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402819" w14:textId="77777777" w:rsidR="00AA5E42" w:rsidRDefault="00AA5E42" w:rsidP="00A10FF1">
      <w:pPr>
        <w:widowControl/>
        <w:tabs>
          <w:tab w:val="center" w:pos="4680"/>
        </w:tabs>
        <w:jc w:val="center"/>
        <w:rPr>
          <w:noProof/>
          <w:sz w:val="22"/>
        </w:rPr>
      </w:pPr>
    </w:p>
    <w:p w14:paraId="1F179055" w14:textId="179B0CA1" w:rsidR="00056DCA" w:rsidRPr="00A030BA" w:rsidRDefault="001C5F1E" w:rsidP="00A10FF1">
      <w:pPr>
        <w:widowControl/>
        <w:tabs>
          <w:tab w:val="center" w:pos="4680"/>
        </w:tabs>
        <w:jc w:val="center"/>
        <w:rPr>
          <w:noProof/>
          <w:sz w:val="22"/>
        </w:rPr>
      </w:pPr>
      <w:r>
        <w:rPr>
          <w:noProof/>
          <w:sz w:val="22"/>
        </w:rPr>
        <w:t xml:space="preserve">  </w:t>
      </w:r>
      <w:r w:rsidR="001E2541" w:rsidRPr="00A030BA">
        <w:rPr>
          <w:noProof/>
          <w:sz w:val="22"/>
        </w:rPr>
        <w:drawing>
          <wp:inline distT="0" distB="0" distL="0" distR="0" wp14:anchorId="1A67D92F" wp14:editId="1D03AEAD">
            <wp:extent cx="1276350" cy="12192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76350" cy="1219200"/>
                    </a:xfrm>
                    <a:prstGeom prst="rect">
                      <a:avLst/>
                    </a:prstGeom>
                    <a:noFill/>
                    <a:ln>
                      <a:noFill/>
                    </a:ln>
                  </pic:spPr>
                </pic:pic>
              </a:graphicData>
            </a:graphic>
          </wp:inline>
        </w:drawing>
      </w:r>
    </w:p>
    <w:p w14:paraId="6608DC60" w14:textId="77777777" w:rsidR="008F5B84" w:rsidRPr="001E60E3" w:rsidRDefault="008F5B84" w:rsidP="00A10FF1">
      <w:pPr>
        <w:widowControl/>
        <w:tabs>
          <w:tab w:val="center" w:pos="4680"/>
        </w:tabs>
        <w:jc w:val="center"/>
        <w:rPr>
          <w:b/>
          <w:bCs/>
        </w:rPr>
      </w:pPr>
    </w:p>
    <w:p w14:paraId="7CFB445C" w14:textId="77777777" w:rsidR="00A10FF1" w:rsidRPr="001E60E3" w:rsidRDefault="00A10FF1" w:rsidP="00A10FF1">
      <w:pPr>
        <w:widowControl/>
        <w:tabs>
          <w:tab w:val="center" w:pos="4680"/>
        </w:tabs>
        <w:jc w:val="center"/>
        <w:rPr>
          <w:sz w:val="28"/>
          <w:szCs w:val="28"/>
        </w:rPr>
      </w:pPr>
      <w:r w:rsidRPr="001E60E3">
        <w:rPr>
          <w:b/>
          <w:bCs/>
          <w:sz w:val="28"/>
          <w:szCs w:val="28"/>
        </w:rPr>
        <w:t>WATER UTILITY TARIFF</w:t>
      </w:r>
    </w:p>
    <w:p w14:paraId="0C1AAE6C" w14:textId="6B9E2945" w:rsidR="00AD5C54" w:rsidRPr="001E60E3" w:rsidRDefault="00AD5C54" w:rsidP="00AD5C54">
      <w:pPr>
        <w:jc w:val="center"/>
        <w:rPr>
          <w:sz w:val="28"/>
          <w:szCs w:val="28"/>
        </w:rPr>
      </w:pPr>
      <w:r>
        <w:rPr>
          <w:b/>
          <w:sz w:val="28"/>
          <w:szCs w:val="28"/>
        </w:rPr>
        <w:t>Tariff Control No.</w:t>
      </w:r>
      <w:r w:rsidRPr="001E60E3">
        <w:rPr>
          <w:b/>
          <w:sz w:val="28"/>
          <w:szCs w:val="28"/>
        </w:rPr>
        <w:t xml:space="preserve"> </w:t>
      </w:r>
      <w:r w:rsidR="0057514C" w:rsidRPr="0057514C">
        <w:rPr>
          <w:b/>
          <w:sz w:val="28"/>
          <w:szCs w:val="28"/>
        </w:rPr>
        <w:t>57785</w:t>
      </w:r>
    </w:p>
    <w:p w14:paraId="4B1E4149" w14:textId="77777777" w:rsidR="00A10FF1" w:rsidRPr="00CD540D" w:rsidRDefault="00A10FF1" w:rsidP="00A10FF1"/>
    <w:p w14:paraId="62BB79DD" w14:textId="77777777" w:rsidR="00A10FF1" w:rsidRPr="000D1B8F" w:rsidRDefault="00A10FF1" w:rsidP="00A10FF1">
      <w:pPr>
        <w:widowControl/>
        <w:tabs>
          <w:tab w:val="right" w:pos="9360"/>
        </w:tabs>
        <w:rPr>
          <w:bCs/>
          <w:sz w:val="22"/>
          <w:szCs w:val="22"/>
          <w:u w:val="single"/>
        </w:rPr>
      </w:pPr>
      <w:r w:rsidRPr="000D1B8F">
        <w:rPr>
          <w:bCs/>
          <w:sz w:val="22"/>
          <w:szCs w:val="22"/>
          <w:u w:val="single"/>
        </w:rPr>
        <w:t xml:space="preserve">Aqua </w:t>
      </w:r>
      <w:r w:rsidR="006C3C28">
        <w:rPr>
          <w:bCs/>
          <w:sz w:val="22"/>
          <w:szCs w:val="22"/>
          <w:u w:val="single"/>
        </w:rPr>
        <w:t>Texas, Inc. (Southwest Region)</w:t>
      </w:r>
      <w:r w:rsidR="00A16919" w:rsidRPr="00A16919">
        <w:rPr>
          <w:bCs/>
          <w:sz w:val="22"/>
          <w:szCs w:val="22"/>
        </w:rPr>
        <w:tab/>
      </w:r>
      <w:r w:rsidR="00A16919" w:rsidRPr="000D1B8F">
        <w:rPr>
          <w:sz w:val="22"/>
          <w:szCs w:val="22"/>
          <w:u w:val="single"/>
        </w:rPr>
        <w:t>1106 Clayton Lane, Suite 400W</w:t>
      </w:r>
    </w:p>
    <w:p w14:paraId="4D3F0626" w14:textId="77777777" w:rsidR="006C3C28" w:rsidRPr="000D1B8F" w:rsidRDefault="006C3C28" w:rsidP="006C3C28">
      <w:pPr>
        <w:widowControl/>
        <w:tabs>
          <w:tab w:val="right" w:pos="9360"/>
        </w:tabs>
        <w:rPr>
          <w:sz w:val="22"/>
          <w:szCs w:val="22"/>
        </w:rPr>
      </w:pPr>
      <w:r w:rsidRPr="0071103B">
        <w:rPr>
          <w:sz w:val="18"/>
          <w:szCs w:val="18"/>
        </w:rPr>
        <w:t>(Utility Name)</w:t>
      </w:r>
      <w:r>
        <w:rPr>
          <w:sz w:val="18"/>
          <w:szCs w:val="18"/>
        </w:rPr>
        <w:tab/>
      </w:r>
      <w:r w:rsidRPr="0071103B">
        <w:rPr>
          <w:sz w:val="18"/>
          <w:szCs w:val="18"/>
        </w:rPr>
        <w:t>(Business Address)</w:t>
      </w:r>
    </w:p>
    <w:p w14:paraId="05DBCB1B" w14:textId="77777777" w:rsidR="00C25AD5" w:rsidRPr="000D1B8F" w:rsidRDefault="00A16919" w:rsidP="00A10FF1">
      <w:pPr>
        <w:widowControl/>
        <w:tabs>
          <w:tab w:val="right" w:pos="9360"/>
        </w:tabs>
        <w:rPr>
          <w:bCs/>
          <w:sz w:val="22"/>
          <w:szCs w:val="22"/>
          <w:u w:val="single"/>
        </w:rPr>
      </w:pPr>
      <w:r w:rsidRPr="00A16919">
        <w:rPr>
          <w:bCs/>
          <w:sz w:val="22"/>
          <w:szCs w:val="22"/>
        </w:rPr>
        <w:tab/>
      </w:r>
    </w:p>
    <w:p w14:paraId="5C0B827B" w14:textId="77777777" w:rsidR="00A10FF1" w:rsidRPr="000D1B8F" w:rsidRDefault="00A10FF1" w:rsidP="00A10FF1">
      <w:pPr>
        <w:widowControl/>
        <w:tabs>
          <w:tab w:val="right" w:pos="9360"/>
        </w:tabs>
        <w:rPr>
          <w:sz w:val="22"/>
          <w:szCs w:val="22"/>
        </w:rPr>
      </w:pPr>
      <w:r w:rsidRPr="000D1B8F">
        <w:rPr>
          <w:sz w:val="22"/>
          <w:szCs w:val="22"/>
          <w:u w:val="single"/>
        </w:rPr>
        <w:t>Austin, Texas 78723</w:t>
      </w:r>
      <w:r w:rsidRPr="000D1B8F">
        <w:rPr>
          <w:sz w:val="22"/>
          <w:szCs w:val="22"/>
        </w:rPr>
        <w:tab/>
      </w:r>
      <w:r w:rsidRPr="000D1B8F">
        <w:rPr>
          <w:sz w:val="22"/>
          <w:szCs w:val="22"/>
          <w:u w:val="single"/>
        </w:rPr>
        <w:t>(512) 990-4400</w:t>
      </w:r>
    </w:p>
    <w:p w14:paraId="409980F3" w14:textId="77777777" w:rsidR="00A10FF1" w:rsidRPr="0071103B" w:rsidRDefault="00A10FF1" w:rsidP="00A10FF1">
      <w:pPr>
        <w:widowControl/>
        <w:tabs>
          <w:tab w:val="right" w:pos="9360"/>
        </w:tabs>
        <w:rPr>
          <w:sz w:val="18"/>
          <w:szCs w:val="18"/>
        </w:rPr>
      </w:pPr>
      <w:r w:rsidRPr="0071103B">
        <w:rPr>
          <w:sz w:val="18"/>
          <w:szCs w:val="18"/>
        </w:rPr>
        <w:t>(City, State, Zip Code)</w:t>
      </w:r>
      <w:r w:rsidRPr="0071103B">
        <w:rPr>
          <w:sz w:val="18"/>
          <w:szCs w:val="18"/>
        </w:rPr>
        <w:tab/>
        <w:t>(Area Code/Telephone)</w:t>
      </w:r>
    </w:p>
    <w:p w14:paraId="5BF4C311" w14:textId="77777777" w:rsidR="00A10FF1" w:rsidRPr="000D1B8F" w:rsidRDefault="00A10FF1" w:rsidP="00A10FF1">
      <w:pPr>
        <w:widowControl/>
        <w:rPr>
          <w:sz w:val="22"/>
          <w:szCs w:val="22"/>
        </w:rPr>
      </w:pPr>
    </w:p>
    <w:p w14:paraId="57EC4661" w14:textId="77777777" w:rsidR="00A10FF1" w:rsidRPr="000D1B8F" w:rsidRDefault="00A10FF1" w:rsidP="00A10FF1">
      <w:pPr>
        <w:widowControl/>
        <w:rPr>
          <w:sz w:val="22"/>
          <w:szCs w:val="22"/>
        </w:rPr>
      </w:pPr>
      <w:r w:rsidRPr="000D1B8F">
        <w:rPr>
          <w:sz w:val="22"/>
          <w:szCs w:val="22"/>
        </w:rPr>
        <w:t>This tariff is effective for utility operations under the following Certificate of Convenience and Necessity:</w:t>
      </w:r>
    </w:p>
    <w:p w14:paraId="1E54E3F6" w14:textId="77777777" w:rsidR="00A10FF1" w:rsidRPr="000D1B8F" w:rsidRDefault="006C3C28" w:rsidP="00A10FF1">
      <w:pPr>
        <w:widowControl/>
        <w:rPr>
          <w:sz w:val="22"/>
          <w:szCs w:val="22"/>
          <w:u w:val="single"/>
        </w:rPr>
      </w:pPr>
      <w:r>
        <w:rPr>
          <w:sz w:val="22"/>
          <w:szCs w:val="22"/>
          <w:u w:val="single"/>
        </w:rPr>
        <w:t>13254</w:t>
      </w:r>
    </w:p>
    <w:p w14:paraId="39BA1D59" w14:textId="77777777" w:rsidR="00A10FF1" w:rsidRPr="000D1B8F" w:rsidRDefault="00A10FF1" w:rsidP="00A10FF1">
      <w:pPr>
        <w:widowControl/>
        <w:rPr>
          <w:sz w:val="22"/>
          <w:szCs w:val="22"/>
        </w:rPr>
      </w:pPr>
    </w:p>
    <w:p w14:paraId="3404B606" w14:textId="77777777" w:rsidR="00A10FF1" w:rsidRPr="000D1B8F" w:rsidRDefault="00A10FF1" w:rsidP="00A10FF1">
      <w:pPr>
        <w:widowControl/>
        <w:rPr>
          <w:sz w:val="22"/>
          <w:szCs w:val="22"/>
        </w:rPr>
      </w:pPr>
      <w:r w:rsidRPr="000D1B8F">
        <w:rPr>
          <w:sz w:val="22"/>
          <w:szCs w:val="22"/>
        </w:rPr>
        <w:t>This tariff is effective in the following counties:</w:t>
      </w:r>
    </w:p>
    <w:p w14:paraId="33C7E417" w14:textId="77777777" w:rsidR="00A10FF1" w:rsidRPr="000D1B8F" w:rsidRDefault="00A10FF1" w:rsidP="00A10FF1">
      <w:pPr>
        <w:widowControl/>
        <w:rPr>
          <w:sz w:val="22"/>
          <w:szCs w:val="22"/>
        </w:rPr>
      </w:pPr>
      <w:r w:rsidRPr="000D1B8F">
        <w:rPr>
          <w:sz w:val="22"/>
          <w:szCs w:val="22"/>
          <w:u w:val="single"/>
        </w:rPr>
        <w:t>See attached Table</w:t>
      </w:r>
      <w:r w:rsidR="006C3C28">
        <w:rPr>
          <w:sz w:val="22"/>
          <w:szCs w:val="22"/>
          <w:u w:val="single"/>
        </w:rPr>
        <w:t>s</w:t>
      </w:r>
      <w:r w:rsidRPr="000D1B8F">
        <w:rPr>
          <w:sz w:val="22"/>
          <w:szCs w:val="22"/>
          <w:u w:val="single"/>
        </w:rPr>
        <w:t xml:space="preserve"> – Southwest Region</w:t>
      </w:r>
    </w:p>
    <w:p w14:paraId="16860D04" w14:textId="77777777" w:rsidR="00A10FF1" w:rsidRPr="000D1B8F" w:rsidRDefault="00A10FF1" w:rsidP="00A10FF1">
      <w:pPr>
        <w:widowControl/>
        <w:rPr>
          <w:sz w:val="22"/>
          <w:szCs w:val="22"/>
        </w:rPr>
      </w:pPr>
    </w:p>
    <w:p w14:paraId="2FAE10F2" w14:textId="77777777" w:rsidR="00A10FF1" w:rsidRPr="000D1B8F" w:rsidRDefault="00800608" w:rsidP="00A10FF1">
      <w:pPr>
        <w:widowControl/>
        <w:rPr>
          <w:sz w:val="22"/>
          <w:szCs w:val="22"/>
        </w:rPr>
      </w:pPr>
      <w:r w:rsidRPr="000D1B8F">
        <w:rPr>
          <w:sz w:val="22"/>
          <w:szCs w:val="22"/>
        </w:rPr>
        <w:t xml:space="preserve">The following is a list of cities where Aqua Texas – Southwest </w:t>
      </w:r>
      <w:r w:rsidR="0020532D" w:rsidRPr="000D1B8F">
        <w:rPr>
          <w:sz w:val="22"/>
          <w:szCs w:val="22"/>
        </w:rPr>
        <w:t xml:space="preserve">Region </w:t>
      </w:r>
      <w:r w:rsidRPr="000D1B8F">
        <w:rPr>
          <w:sz w:val="22"/>
          <w:szCs w:val="22"/>
        </w:rPr>
        <w:t xml:space="preserve">provides </w:t>
      </w:r>
      <w:r w:rsidR="0020532D" w:rsidRPr="000D1B8F">
        <w:rPr>
          <w:sz w:val="22"/>
          <w:szCs w:val="22"/>
        </w:rPr>
        <w:t xml:space="preserve">water </w:t>
      </w:r>
      <w:r w:rsidRPr="000D1B8F">
        <w:rPr>
          <w:sz w:val="22"/>
          <w:szCs w:val="22"/>
        </w:rPr>
        <w:t>service:</w:t>
      </w:r>
    </w:p>
    <w:p w14:paraId="43CCDA1F" w14:textId="77777777" w:rsidR="00A10FF1" w:rsidRPr="000D1B8F" w:rsidRDefault="00A10FF1" w:rsidP="004846FF">
      <w:pPr>
        <w:widowControl/>
        <w:jc w:val="both"/>
        <w:rPr>
          <w:sz w:val="22"/>
          <w:szCs w:val="22"/>
        </w:rPr>
      </w:pPr>
      <w:r w:rsidRPr="000D1B8F">
        <w:rPr>
          <w:sz w:val="22"/>
          <w:szCs w:val="22"/>
          <w:u w:val="single"/>
        </w:rPr>
        <w:t xml:space="preserve">City of Austin, </w:t>
      </w:r>
      <w:r w:rsidR="00C25AD5" w:rsidRPr="000D1B8F">
        <w:rPr>
          <w:sz w:val="22"/>
          <w:szCs w:val="22"/>
          <w:u w:val="single"/>
        </w:rPr>
        <w:t xml:space="preserve">City of Boerne, City of Cedar Park, </w:t>
      </w:r>
      <w:r w:rsidR="001F0CF1">
        <w:rPr>
          <w:sz w:val="22"/>
          <w:szCs w:val="22"/>
          <w:u w:val="single"/>
        </w:rPr>
        <w:t xml:space="preserve">City of Ingram, </w:t>
      </w:r>
      <w:r w:rsidR="00C25AD5" w:rsidRPr="000D1B8F">
        <w:rPr>
          <w:sz w:val="22"/>
          <w:szCs w:val="22"/>
          <w:u w:val="single"/>
        </w:rPr>
        <w:t>City of Kerrville</w:t>
      </w:r>
      <w:r w:rsidRPr="000D1B8F">
        <w:rPr>
          <w:sz w:val="22"/>
          <w:szCs w:val="22"/>
          <w:u w:val="single"/>
        </w:rPr>
        <w:t xml:space="preserve">, </w:t>
      </w:r>
      <w:r w:rsidR="00875529">
        <w:rPr>
          <w:sz w:val="22"/>
          <w:szCs w:val="22"/>
          <w:u w:val="single"/>
        </w:rPr>
        <w:t xml:space="preserve">City of Kyle, </w:t>
      </w:r>
      <w:r w:rsidRPr="000D1B8F">
        <w:rPr>
          <w:sz w:val="22"/>
          <w:szCs w:val="22"/>
          <w:u w:val="single"/>
        </w:rPr>
        <w:t>and City of Woodcreek</w:t>
      </w:r>
    </w:p>
    <w:p w14:paraId="24D8B8AC" w14:textId="77777777" w:rsidR="00A10FF1" w:rsidRPr="000D1B8F" w:rsidRDefault="00A10FF1" w:rsidP="00A10FF1">
      <w:pPr>
        <w:widowControl/>
        <w:rPr>
          <w:sz w:val="22"/>
          <w:szCs w:val="22"/>
        </w:rPr>
      </w:pPr>
    </w:p>
    <w:p w14:paraId="2931570F" w14:textId="77777777" w:rsidR="00A10FF1" w:rsidRPr="000D1B8F" w:rsidRDefault="00A10FF1" w:rsidP="00A10FF1">
      <w:pPr>
        <w:widowControl/>
        <w:jc w:val="both"/>
        <w:rPr>
          <w:b/>
          <w:sz w:val="22"/>
          <w:szCs w:val="22"/>
        </w:rPr>
      </w:pPr>
      <w:r w:rsidRPr="000D1B8F">
        <w:rPr>
          <w:b/>
          <w:sz w:val="22"/>
          <w:szCs w:val="22"/>
        </w:rPr>
        <w:t xml:space="preserve">The rates set or approved by the city for the systems entirely within its corporate boundary are not presented in this tariff.  Those rates are not under the original jurisdiction of the </w:t>
      </w:r>
      <w:r w:rsidR="007417A0" w:rsidRPr="000D1B8F">
        <w:rPr>
          <w:b/>
          <w:sz w:val="22"/>
          <w:szCs w:val="22"/>
        </w:rPr>
        <w:t>PUC</w:t>
      </w:r>
      <w:r w:rsidRPr="000D1B8F">
        <w:rPr>
          <w:b/>
          <w:sz w:val="22"/>
          <w:szCs w:val="22"/>
        </w:rPr>
        <w:t xml:space="preserve"> and </w:t>
      </w:r>
      <w:r w:rsidR="00B429BD" w:rsidRPr="000D1B8F">
        <w:rPr>
          <w:b/>
          <w:sz w:val="22"/>
          <w:szCs w:val="22"/>
        </w:rPr>
        <w:t>may be</w:t>
      </w:r>
      <w:r w:rsidRPr="000D1B8F">
        <w:rPr>
          <w:b/>
          <w:sz w:val="22"/>
          <w:szCs w:val="22"/>
        </w:rPr>
        <w:t xml:space="preserve"> obtained from the city or utility.</w:t>
      </w:r>
      <w:r w:rsidR="00955EBB" w:rsidRPr="000D1B8F">
        <w:rPr>
          <w:b/>
          <w:sz w:val="22"/>
          <w:szCs w:val="22"/>
        </w:rPr>
        <w:t xml:space="preserve">  This tariff applies to outside city customers of </w:t>
      </w:r>
      <w:r w:rsidR="00B429BD" w:rsidRPr="000D1B8F">
        <w:rPr>
          <w:b/>
          <w:sz w:val="22"/>
          <w:szCs w:val="22"/>
        </w:rPr>
        <w:t>systems</w:t>
      </w:r>
      <w:r w:rsidR="00955EBB" w:rsidRPr="000D1B8F">
        <w:rPr>
          <w:b/>
          <w:sz w:val="22"/>
          <w:szCs w:val="22"/>
        </w:rPr>
        <w:t xml:space="preserve"> that provide service inside and outside of a city’s corporate boundary.</w:t>
      </w:r>
      <w:r w:rsidR="001A5D53">
        <w:rPr>
          <w:b/>
          <w:sz w:val="22"/>
          <w:szCs w:val="22"/>
        </w:rPr>
        <w:t xml:space="preserve">  However, rates applicable inside and outside the City of Ingram to Ingram Water Supply water system </w:t>
      </w:r>
      <w:r w:rsidR="00F66C72">
        <w:rPr>
          <w:b/>
          <w:sz w:val="22"/>
          <w:szCs w:val="22"/>
        </w:rPr>
        <w:t xml:space="preserve">(PWS ID No. 1330011) </w:t>
      </w:r>
      <w:r w:rsidR="001A5D53">
        <w:rPr>
          <w:b/>
          <w:sz w:val="22"/>
          <w:szCs w:val="22"/>
        </w:rPr>
        <w:t>customers are presented in this tariff.</w:t>
      </w:r>
    </w:p>
    <w:p w14:paraId="64E5933E" w14:textId="77777777" w:rsidR="00A10FF1" w:rsidRPr="000D1B8F" w:rsidRDefault="00A10FF1" w:rsidP="00A10FF1">
      <w:pPr>
        <w:widowControl/>
        <w:rPr>
          <w:sz w:val="22"/>
          <w:szCs w:val="22"/>
        </w:rPr>
      </w:pPr>
    </w:p>
    <w:p w14:paraId="564EA596" w14:textId="77777777" w:rsidR="00A10FF1" w:rsidRPr="000D1B8F" w:rsidRDefault="00A10FF1" w:rsidP="00A10FF1">
      <w:pPr>
        <w:widowControl/>
        <w:rPr>
          <w:sz w:val="22"/>
          <w:szCs w:val="22"/>
        </w:rPr>
      </w:pPr>
      <w:r w:rsidRPr="000D1B8F">
        <w:rPr>
          <w:sz w:val="22"/>
          <w:szCs w:val="22"/>
        </w:rPr>
        <w:t>This tariff is effective in the following subdivisions and public water systems:</w:t>
      </w:r>
    </w:p>
    <w:p w14:paraId="22335332" w14:textId="77777777" w:rsidR="0020532D" w:rsidRPr="000D1B8F" w:rsidRDefault="00A10FF1" w:rsidP="00A10FF1">
      <w:pPr>
        <w:widowControl/>
        <w:jc w:val="both"/>
        <w:rPr>
          <w:sz w:val="22"/>
          <w:szCs w:val="22"/>
          <w:u w:val="single"/>
        </w:rPr>
      </w:pPr>
      <w:r w:rsidRPr="000D1B8F">
        <w:rPr>
          <w:sz w:val="22"/>
          <w:szCs w:val="22"/>
          <w:u w:val="single"/>
        </w:rPr>
        <w:t>See attached Table</w:t>
      </w:r>
      <w:r w:rsidR="0020532D" w:rsidRPr="000D1B8F">
        <w:rPr>
          <w:sz w:val="22"/>
          <w:szCs w:val="22"/>
          <w:u w:val="single"/>
        </w:rPr>
        <w:t>s</w:t>
      </w:r>
      <w:r w:rsidRPr="000D1B8F">
        <w:rPr>
          <w:sz w:val="22"/>
          <w:szCs w:val="22"/>
          <w:u w:val="single"/>
        </w:rPr>
        <w:t>– Southwest Region</w:t>
      </w:r>
    </w:p>
    <w:p w14:paraId="260B67A1" w14:textId="77777777" w:rsidR="007E778D" w:rsidRPr="000D1B8F" w:rsidRDefault="007E778D" w:rsidP="00A10FF1">
      <w:pPr>
        <w:widowControl/>
        <w:jc w:val="both"/>
        <w:rPr>
          <w:sz w:val="22"/>
          <w:szCs w:val="22"/>
        </w:rPr>
      </w:pPr>
    </w:p>
    <w:p w14:paraId="1E934363" w14:textId="77777777" w:rsidR="00A10FF1" w:rsidRPr="000D1B8F" w:rsidRDefault="00A10FF1" w:rsidP="00A10FF1">
      <w:pPr>
        <w:jc w:val="center"/>
        <w:rPr>
          <w:sz w:val="22"/>
          <w:szCs w:val="22"/>
        </w:rPr>
      </w:pPr>
      <w:r w:rsidRPr="000D1B8F">
        <w:rPr>
          <w:sz w:val="22"/>
          <w:szCs w:val="22"/>
        </w:rPr>
        <w:t>TABLE OF CONTENTS</w:t>
      </w:r>
    </w:p>
    <w:p w14:paraId="128CF3C6" w14:textId="77777777" w:rsidR="00A10FF1" w:rsidRDefault="00A10FF1" w:rsidP="00A10FF1">
      <w:pPr>
        <w:rPr>
          <w:sz w:val="22"/>
          <w:szCs w:val="22"/>
        </w:rPr>
      </w:pPr>
      <w:r w:rsidRPr="000D1B8F">
        <w:rPr>
          <w:sz w:val="22"/>
          <w:szCs w:val="22"/>
        </w:rPr>
        <w:t>The above utility lists the following sections of its tariff (if additional pages are needed for a section, all pages should be numbered consecutively):</w:t>
      </w:r>
    </w:p>
    <w:p w14:paraId="4470BF5B" w14:textId="77777777" w:rsidR="006C3C28" w:rsidRPr="000D1B8F" w:rsidRDefault="006C3C28" w:rsidP="00A10FF1">
      <w:pPr>
        <w:rPr>
          <w:sz w:val="22"/>
          <w:szCs w:val="22"/>
        </w:rPr>
      </w:pPr>
    </w:p>
    <w:p w14:paraId="3469EA63" w14:textId="77777777" w:rsidR="00A10FF1" w:rsidRPr="000D1B8F" w:rsidRDefault="00F70A65" w:rsidP="00A10FF1">
      <w:pPr>
        <w:tabs>
          <w:tab w:val="right" w:leader="dot" w:pos="8640"/>
        </w:tabs>
        <w:ind w:right="720" w:firstLine="720"/>
        <w:rPr>
          <w:sz w:val="22"/>
          <w:szCs w:val="22"/>
        </w:rPr>
      </w:pPr>
      <w:r w:rsidRPr="000D1B8F">
        <w:rPr>
          <w:sz w:val="22"/>
          <w:szCs w:val="22"/>
        </w:rPr>
        <w:t>SECTION 1.0 -- RATE SCHEDULE</w:t>
      </w:r>
      <w:r w:rsidRPr="000D1B8F">
        <w:rPr>
          <w:sz w:val="22"/>
          <w:szCs w:val="22"/>
        </w:rPr>
        <w:tab/>
      </w:r>
      <w:r w:rsidR="005D42BF">
        <w:rPr>
          <w:sz w:val="22"/>
          <w:szCs w:val="22"/>
        </w:rPr>
        <w:t>2</w:t>
      </w:r>
    </w:p>
    <w:p w14:paraId="5E51BA1F" w14:textId="235C19A1" w:rsidR="00A10FF1" w:rsidRPr="000D1B8F" w:rsidRDefault="00A10FF1" w:rsidP="00A10FF1">
      <w:pPr>
        <w:tabs>
          <w:tab w:val="right" w:leader="dot" w:pos="8640"/>
        </w:tabs>
        <w:ind w:right="720" w:firstLine="720"/>
        <w:rPr>
          <w:sz w:val="22"/>
          <w:szCs w:val="22"/>
        </w:rPr>
      </w:pPr>
      <w:r w:rsidRPr="000D1B8F">
        <w:rPr>
          <w:sz w:val="22"/>
          <w:szCs w:val="22"/>
        </w:rPr>
        <w:t xml:space="preserve">SECTION 2.0 -- SERVICE RULES AND </w:t>
      </w:r>
      <w:r w:rsidR="0079553A">
        <w:rPr>
          <w:sz w:val="22"/>
          <w:szCs w:val="22"/>
        </w:rPr>
        <w:t>REGULATIONS</w:t>
      </w:r>
      <w:r w:rsidRPr="000D1B8F">
        <w:rPr>
          <w:sz w:val="22"/>
          <w:szCs w:val="22"/>
        </w:rPr>
        <w:tab/>
      </w:r>
      <w:r w:rsidR="005D42BF">
        <w:rPr>
          <w:sz w:val="22"/>
          <w:szCs w:val="22"/>
        </w:rPr>
        <w:t>2</w:t>
      </w:r>
      <w:r w:rsidR="00387E0F">
        <w:rPr>
          <w:sz w:val="22"/>
          <w:szCs w:val="22"/>
        </w:rPr>
        <w:t>9</w:t>
      </w:r>
    </w:p>
    <w:p w14:paraId="005E0F28" w14:textId="5977E894" w:rsidR="00AD2C83" w:rsidRPr="000D1B8F" w:rsidRDefault="00AD2C83" w:rsidP="00AD2C83">
      <w:pPr>
        <w:tabs>
          <w:tab w:val="right" w:leader="dot" w:pos="8640"/>
        </w:tabs>
        <w:ind w:right="720" w:firstLine="720"/>
        <w:rPr>
          <w:sz w:val="22"/>
          <w:szCs w:val="22"/>
        </w:rPr>
      </w:pPr>
      <w:r w:rsidRPr="000D1B8F">
        <w:rPr>
          <w:sz w:val="22"/>
          <w:szCs w:val="22"/>
        </w:rPr>
        <w:t>SECTION 2.</w:t>
      </w:r>
      <w:r>
        <w:rPr>
          <w:sz w:val="22"/>
          <w:szCs w:val="22"/>
        </w:rPr>
        <w:t>2</w:t>
      </w:r>
      <w:r w:rsidRPr="000D1B8F">
        <w:rPr>
          <w:sz w:val="22"/>
          <w:szCs w:val="22"/>
        </w:rPr>
        <w:t xml:space="preserve">0 </w:t>
      </w:r>
      <w:r>
        <w:rPr>
          <w:sz w:val="22"/>
          <w:szCs w:val="22"/>
        </w:rPr>
        <w:t>–</w:t>
      </w:r>
      <w:r w:rsidRPr="000D1B8F">
        <w:rPr>
          <w:sz w:val="22"/>
          <w:szCs w:val="22"/>
        </w:rPr>
        <w:t xml:space="preserve"> </w:t>
      </w:r>
      <w:r>
        <w:rPr>
          <w:sz w:val="22"/>
          <w:szCs w:val="22"/>
        </w:rPr>
        <w:t xml:space="preserve">SPECIFIC </w:t>
      </w:r>
      <w:r w:rsidR="00E876E3">
        <w:rPr>
          <w:sz w:val="22"/>
          <w:szCs w:val="22"/>
        </w:rPr>
        <w:t xml:space="preserve">UTILITY </w:t>
      </w:r>
      <w:r w:rsidRPr="000D1B8F">
        <w:rPr>
          <w:sz w:val="22"/>
          <w:szCs w:val="22"/>
        </w:rPr>
        <w:t xml:space="preserve">SERVICE RULES AND </w:t>
      </w:r>
      <w:r w:rsidR="0079553A">
        <w:rPr>
          <w:sz w:val="22"/>
          <w:szCs w:val="22"/>
        </w:rPr>
        <w:t>REGULATIONS</w:t>
      </w:r>
      <w:r w:rsidRPr="000D1B8F">
        <w:rPr>
          <w:sz w:val="22"/>
          <w:szCs w:val="22"/>
        </w:rPr>
        <w:tab/>
      </w:r>
      <w:r w:rsidR="005D42BF">
        <w:rPr>
          <w:sz w:val="22"/>
          <w:szCs w:val="22"/>
        </w:rPr>
        <w:t>3</w:t>
      </w:r>
      <w:r w:rsidR="00387E0F">
        <w:rPr>
          <w:sz w:val="22"/>
          <w:szCs w:val="22"/>
        </w:rPr>
        <w:t>3</w:t>
      </w:r>
    </w:p>
    <w:p w14:paraId="3378277B" w14:textId="0B513113" w:rsidR="00A10FF1" w:rsidRPr="000D1B8F" w:rsidRDefault="00A10FF1" w:rsidP="00A10FF1">
      <w:pPr>
        <w:tabs>
          <w:tab w:val="right" w:leader="dot" w:pos="8640"/>
        </w:tabs>
        <w:ind w:right="720" w:firstLine="720"/>
        <w:rPr>
          <w:sz w:val="22"/>
          <w:szCs w:val="22"/>
        </w:rPr>
      </w:pPr>
      <w:r w:rsidRPr="000D1B8F">
        <w:rPr>
          <w:sz w:val="22"/>
          <w:szCs w:val="22"/>
        </w:rPr>
        <w:t xml:space="preserve">SECTION 3.0 -- EXTENSION </w:t>
      </w:r>
      <w:r w:rsidR="00AA09B9" w:rsidRPr="000D1B8F">
        <w:rPr>
          <w:sz w:val="22"/>
          <w:szCs w:val="22"/>
        </w:rPr>
        <w:t>POLICY</w:t>
      </w:r>
      <w:r w:rsidR="00AA09B9" w:rsidRPr="000D1B8F">
        <w:rPr>
          <w:sz w:val="22"/>
          <w:szCs w:val="22"/>
        </w:rPr>
        <w:tab/>
      </w:r>
      <w:r w:rsidR="005D42BF">
        <w:rPr>
          <w:sz w:val="22"/>
          <w:szCs w:val="22"/>
        </w:rPr>
        <w:t>3</w:t>
      </w:r>
      <w:r w:rsidR="00387E0F">
        <w:rPr>
          <w:sz w:val="22"/>
          <w:szCs w:val="22"/>
        </w:rPr>
        <w:t>7</w:t>
      </w:r>
    </w:p>
    <w:p w14:paraId="238F6B22" w14:textId="209E199D" w:rsidR="00AA2121" w:rsidRPr="000D1B8F" w:rsidRDefault="00AA2121" w:rsidP="00AA2121">
      <w:pPr>
        <w:tabs>
          <w:tab w:val="right" w:leader="dot" w:pos="8640"/>
        </w:tabs>
        <w:ind w:right="720" w:firstLine="720"/>
        <w:rPr>
          <w:sz w:val="22"/>
          <w:szCs w:val="22"/>
        </w:rPr>
      </w:pPr>
      <w:r w:rsidRPr="000D1B8F">
        <w:rPr>
          <w:sz w:val="22"/>
          <w:szCs w:val="22"/>
        </w:rPr>
        <w:t>SECTION 3.</w:t>
      </w:r>
      <w:r>
        <w:rPr>
          <w:sz w:val="22"/>
          <w:szCs w:val="22"/>
        </w:rPr>
        <w:t>2</w:t>
      </w:r>
      <w:r w:rsidRPr="000D1B8F">
        <w:rPr>
          <w:sz w:val="22"/>
          <w:szCs w:val="22"/>
        </w:rPr>
        <w:t xml:space="preserve">0 </w:t>
      </w:r>
      <w:r>
        <w:rPr>
          <w:sz w:val="22"/>
          <w:szCs w:val="22"/>
        </w:rPr>
        <w:t>–</w:t>
      </w:r>
      <w:r w:rsidRPr="000D1B8F">
        <w:rPr>
          <w:sz w:val="22"/>
          <w:szCs w:val="22"/>
        </w:rPr>
        <w:t xml:space="preserve"> </w:t>
      </w:r>
      <w:r>
        <w:rPr>
          <w:sz w:val="22"/>
          <w:szCs w:val="22"/>
        </w:rPr>
        <w:t xml:space="preserve">SPECIFIC </w:t>
      </w:r>
      <w:r w:rsidR="00E876E3">
        <w:rPr>
          <w:sz w:val="22"/>
          <w:szCs w:val="22"/>
        </w:rPr>
        <w:t xml:space="preserve">UTILITY </w:t>
      </w:r>
      <w:r w:rsidR="005D42BF">
        <w:rPr>
          <w:sz w:val="22"/>
          <w:szCs w:val="22"/>
        </w:rPr>
        <w:t>EXTENSION POLICY</w:t>
      </w:r>
      <w:r w:rsidR="005D42BF">
        <w:rPr>
          <w:sz w:val="22"/>
          <w:szCs w:val="22"/>
        </w:rPr>
        <w:tab/>
        <w:t>3</w:t>
      </w:r>
      <w:r w:rsidR="00387E0F">
        <w:rPr>
          <w:sz w:val="22"/>
          <w:szCs w:val="22"/>
        </w:rPr>
        <w:t>8</w:t>
      </w:r>
    </w:p>
    <w:p w14:paraId="500DCA39" w14:textId="77777777" w:rsidR="00AA2121" w:rsidRPr="000D1B8F" w:rsidRDefault="00AA2121" w:rsidP="00A10FF1">
      <w:pPr>
        <w:rPr>
          <w:sz w:val="22"/>
          <w:szCs w:val="22"/>
        </w:rPr>
      </w:pPr>
    </w:p>
    <w:p w14:paraId="3C13C280" w14:textId="77777777" w:rsidR="00A10FF1" w:rsidRPr="000D1B8F" w:rsidRDefault="00A10FF1" w:rsidP="00A10FF1">
      <w:pPr>
        <w:ind w:firstLine="720"/>
        <w:rPr>
          <w:sz w:val="22"/>
          <w:szCs w:val="22"/>
        </w:rPr>
      </w:pPr>
      <w:r w:rsidRPr="000D1B8F">
        <w:rPr>
          <w:sz w:val="22"/>
          <w:szCs w:val="22"/>
        </w:rPr>
        <w:t xml:space="preserve">APPENDIX A -- </w:t>
      </w:r>
      <w:r w:rsidR="003F43FE" w:rsidRPr="000D1B8F">
        <w:rPr>
          <w:sz w:val="22"/>
          <w:szCs w:val="22"/>
        </w:rPr>
        <w:t>DROUGHT CONTINGENCY PLAN</w:t>
      </w:r>
    </w:p>
    <w:p w14:paraId="5D198183" w14:textId="77777777" w:rsidR="00A10FF1" w:rsidRPr="000D1B8F" w:rsidRDefault="00A10FF1" w:rsidP="00A10FF1">
      <w:pPr>
        <w:ind w:firstLine="720"/>
        <w:rPr>
          <w:sz w:val="22"/>
          <w:szCs w:val="22"/>
        </w:rPr>
      </w:pPr>
      <w:r w:rsidRPr="000D1B8F">
        <w:rPr>
          <w:sz w:val="22"/>
          <w:szCs w:val="22"/>
        </w:rPr>
        <w:t xml:space="preserve">APPENDIX B – </w:t>
      </w:r>
      <w:r w:rsidR="003F43FE" w:rsidRPr="000D1B8F">
        <w:rPr>
          <w:sz w:val="22"/>
          <w:szCs w:val="22"/>
        </w:rPr>
        <w:t>SAMPLE SERVICE AGREEMENT</w:t>
      </w:r>
    </w:p>
    <w:p w14:paraId="368A76B3" w14:textId="77777777" w:rsidR="00FD29B1" w:rsidRPr="00105934" w:rsidRDefault="00FD29B1" w:rsidP="00A10FF1">
      <w:pPr>
        <w:ind w:firstLine="720"/>
      </w:pPr>
      <w:r w:rsidRPr="000D1B8F">
        <w:rPr>
          <w:sz w:val="22"/>
          <w:szCs w:val="22"/>
        </w:rPr>
        <w:t xml:space="preserve">APPENDIX C – </w:t>
      </w:r>
      <w:r w:rsidR="00AE5C7E" w:rsidRPr="000D1B8F">
        <w:rPr>
          <w:sz w:val="22"/>
          <w:szCs w:val="22"/>
        </w:rPr>
        <w:t>PASS TRHOUGH AND TRUE-UP PROVISIONS</w:t>
      </w:r>
    </w:p>
    <w:p w14:paraId="78F89162" w14:textId="77777777" w:rsidR="00224777" w:rsidRPr="00CD540D" w:rsidRDefault="00224777" w:rsidP="00A10FF1">
      <w:pPr>
        <w:ind w:firstLine="720"/>
        <w:rPr>
          <w:sz w:val="22"/>
          <w:szCs w:val="22"/>
        </w:rPr>
      </w:pPr>
    </w:p>
    <w:p w14:paraId="72EE4D11" w14:textId="77777777" w:rsidR="000D37F7" w:rsidRPr="00CD540D" w:rsidRDefault="004F49CF" w:rsidP="00FF162B">
      <w:pPr>
        <w:tabs>
          <w:tab w:val="right" w:pos="9630"/>
        </w:tabs>
        <w:ind w:right="-274"/>
        <w:rPr>
          <w:sz w:val="22"/>
          <w:szCs w:val="22"/>
        </w:rPr>
      </w:pPr>
      <w:r>
        <w:rPr>
          <w:sz w:val="22"/>
          <w:szCs w:val="22"/>
        </w:rPr>
        <w:br w:type="page"/>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8"/>
        <w:gridCol w:w="3330"/>
        <w:gridCol w:w="1350"/>
        <w:gridCol w:w="1530"/>
      </w:tblGrid>
      <w:tr w:rsidR="00FB3701" w:rsidRPr="00CD540D" w14:paraId="5B718385" w14:textId="77777777" w:rsidTr="00CB1C3C">
        <w:trPr>
          <w:trHeight w:val="521"/>
        </w:trPr>
        <w:tc>
          <w:tcPr>
            <w:tcW w:w="9738" w:type="dxa"/>
            <w:gridSpan w:val="4"/>
          </w:tcPr>
          <w:p w14:paraId="3B0F77BE" w14:textId="77777777" w:rsidR="00FB3701" w:rsidRPr="00CD540D" w:rsidRDefault="008959BD" w:rsidP="008B629F">
            <w:pPr>
              <w:widowControl/>
              <w:tabs>
                <w:tab w:val="right" w:pos="9360"/>
              </w:tabs>
              <w:ind w:left="15" w:hanging="15"/>
              <w:jc w:val="center"/>
              <w:rPr>
                <w:b/>
                <w:bCs/>
                <w:sz w:val="22"/>
                <w:szCs w:val="22"/>
              </w:rPr>
            </w:pPr>
            <w:r w:rsidRPr="00CD540D">
              <w:rPr>
                <w:b/>
                <w:bCs/>
                <w:sz w:val="22"/>
                <w:szCs w:val="22"/>
              </w:rPr>
              <w:lastRenderedPageBreak/>
              <w:t>Table A</w:t>
            </w:r>
            <w:r w:rsidR="0020532D" w:rsidRPr="00CD540D">
              <w:rPr>
                <w:b/>
                <w:bCs/>
                <w:sz w:val="22"/>
                <w:szCs w:val="22"/>
              </w:rPr>
              <w:t xml:space="preserve"> – Southwest Region</w:t>
            </w:r>
          </w:p>
        </w:tc>
      </w:tr>
      <w:tr w:rsidR="00FB3701" w:rsidRPr="00CD540D" w14:paraId="6BC08583" w14:textId="77777777" w:rsidTr="00CB1C3C">
        <w:trPr>
          <w:trHeight w:val="440"/>
        </w:trPr>
        <w:tc>
          <w:tcPr>
            <w:tcW w:w="3528" w:type="dxa"/>
            <w:shd w:val="clear" w:color="auto" w:fill="auto"/>
          </w:tcPr>
          <w:p w14:paraId="2CCF7ACE" w14:textId="77777777" w:rsidR="00FB3701" w:rsidRPr="00CD540D" w:rsidRDefault="00FB3701" w:rsidP="008B629F">
            <w:pPr>
              <w:widowControl/>
              <w:tabs>
                <w:tab w:val="right" w:pos="9360"/>
              </w:tabs>
              <w:jc w:val="center"/>
              <w:rPr>
                <w:b/>
                <w:bCs/>
                <w:sz w:val="22"/>
                <w:szCs w:val="22"/>
              </w:rPr>
            </w:pPr>
            <w:r w:rsidRPr="00CD540D">
              <w:rPr>
                <w:b/>
                <w:bCs/>
                <w:sz w:val="22"/>
                <w:szCs w:val="22"/>
              </w:rPr>
              <w:t>System Name</w:t>
            </w:r>
          </w:p>
        </w:tc>
        <w:tc>
          <w:tcPr>
            <w:tcW w:w="3330" w:type="dxa"/>
          </w:tcPr>
          <w:p w14:paraId="2EA7037C" w14:textId="77777777" w:rsidR="00FB3701" w:rsidRPr="00CD540D" w:rsidRDefault="00FB3701" w:rsidP="008B629F">
            <w:pPr>
              <w:widowControl/>
              <w:tabs>
                <w:tab w:val="right" w:pos="9360"/>
              </w:tabs>
              <w:jc w:val="center"/>
              <w:rPr>
                <w:b/>
                <w:bCs/>
                <w:sz w:val="22"/>
                <w:szCs w:val="22"/>
              </w:rPr>
            </w:pPr>
            <w:r w:rsidRPr="00CD540D">
              <w:rPr>
                <w:b/>
                <w:bCs/>
                <w:sz w:val="22"/>
                <w:szCs w:val="22"/>
              </w:rPr>
              <w:t>Subdivision/ Area Served</w:t>
            </w:r>
          </w:p>
        </w:tc>
        <w:tc>
          <w:tcPr>
            <w:tcW w:w="1350" w:type="dxa"/>
            <w:shd w:val="clear" w:color="auto" w:fill="auto"/>
          </w:tcPr>
          <w:p w14:paraId="583D6CEF" w14:textId="77777777" w:rsidR="00FB3701" w:rsidRPr="00CD540D" w:rsidRDefault="00FB3701" w:rsidP="008B629F">
            <w:pPr>
              <w:widowControl/>
              <w:tabs>
                <w:tab w:val="right" w:pos="9360"/>
              </w:tabs>
              <w:jc w:val="center"/>
              <w:rPr>
                <w:b/>
                <w:bCs/>
                <w:sz w:val="22"/>
                <w:szCs w:val="22"/>
              </w:rPr>
            </w:pPr>
            <w:r w:rsidRPr="00CD540D">
              <w:rPr>
                <w:b/>
                <w:bCs/>
                <w:sz w:val="22"/>
                <w:szCs w:val="22"/>
              </w:rPr>
              <w:t>PWS ID</w:t>
            </w:r>
          </w:p>
        </w:tc>
        <w:tc>
          <w:tcPr>
            <w:tcW w:w="1530" w:type="dxa"/>
            <w:shd w:val="clear" w:color="auto" w:fill="auto"/>
          </w:tcPr>
          <w:p w14:paraId="4788F234" w14:textId="77777777" w:rsidR="00FB3701" w:rsidRPr="00CD540D" w:rsidRDefault="00FB3701" w:rsidP="008B629F">
            <w:pPr>
              <w:widowControl/>
              <w:tabs>
                <w:tab w:val="right" w:pos="9360"/>
              </w:tabs>
              <w:ind w:left="15" w:hanging="15"/>
              <w:jc w:val="center"/>
              <w:rPr>
                <w:b/>
                <w:bCs/>
                <w:sz w:val="22"/>
                <w:szCs w:val="22"/>
              </w:rPr>
            </w:pPr>
            <w:r w:rsidRPr="00CD540D">
              <w:rPr>
                <w:b/>
                <w:bCs/>
                <w:sz w:val="22"/>
                <w:szCs w:val="22"/>
              </w:rPr>
              <w:t>County</w:t>
            </w:r>
          </w:p>
        </w:tc>
      </w:tr>
      <w:tr w:rsidR="005433A1" w:rsidRPr="00CD540D" w14:paraId="5F09A967" w14:textId="77777777" w:rsidTr="00CB1C3C">
        <w:tc>
          <w:tcPr>
            <w:tcW w:w="3528" w:type="dxa"/>
            <w:shd w:val="clear" w:color="auto" w:fill="auto"/>
          </w:tcPr>
          <w:p w14:paraId="3A1F6C48" w14:textId="3F99CCF1" w:rsidR="005433A1" w:rsidRPr="00CD540D" w:rsidRDefault="005433A1" w:rsidP="008B629F">
            <w:pPr>
              <w:widowControl/>
              <w:tabs>
                <w:tab w:val="right" w:pos="9360"/>
              </w:tabs>
              <w:rPr>
                <w:bCs/>
                <w:sz w:val="22"/>
                <w:szCs w:val="22"/>
              </w:rPr>
            </w:pPr>
            <w:r>
              <w:rPr>
                <w:bCs/>
                <w:sz w:val="22"/>
                <w:szCs w:val="22"/>
              </w:rPr>
              <w:t>Blue Medina Water</w:t>
            </w:r>
          </w:p>
        </w:tc>
        <w:tc>
          <w:tcPr>
            <w:tcW w:w="3330" w:type="dxa"/>
          </w:tcPr>
          <w:p w14:paraId="1F4C9F68" w14:textId="77777777" w:rsidR="005433A1" w:rsidRDefault="005433A1" w:rsidP="008B629F">
            <w:pPr>
              <w:widowControl/>
              <w:tabs>
                <w:tab w:val="right" w:pos="9360"/>
              </w:tabs>
              <w:rPr>
                <w:bCs/>
                <w:sz w:val="22"/>
                <w:szCs w:val="22"/>
              </w:rPr>
            </w:pPr>
            <w:r>
              <w:rPr>
                <w:bCs/>
                <w:sz w:val="22"/>
                <w:szCs w:val="22"/>
              </w:rPr>
              <w:t>Medina River Ranch</w:t>
            </w:r>
          </w:p>
          <w:p w14:paraId="6289D069" w14:textId="523D9B12" w:rsidR="005433A1" w:rsidRPr="00CD540D" w:rsidRDefault="005433A1" w:rsidP="008B629F">
            <w:pPr>
              <w:widowControl/>
              <w:tabs>
                <w:tab w:val="right" w:pos="9360"/>
              </w:tabs>
              <w:rPr>
                <w:bCs/>
                <w:sz w:val="22"/>
                <w:szCs w:val="22"/>
              </w:rPr>
            </w:pPr>
            <w:r>
              <w:rPr>
                <w:bCs/>
                <w:sz w:val="22"/>
                <w:szCs w:val="22"/>
              </w:rPr>
              <w:t>Blue Medina</w:t>
            </w:r>
          </w:p>
        </w:tc>
        <w:tc>
          <w:tcPr>
            <w:tcW w:w="1350" w:type="dxa"/>
            <w:shd w:val="clear" w:color="auto" w:fill="auto"/>
          </w:tcPr>
          <w:p w14:paraId="5C0D2635" w14:textId="562662C9" w:rsidR="005433A1" w:rsidRPr="00CD540D" w:rsidRDefault="005433A1" w:rsidP="008B629F">
            <w:pPr>
              <w:widowControl/>
              <w:tabs>
                <w:tab w:val="right" w:pos="9360"/>
              </w:tabs>
              <w:rPr>
                <w:bCs/>
                <w:sz w:val="22"/>
                <w:szCs w:val="22"/>
              </w:rPr>
            </w:pPr>
            <w:r>
              <w:rPr>
                <w:bCs/>
                <w:sz w:val="22"/>
                <w:szCs w:val="22"/>
              </w:rPr>
              <w:t>0100030</w:t>
            </w:r>
          </w:p>
        </w:tc>
        <w:tc>
          <w:tcPr>
            <w:tcW w:w="1530" w:type="dxa"/>
            <w:shd w:val="clear" w:color="auto" w:fill="auto"/>
          </w:tcPr>
          <w:p w14:paraId="7F7FA5D4" w14:textId="00A1224A" w:rsidR="005433A1" w:rsidRPr="00CD540D" w:rsidRDefault="005433A1" w:rsidP="008B629F">
            <w:pPr>
              <w:widowControl/>
              <w:tabs>
                <w:tab w:val="right" w:pos="9360"/>
              </w:tabs>
              <w:rPr>
                <w:bCs/>
                <w:sz w:val="22"/>
                <w:szCs w:val="22"/>
              </w:rPr>
            </w:pPr>
            <w:r>
              <w:rPr>
                <w:bCs/>
                <w:sz w:val="22"/>
                <w:szCs w:val="22"/>
              </w:rPr>
              <w:t>Bandera</w:t>
            </w:r>
          </w:p>
        </w:tc>
      </w:tr>
      <w:tr w:rsidR="00FB3701" w:rsidRPr="00CD540D" w14:paraId="34686CE1" w14:textId="77777777" w:rsidTr="00CB1C3C">
        <w:tc>
          <w:tcPr>
            <w:tcW w:w="3528" w:type="dxa"/>
            <w:shd w:val="clear" w:color="auto" w:fill="auto"/>
          </w:tcPr>
          <w:p w14:paraId="53CEDD83" w14:textId="77777777" w:rsidR="00FB3701" w:rsidRPr="00CD540D" w:rsidRDefault="00FB3701" w:rsidP="008B629F">
            <w:pPr>
              <w:widowControl/>
              <w:tabs>
                <w:tab w:val="right" w:pos="9360"/>
              </w:tabs>
              <w:rPr>
                <w:bCs/>
                <w:sz w:val="22"/>
                <w:szCs w:val="22"/>
              </w:rPr>
            </w:pPr>
            <w:r w:rsidRPr="00CD540D">
              <w:rPr>
                <w:bCs/>
                <w:sz w:val="22"/>
                <w:szCs w:val="22"/>
              </w:rPr>
              <w:t xml:space="preserve">Lakewood Water </w:t>
            </w:r>
          </w:p>
        </w:tc>
        <w:tc>
          <w:tcPr>
            <w:tcW w:w="3330" w:type="dxa"/>
          </w:tcPr>
          <w:p w14:paraId="4214CC39" w14:textId="77777777" w:rsidR="00FB3701" w:rsidRPr="00CD540D" w:rsidRDefault="00FB3701" w:rsidP="008B629F">
            <w:pPr>
              <w:widowControl/>
              <w:tabs>
                <w:tab w:val="right" w:pos="9360"/>
              </w:tabs>
              <w:rPr>
                <w:bCs/>
                <w:sz w:val="22"/>
                <w:szCs w:val="22"/>
              </w:rPr>
            </w:pPr>
            <w:r w:rsidRPr="00CD540D">
              <w:rPr>
                <w:bCs/>
                <w:sz w:val="22"/>
                <w:szCs w:val="22"/>
              </w:rPr>
              <w:t>Lakewood Water</w:t>
            </w:r>
          </w:p>
          <w:p w14:paraId="32EB742F" w14:textId="77777777" w:rsidR="00FB3701" w:rsidRPr="00CD540D" w:rsidRDefault="00FB3701" w:rsidP="008B629F">
            <w:pPr>
              <w:widowControl/>
              <w:tabs>
                <w:tab w:val="right" w:pos="9360"/>
              </w:tabs>
              <w:rPr>
                <w:bCs/>
                <w:sz w:val="22"/>
                <w:szCs w:val="22"/>
              </w:rPr>
            </w:pPr>
            <w:r w:rsidRPr="00CD540D">
              <w:rPr>
                <w:bCs/>
                <w:sz w:val="22"/>
                <w:szCs w:val="22"/>
              </w:rPr>
              <w:t>Lakewood Park</w:t>
            </w:r>
          </w:p>
        </w:tc>
        <w:tc>
          <w:tcPr>
            <w:tcW w:w="1350" w:type="dxa"/>
            <w:shd w:val="clear" w:color="auto" w:fill="auto"/>
          </w:tcPr>
          <w:p w14:paraId="0DD501E0" w14:textId="77777777" w:rsidR="00FB3701" w:rsidRPr="00CD540D" w:rsidRDefault="00FB3701" w:rsidP="008B629F">
            <w:pPr>
              <w:widowControl/>
              <w:tabs>
                <w:tab w:val="right" w:pos="9360"/>
              </w:tabs>
              <w:rPr>
                <w:bCs/>
                <w:sz w:val="22"/>
                <w:szCs w:val="22"/>
              </w:rPr>
            </w:pPr>
            <w:r w:rsidRPr="00CD540D">
              <w:rPr>
                <w:bCs/>
                <w:sz w:val="22"/>
                <w:szCs w:val="22"/>
              </w:rPr>
              <w:t>0100047</w:t>
            </w:r>
          </w:p>
        </w:tc>
        <w:tc>
          <w:tcPr>
            <w:tcW w:w="1530" w:type="dxa"/>
            <w:shd w:val="clear" w:color="auto" w:fill="auto"/>
          </w:tcPr>
          <w:p w14:paraId="3FB596D6" w14:textId="77777777" w:rsidR="00FB3701" w:rsidRPr="00CD540D" w:rsidRDefault="00FB3701" w:rsidP="008B629F">
            <w:pPr>
              <w:widowControl/>
              <w:tabs>
                <w:tab w:val="right" w:pos="9360"/>
              </w:tabs>
              <w:rPr>
                <w:bCs/>
                <w:sz w:val="22"/>
                <w:szCs w:val="22"/>
              </w:rPr>
            </w:pPr>
            <w:r w:rsidRPr="00CD540D">
              <w:rPr>
                <w:bCs/>
                <w:sz w:val="22"/>
                <w:szCs w:val="22"/>
              </w:rPr>
              <w:t>Bandera</w:t>
            </w:r>
          </w:p>
        </w:tc>
      </w:tr>
      <w:tr w:rsidR="00FB3701" w:rsidRPr="00CD540D" w14:paraId="19689FD5" w14:textId="77777777" w:rsidTr="00CB1C3C">
        <w:tc>
          <w:tcPr>
            <w:tcW w:w="3528" w:type="dxa"/>
            <w:shd w:val="clear" w:color="auto" w:fill="auto"/>
          </w:tcPr>
          <w:p w14:paraId="2525C51D" w14:textId="77777777" w:rsidR="00FB3701" w:rsidRPr="00CD540D" w:rsidRDefault="00FB3701" w:rsidP="008B629F">
            <w:pPr>
              <w:widowControl/>
              <w:tabs>
                <w:tab w:val="right" w:pos="9360"/>
              </w:tabs>
              <w:rPr>
                <w:bCs/>
                <w:sz w:val="22"/>
                <w:szCs w:val="22"/>
              </w:rPr>
            </w:pPr>
            <w:r w:rsidRPr="00CD540D">
              <w:rPr>
                <w:bCs/>
                <w:sz w:val="22"/>
                <w:szCs w:val="22"/>
              </w:rPr>
              <w:t>San Julian Creek Estates</w:t>
            </w:r>
          </w:p>
        </w:tc>
        <w:tc>
          <w:tcPr>
            <w:tcW w:w="3330" w:type="dxa"/>
          </w:tcPr>
          <w:p w14:paraId="3507A70D" w14:textId="77777777" w:rsidR="00FB3701" w:rsidRPr="00CD540D" w:rsidRDefault="00FB3701" w:rsidP="008B629F">
            <w:pPr>
              <w:widowControl/>
              <w:tabs>
                <w:tab w:val="right" w:pos="9360"/>
              </w:tabs>
              <w:rPr>
                <w:bCs/>
                <w:sz w:val="22"/>
                <w:szCs w:val="22"/>
              </w:rPr>
            </w:pPr>
            <w:r w:rsidRPr="00CD540D">
              <w:rPr>
                <w:bCs/>
                <w:sz w:val="22"/>
                <w:szCs w:val="22"/>
              </w:rPr>
              <w:t>San Julian Creek Estates</w:t>
            </w:r>
          </w:p>
        </w:tc>
        <w:tc>
          <w:tcPr>
            <w:tcW w:w="1350" w:type="dxa"/>
            <w:shd w:val="clear" w:color="auto" w:fill="auto"/>
          </w:tcPr>
          <w:p w14:paraId="01A07C70" w14:textId="77777777" w:rsidR="00FB3701" w:rsidRPr="00CD540D" w:rsidRDefault="00FB3701" w:rsidP="008B629F">
            <w:pPr>
              <w:widowControl/>
              <w:tabs>
                <w:tab w:val="right" w:pos="9360"/>
              </w:tabs>
              <w:rPr>
                <w:bCs/>
                <w:sz w:val="22"/>
                <w:szCs w:val="22"/>
              </w:rPr>
            </w:pPr>
            <w:r w:rsidRPr="00CD540D">
              <w:rPr>
                <w:bCs/>
                <w:sz w:val="22"/>
                <w:szCs w:val="22"/>
              </w:rPr>
              <w:t>0100052</w:t>
            </w:r>
          </w:p>
        </w:tc>
        <w:tc>
          <w:tcPr>
            <w:tcW w:w="1530" w:type="dxa"/>
            <w:shd w:val="clear" w:color="auto" w:fill="auto"/>
          </w:tcPr>
          <w:p w14:paraId="04D27895" w14:textId="77777777" w:rsidR="00FB3701" w:rsidRPr="00CD540D" w:rsidRDefault="00FB3701" w:rsidP="008B629F">
            <w:pPr>
              <w:widowControl/>
              <w:tabs>
                <w:tab w:val="right" w:pos="9360"/>
              </w:tabs>
              <w:rPr>
                <w:bCs/>
                <w:sz w:val="22"/>
                <w:szCs w:val="22"/>
              </w:rPr>
            </w:pPr>
            <w:r w:rsidRPr="00CD540D">
              <w:rPr>
                <w:bCs/>
                <w:sz w:val="22"/>
                <w:szCs w:val="22"/>
              </w:rPr>
              <w:t>Bandera</w:t>
            </w:r>
          </w:p>
        </w:tc>
      </w:tr>
      <w:tr w:rsidR="00FB3701" w:rsidRPr="00CD540D" w14:paraId="34CD8921" w14:textId="77777777" w:rsidTr="00CB1C3C">
        <w:tc>
          <w:tcPr>
            <w:tcW w:w="3528" w:type="dxa"/>
            <w:shd w:val="clear" w:color="auto" w:fill="auto"/>
          </w:tcPr>
          <w:p w14:paraId="5DC87A16" w14:textId="77777777" w:rsidR="00FB3701" w:rsidRPr="00CD540D" w:rsidRDefault="008959BD" w:rsidP="008B629F">
            <w:pPr>
              <w:widowControl/>
              <w:tabs>
                <w:tab w:val="right" w:pos="9360"/>
              </w:tabs>
              <w:rPr>
                <w:bCs/>
                <w:sz w:val="22"/>
                <w:szCs w:val="22"/>
              </w:rPr>
            </w:pPr>
            <w:r w:rsidRPr="00CD540D">
              <w:rPr>
                <w:bCs/>
                <w:sz w:val="22"/>
                <w:szCs w:val="22"/>
              </w:rPr>
              <w:t>Elmwood Estates</w:t>
            </w:r>
          </w:p>
        </w:tc>
        <w:tc>
          <w:tcPr>
            <w:tcW w:w="3330" w:type="dxa"/>
          </w:tcPr>
          <w:p w14:paraId="6F009867" w14:textId="77777777" w:rsidR="00FB3701" w:rsidRPr="00CD540D" w:rsidRDefault="008959BD" w:rsidP="008B629F">
            <w:pPr>
              <w:widowControl/>
              <w:tabs>
                <w:tab w:val="right" w:pos="9360"/>
              </w:tabs>
              <w:rPr>
                <w:bCs/>
                <w:sz w:val="22"/>
                <w:szCs w:val="22"/>
              </w:rPr>
            </w:pPr>
            <w:r w:rsidRPr="00CD540D">
              <w:rPr>
                <w:bCs/>
                <w:sz w:val="22"/>
                <w:szCs w:val="22"/>
              </w:rPr>
              <w:t>Elmwood Estates</w:t>
            </w:r>
          </w:p>
        </w:tc>
        <w:tc>
          <w:tcPr>
            <w:tcW w:w="1350" w:type="dxa"/>
            <w:shd w:val="clear" w:color="auto" w:fill="auto"/>
          </w:tcPr>
          <w:p w14:paraId="04E3A7D9" w14:textId="77777777" w:rsidR="00FB3701" w:rsidRPr="00CD540D" w:rsidRDefault="0017689A" w:rsidP="008B629F">
            <w:pPr>
              <w:widowControl/>
              <w:tabs>
                <w:tab w:val="right" w:pos="9360"/>
              </w:tabs>
              <w:rPr>
                <w:bCs/>
                <w:sz w:val="22"/>
                <w:szCs w:val="22"/>
              </w:rPr>
            </w:pPr>
            <w:r w:rsidRPr="00CD540D">
              <w:rPr>
                <w:bCs/>
                <w:sz w:val="22"/>
                <w:szCs w:val="22"/>
              </w:rPr>
              <w:t>0100053</w:t>
            </w:r>
          </w:p>
        </w:tc>
        <w:tc>
          <w:tcPr>
            <w:tcW w:w="1530" w:type="dxa"/>
            <w:shd w:val="clear" w:color="auto" w:fill="auto"/>
          </w:tcPr>
          <w:p w14:paraId="2CAAF032" w14:textId="77777777" w:rsidR="00FB3701" w:rsidRPr="00CD540D" w:rsidRDefault="0017689A" w:rsidP="008B629F">
            <w:pPr>
              <w:widowControl/>
              <w:tabs>
                <w:tab w:val="right" w:pos="9360"/>
              </w:tabs>
              <w:rPr>
                <w:bCs/>
                <w:sz w:val="22"/>
                <w:szCs w:val="22"/>
              </w:rPr>
            </w:pPr>
            <w:r w:rsidRPr="00CD540D">
              <w:rPr>
                <w:bCs/>
                <w:sz w:val="22"/>
                <w:szCs w:val="22"/>
              </w:rPr>
              <w:t>Bandera</w:t>
            </w:r>
          </w:p>
        </w:tc>
      </w:tr>
      <w:tr w:rsidR="00FB3701" w:rsidRPr="00CD540D" w14:paraId="1F326566" w14:textId="77777777" w:rsidTr="00CB1C3C">
        <w:tc>
          <w:tcPr>
            <w:tcW w:w="3528" w:type="dxa"/>
            <w:shd w:val="clear" w:color="auto" w:fill="auto"/>
          </w:tcPr>
          <w:p w14:paraId="4C127E18" w14:textId="77777777" w:rsidR="00FB3701" w:rsidRPr="00CD540D" w:rsidRDefault="0017689A" w:rsidP="008B629F">
            <w:pPr>
              <w:widowControl/>
              <w:tabs>
                <w:tab w:val="right" w:pos="9360"/>
              </w:tabs>
              <w:rPr>
                <w:bCs/>
                <w:sz w:val="22"/>
                <w:szCs w:val="22"/>
              </w:rPr>
            </w:pPr>
            <w:r w:rsidRPr="00CD540D">
              <w:rPr>
                <w:bCs/>
                <w:sz w:val="22"/>
                <w:szCs w:val="22"/>
              </w:rPr>
              <w:t>Comanche Cliff</w:t>
            </w:r>
            <w:r w:rsidR="0038328E" w:rsidRPr="00CD540D">
              <w:rPr>
                <w:bCs/>
                <w:sz w:val="22"/>
                <w:szCs w:val="22"/>
              </w:rPr>
              <w:t>s</w:t>
            </w:r>
          </w:p>
        </w:tc>
        <w:tc>
          <w:tcPr>
            <w:tcW w:w="3330" w:type="dxa"/>
          </w:tcPr>
          <w:p w14:paraId="7C7C4704" w14:textId="77777777" w:rsidR="00FB3701" w:rsidRPr="00CD540D" w:rsidRDefault="0017689A" w:rsidP="008B629F">
            <w:pPr>
              <w:widowControl/>
              <w:tabs>
                <w:tab w:val="right" w:pos="9360"/>
              </w:tabs>
              <w:rPr>
                <w:bCs/>
                <w:sz w:val="22"/>
                <w:szCs w:val="22"/>
              </w:rPr>
            </w:pPr>
            <w:r w:rsidRPr="00CD540D">
              <w:rPr>
                <w:bCs/>
                <w:sz w:val="22"/>
                <w:szCs w:val="22"/>
              </w:rPr>
              <w:t>Comanche Cliff</w:t>
            </w:r>
            <w:r w:rsidR="0038328E" w:rsidRPr="00CD540D">
              <w:rPr>
                <w:bCs/>
                <w:sz w:val="22"/>
                <w:szCs w:val="22"/>
              </w:rPr>
              <w:t>s</w:t>
            </w:r>
          </w:p>
        </w:tc>
        <w:tc>
          <w:tcPr>
            <w:tcW w:w="1350" w:type="dxa"/>
            <w:shd w:val="clear" w:color="auto" w:fill="auto"/>
          </w:tcPr>
          <w:p w14:paraId="46BD5EA9" w14:textId="77777777" w:rsidR="00FB3701" w:rsidRPr="00CD540D" w:rsidRDefault="0017689A" w:rsidP="008B629F">
            <w:pPr>
              <w:widowControl/>
              <w:tabs>
                <w:tab w:val="right" w:pos="9360"/>
              </w:tabs>
              <w:rPr>
                <w:bCs/>
                <w:sz w:val="22"/>
                <w:szCs w:val="22"/>
              </w:rPr>
            </w:pPr>
            <w:r w:rsidRPr="00CD540D">
              <w:rPr>
                <w:bCs/>
                <w:sz w:val="22"/>
                <w:szCs w:val="22"/>
              </w:rPr>
              <w:t>0100065</w:t>
            </w:r>
          </w:p>
        </w:tc>
        <w:tc>
          <w:tcPr>
            <w:tcW w:w="1530" w:type="dxa"/>
            <w:shd w:val="clear" w:color="auto" w:fill="auto"/>
          </w:tcPr>
          <w:p w14:paraId="69E55D1F" w14:textId="77777777" w:rsidR="00FB3701" w:rsidRPr="00CD540D" w:rsidRDefault="0017689A" w:rsidP="008B629F">
            <w:pPr>
              <w:widowControl/>
              <w:tabs>
                <w:tab w:val="right" w:pos="9360"/>
              </w:tabs>
              <w:rPr>
                <w:bCs/>
                <w:sz w:val="22"/>
                <w:szCs w:val="22"/>
              </w:rPr>
            </w:pPr>
            <w:r w:rsidRPr="00CD540D">
              <w:rPr>
                <w:bCs/>
                <w:sz w:val="22"/>
                <w:szCs w:val="22"/>
              </w:rPr>
              <w:t>Bandera</w:t>
            </w:r>
          </w:p>
        </w:tc>
      </w:tr>
      <w:tr w:rsidR="00FB3701" w:rsidRPr="00CD540D" w14:paraId="5BB7FD7E" w14:textId="77777777" w:rsidTr="00CB1C3C">
        <w:tc>
          <w:tcPr>
            <w:tcW w:w="3528" w:type="dxa"/>
            <w:shd w:val="clear" w:color="auto" w:fill="auto"/>
          </w:tcPr>
          <w:p w14:paraId="6B68CC8C" w14:textId="77777777" w:rsidR="00FB3701" w:rsidRPr="00CD540D" w:rsidRDefault="0017689A" w:rsidP="008B629F">
            <w:pPr>
              <w:widowControl/>
              <w:tabs>
                <w:tab w:val="right" w:pos="9360"/>
              </w:tabs>
              <w:rPr>
                <w:bCs/>
                <w:sz w:val="22"/>
                <w:szCs w:val="22"/>
              </w:rPr>
            </w:pPr>
            <w:r w:rsidRPr="00CD540D">
              <w:rPr>
                <w:bCs/>
                <w:sz w:val="22"/>
                <w:szCs w:val="22"/>
              </w:rPr>
              <w:t>Est</w:t>
            </w:r>
            <w:r w:rsidR="0038328E" w:rsidRPr="00CD540D">
              <w:rPr>
                <w:bCs/>
                <w:sz w:val="22"/>
                <w:szCs w:val="22"/>
              </w:rPr>
              <w:t xml:space="preserve">ates Utility Co. </w:t>
            </w:r>
            <w:r w:rsidRPr="00CD540D">
              <w:rPr>
                <w:bCs/>
                <w:sz w:val="22"/>
                <w:szCs w:val="22"/>
              </w:rPr>
              <w:t>Stonegate</w:t>
            </w:r>
          </w:p>
        </w:tc>
        <w:tc>
          <w:tcPr>
            <w:tcW w:w="3330" w:type="dxa"/>
          </w:tcPr>
          <w:p w14:paraId="2E7C168A" w14:textId="77777777" w:rsidR="00FB3701" w:rsidRPr="00CD540D" w:rsidRDefault="0017689A" w:rsidP="008B629F">
            <w:pPr>
              <w:widowControl/>
              <w:tabs>
                <w:tab w:val="right" w:pos="9360"/>
              </w:tabs>
              <w:rPr>
                <w:bCs/>
                <w:sz w:val="22"/>
                <w:szCs w:val="22"/>
              </w:rPr>
            </w:pPr>
            <w:r w:rsidRPr="00CD540D">
              <w:rPr>
                <w:bCs/>
                <w:sz w:val="22"/>
                <w:szCs w:val="22"/>
              </w:rPr>
              <w:t>Stonegate</w:t>
            </w:r>
          </w:p>
        </w:tc>
        <w:tc>
          <w:tcPr>
            <w:tcW w:w="1350" w:type="dxa"/>
            <w:shd w:val="clear" w:color="auto" w:fill="auto"/>
          </w:tcPr>
          <w:p w14:paraId="69797363" w14:textId="77777777" w:rsidR="00FB3701" w:rsidRPr="00CD540D" w:rsidRDefault="0017689A" w:rsidP="008B629F">
            <w:pPr>
              <w:widowControl/>
              <w:tabs>
                <w:tab w:val="right" w:pos="9360"/>
              </w:tabs>
              <w:rPr>
                <w:bCs/>
                <w:sz w:val="22"/>
                <w:szCs w:val="22"/>
              </w:rPr>
            </w:pPr>
            <w:r w:rsidRPr="00CD540D">
              <w:rPr>
                <w:bCs/>
                <w:sz w:val="22"/>
                <w:szCs w:val="22"/>
              </w:rPr>
              <w:t>0150431</w:t>
            </w:r>
          </w:p>
        </w:tc>
        <w:tc>
          <w:tcPr>
            <w:tcW w:w="1530" w:type="dxa"/>
            <w:shd w:val="clear" w:color="auto" w:fill="auto"/>
          </w:tcPr>
          <w:p w14:paraId="734C9333" w14:textId="77777777" w:rsidR="00FB3701" w:rsidRPr="00CD540D" w:rsidRDefault="0017689A" w:rsidP="008B629F">
            <w:pPr>
              <w:widowControl/>
              <w:tabs>
                <w:tab w:val="right" w:pos="9360"/>
              </w:tabs>
              <w:rPr>
                <w:bCs/>
                <w:sz w:val="22"/>
                <w:szCs w:val="22"/>
              </w:rPr>
            </w:pPr>
            <w:r w:rsidRPr="00CD540D">
              <w:rPr>
                <w:bCs/>
                <w:sz w:val="22"/>
                <w:szCs w:val="22"/>
              </w:rPr>
              <w:t>Bexar</w:t>
            </w:r>
          </w:p>
        </w:tc>
      </w:tr>
      <w:tr w:rsidR="00FB3701" w:rsidRPr="00CD540D" w14:paraId="2E315446" w14:textId="77777777" w:rsidTr="00CB1C3C">
        <w:tc>
          <w:tcPr>
            <w:tcW w:w="3528" w:type="dxa"/>
            <w:shd w:val="clear" w:color="auto" w:fill="auto"/>
          </w:tcPr>
          <w:p w14:paraId="3C84AF41" w14:textId="77777777" w:rsidR="00FB3701" w:rsidRPr="00CD540D" w:rsidRDefault="0017689A" w:rsidP="008B629F">
            <w:pPr>
              <w:widowControl/>
              <w:tabs>
                <w:tab w:val="right" w:pos="9360"/>
              </w:tabs>
              <w:rPr>
                <w:bCs/>
                <w:sz w:val="22"/>
                <w:szCs w:val="22"/>
              </w:rPr>
            </w:pPr>
            <w:proofErr w:type="spellStart"/>
            <w:r w:rsidRPr="00CD540D">
              <w:rPr>
                <w:bCs/>
                <w:sz w:val="22"/>
                <w:szCs w:val="22"/>
              </w:rPr>
              <w:t>Gruene</w:t>
            </w:r>
            <w:proofErr w:type="spellEnd"/>
            <w:r w:rsidRPr="00CD540D">
              <w:rPr>
                <w:bCs/>
                <w:sz w:val="22"/>
                <w:szCs w:val="22"/>
              </w:rPr>
              <w:t xml:space="preserve"> River Develo</w:t>
            </w:r>
            <w:r w:rsidR="00355E32" w:rsidRPr="00CD540D">
              <w:rPr>
                <w:bCs/>
                <w:sz w:val="22"/>
                <w:szCs w:val="22"/>
              </w:rPr>
              <w:t>p</w:t>
            </w:r>
            <w:r w:rsidRPr="00CD540D">
              <w:rPr>
                <w:bCs/>
                <w:sz w:val="22"/>
                <w:szCs w:val="22"/>
              </w:rPr>
              <w:t>ment</w:t>
            </w:r>
          </w:p>
        </w:tc>
        <w:tc>
          <w:tcPr>
            <w:tcW w:w="3330" w:type="dxa"/>
          </w:tcPr>
          <w:p w14:paraId="49441A58" w14:textId="77777777" w:rsidR="00FB3701" w:rsidRPr="00CD540D" w:rsidRDefault="0017689A" w:rsidP="008B629F">
            <w:pPr>
              <w:widowControl/>
              <w:tabs>
                <w:tab w:val="right" w:pos="9360"/>
              </w:tabs>
              <w:rPr>
                <w:bCs/>
                <w:sz w:val="22"/>
                <w:szCs w:val="22"/>
              </w:rPr>
            </w:pPr>
            <w:proofErr w:type="spellStart"/>
            <w:r w:rsidRPr="00CD540D">
              <w:rPr>
                <w:bCs/>
                <w:sz w:val="22"/>
                <w:szCs w:val="22"/>
              </w:rPr>
              <w:t>Gruene</w:t>
            </w:r>
            <w:proofErr w:type="spellEnd"/>
            <w:r w:rsidRPr="00CD540D">
              <w:rPr>
                <w:bCs/>
                <w:sz w:val="22"/>
                <w:szCs w:val="22"/>
              </w:rPr>
              <w:t xml:space="preserve"> River</w:t>
            </w:r>
          </w:p>
        </w:tc>
        <w:tc>
          <w:tcPr>
            <w:tcW w:w="1350" w:type="dxa"/>
            <w:shd w:val="clear" w:color="auto" w:fill="auto"/>
          </w:tcPr>
          <w:p w14:paraId="54B3719E" w14:textId="77777777" w:rsidR="00FB3701" w:rsidRPr="00CD540D" w:rsidRDefault="0017689A" w:rsidP="008B629F">
            <w:pPr>
              <w:widowControl/>
              <w:tabs>
                <w:tab w:val="right" w:pos="9360"/>
              </w:tabs>
              <w:rPr>
                <w:bCs/>
                <w:sz w:val="22"/>
                <w:szCs w:val="22"/>
              </w:rPr>
            </w:pPr>
            <w:r w:rsidRPr="00CD540D">
              <w:rPr>
                <w:bCs/>
                <w:sz w:val="22"/>
                <w:szCs w:val="22"/>
              </w:rPr>
              <w:t>0460185</w:t>
            </w:r>
          </w:p>
        </w:tc>
        <w:tc>
          <w:tcPr>
            <w:tcW w:w="1530" w:type="dxa"/>
            <w:shd w:val="clear" w:color="auto" w:fill="auto"/>
          </w:tcPr>
          <w:p w14:paraId="031A9777" w14:textId="77777777" w:rsidR="00FB3701" w:rsidRPr="00CD540D" w:rsidRDefault="0017689A" w:rsidP="008B629F">
            <w:pPr>
              <w:widowControl/>
              <w:tabs>
                <w:tab w:val="right" w:pos="9360"/>
              </w:tabs>
              <w:rPr>
                <w:bCs/>
                <w:sz w:val="22"/>
                <w:szCs w:val="22"/>
              </w:rPr>
            </w:pPr>
            <w:r w:rsidRPr="00CD540D">
              <w:rPr>
                <w:bCs/>
                <w:sz w:val="22"/>
                <w:szCs w:val="22"/>
              </w:rPr>
              <w:t>Comal</w:t>
            </w:r>
          </w:p>
        </w:tc>
      </w:tr>
      <w:tr w:rsidR="00FB3701" w:rsidRPr="00CD540D" w14:paraId="528E8718" w14:textId="77777777" w:rsidTr="00CB1C3C">
        <w:tc>
          <w:tcPr>
            <w:tcW w:w="3528" w:type="dxa"/>
            <w:shd w:val="clear" w:color="auto" w:fill="auto"/>
          </w:tcPr>
          <w:p w14:paraId="357AC312" w14:textId="77777777" w:rsidR="00FB3701" w:rsidRPr="00CD540D" w:rsidRDefault="00355E32" w:rsidP="008B629F">
            <w:pPr>
              <w:widowControl/>
              <w:tabs>
                <w:tab w:val="right" w:pos="9360"/>
              </w:tabs>
              <w:rPr>
                <w:bCs/>
                <w:sz w:val="22"/>
                <w:szCs w:val="22"/>
              </w:rPr>
            </w:pPr>
            <w:r w:rsidRPr="00CD540D">
              <w:rPr>
                <w:bCs/>
                <w:sz w:val="22"/>
                <w:szCs w:val="22"/>
              </w:rPr>
              <w:t>Chaparral</w:t>
            </w:r>
            <w:r w:rsidR="0017689A" w:rsidRPr="00CD540D">
              <w:rPr>
                <w:bCs/>
                <w:sz w:val="22"/>
                <w:szCs w:val="22"/>
              </w:rPr>
              <w:t xml:space="preserve"> Water System</w:t>
            </w:r>
            <w:r w:rsidRPr="00CD540D">
              <w:rPr>
                <w:bCs/>
                <w:sz w:val="22"/>
                <w:szCs w:val="22"/>
              </w:rPr>
              <w:t xml:space="preserve"> Hays</w:t>
            </w:r>
          </w:p>
        </w:tc>
        <w:tc>
          <w:tcPr>
            <w:tcW w:w="3330" w:type="dxa"/>
          </w:tcPr>
          <w:p w14:paraId="419A5884" w14:textId="77777777" w:rsidR="00FB3701" w:rsidRPr="00CD540D" w:rsidRDefault="0017689A" w:rsidP="008B629F">
            <w:pPr>
              <w:widowControl/>
              <w:tabs>
                <w:tab w:val="right" w:pos="9360"/>
              </w:tabs>
              <w:rPr>
                <w:bCs/>
                <w:sz w:val="22"/>
                <w:szCs w:val="22"/>
              </w:rPr>
            </w:pPr>
            <w:r w:rsidRPr="00CD540D">
              <w:rPr>
                <w:bCs/>
                <w:sz w:val="22"/>
                <w:szCs w:val="22"/>
              </w:rPr>
              <w:t xml:space="preserve">Bliss </w:t>
            </w:r>
            <w:proofErr w:type="spellStart"/>
            <w:r w:rsidRPr="00CD540D">
              <w:rPr>
                <w:bCs/>
                <w:sz w:val="22"/>
                <w:szCs w:val="22"/>
              </w:rPr>
              <w:t>Spillar</w:t>
            </w:r>
            <w:proofErr w:type="spellEnd"/>
          </w:p>
        </w:tc>
        <w:tc>
          <w:tcPr>
            <w:tcW w:w="1350" w:type="dxa"/>
            <w:shd w:val="clear" w:color="auto" w:fill="auto"/>
          </w:tcPr>
          <w:p w14:paraId="594284A9" w14:textId="77777777" w:rsidR="00FB3701" w:rsidRPr="00CD540D" w:rsidRDefault="0017689A" w:rsidP="008B629F">
            <w:pPr>
              <w:widowControl/>
              <w:tabs>
                <w:tab w:val="right" w:pos="9360"/>
              </w:tabs>
              <w:rPr>
                <w:bCs/>
                <w:sz w:val="22"/>
                <w:szCs w:val="22"/>
              </w:rPr>
            </w:pPr>
            <w:r w:rsidRPr="00CD540D">
              <w:rPr>
                <w:bCs/>
                <w:sz w:val="22"/>
                <w:szCs w:val="22"/>
              </w:rPr>
              <w:t>1050029</w:t>
            </w:r>
          </w:p>
        </w:tc>
        <w:tc>
          <w:tcPr>
            <w:tcW w:w="1530" w:type="dxa"/>
            <w:shd w:val="clear" w:color="auto" w:fill="auto"/>
          </w:tcPr>
          <w:p w14:paraId="67E836E3" w14:textId="77777777" w:rsidR="00FB3701" w:rsidRPr="00CD540D" w:rsidRDefault="0017689A" w:rsidP="008B629F">
            <w:pPr>
              <w:widowControl/>
              <w:tabs>
                <w:tab w:val="right" w:pos="9360"/>
              </w:tabs>
              <w:rPr>
                <w:bCs/>
                <w:sz w:val="22"/>
                <w:szCs w:val="22"/>
              </w:rPr>
            </w:pPr>
            <w:r w:rsidRPr="00CD540D">
              <w:rPr>
                <w:bCs/>
                <w:sz w:val="22"/>
                <w:szCs w:val="22"/>
              </w:rPr>
              <w:t>Hays</w:t>
            </w:r>
          </w:p>
        </w:tc>
      </w:tr>
      <w:tr w:rsidR="00FB3701" w:rsidRPr="00CD540D" w14:paraId="75CDB6CE" w14:textId="77777777" w:rsidTr="00CB1C3C">
        <w:tc>
          <w:tcPr>
            <w:tcW w:w="3528" w:type="dxa"/>
            <w:shd w:val="clear" w:color="auto" w:fill="auto"/>
          </w:tcPr>
          <w:p w14:paraId="40E17B63" w14:textId="77777777" w:rsidR="00FB3701" w:rsidRPr="00CD540D" w:rsidRDefault="0017689A" w:rsidP="008B629F">
            <w:pPr>
              <w:widowControl/>
              <w:tabs>
                <w:tab w:val="right" w:pos="9360"/>
              </w:tabs>
              <w:rPr>
                <w:bCs/>
                <w:sz w:val="22"/>
                <w:szCs w:val="22"/>
              </w:rPr>
            </w:pPr>
            <w:r w:rsidRPr="00CD540D">
              <w:rPr>
                <w:bCs/>
                <w:sz w:val="22"/>
                <w:szCs w:val="22"/>
              </w:rPr>
              <w:t>Woodcreek Utility Co. 1</w:t>
            </w:r>
          </w:p>
        </w:tc>
        <w:tc>
          <w:tcPr>
            <w:tcW w:w="3330" w:type="dxa"/>
          </w:tcPr>
          <w:p w14:paraId="25474C60" w14:textId="77777777" w:rsidR="00FB3701" w:rsidRPr="00CD540D" w:rsidRDefault="0017689A" w:rsidP="008B629F">
            <w:pPr>
              <w:widowControl/>
              <w:tabs>
                <w:tab w:val="right" w:pos="9360"/>
              </w:tabs>
              <w:rPr>
                <w:bCs/>
                <w:sz w:val="22"/>
                <w:szCs w:val="22"/>
              </w:rPr>
            </w:pPr>
            <w:r w:rsidRPr="00CD540D">
              <w:rPr>
                <w:bCs/>
                <w:sz w:val="22"/>
                <w:szCs w:val="22"/>
              </w:rPr>
              <w:t>Wimberley</w:t>
            </w:r>
          </w:p>
          <w:p w14:paraId="3B49B653" w14:textId="77777777" w:rsidR="0017689A" w:rsidRPr="00CD540D" w:rsidRDefault="0017689A" w:rsidP="008B629F">
            <w:pPr>
              <w:widowControl/>
              <w:tabs>
                <w:tab w:val="right" w:pos="9360"/>
              </w:tabs>
              <w:rPr>
                <w:bCs/>
                <w:sz w:val="22"/>
                <w:szCs w:val="22"/>
              </w:rPr>
            </w:pPr>
            <w:r w:rsidRPr="00CD540D">
              <w:rPr>
                <w:bCs/>
                <w:sz w:val="22"/>
                <w:szCs w:val="22"/>
              </w:rPr>
              <w:t>Woodcreek</w:t>
            </w:r>
          </w:p>
          <w:p w14:paraId="15E45184" w14:textId="77777777" w:rsidR="0017689A" w:rsidRPr="00CD540D" w:rsidRDefault="0017689A" w:rsidP="008B629F">
            <w:pPr>
              <w:widowControl/>
              <w:tabs>
                <w:tab w:val="right" w:pos="9360"/>
              </w:tabs>
              <w:rPr>
                <w:bCs/>
                <w:sz w:val="22"/>
                <w:szCs w:val="22"/>
              </w:rPr>
            </w:pPr>
            <w:r w:rsidRPr="00CD540D">
              <w:rPr>
                <w:bCs/>
                <w:sz w:val="22"/>
                <w:szCs w:val="22"/>
              </w:rPr>
              <w:t>Woodcreek Phase I</w:t>
            </w:r>
          </w:p>
        </w:tc>
        <w:tc>
          <w:tcPr>
            <w:tcW w:w="1350" w:type="dxa"/>
            <w:shd w:val="clear" w:color="auto" w:fill="auto"/>
          </w:tcPr>
          <w:p w14:paraId="7317F3BE" w14:textId="77777777" w:rsidR="00FB3701" w:rsidRPr="00CD540D" w:rsidRDefault="0017689A" w:rsidP="008B629F">
            <w:pPr>
              <w:widowControl/>
              <w:tabs>
                <w:tab w:val="right" w:pos="9360"/>
              </w:tabs>
              <w:rPr>
                <w:bCs/>
                <w:sz w:val="22"/>
                <w:szCs w:val="22"/>
              </w:rPr>
            </w:pPr>
            <w:r w:rsidRPr="00CD540D">
              <w:rPr>
                <w:bCs/>
                <w:sz w:val="22"/>
                <w:szCs w:val="22"/>
              </w:rPr>
              <w:t>1050037</w:t>
            </w:r>
          </w:p>
        </w:tc>
        <w:tc>
          <w:tcPr>
            <w:tcW w:w="1530" w:type="dxa"/>
            <w:shd w:val="clear" w:color="auto" w:fill="auto"/>
          </w:tcPr>
          <w:p w14:paraId="78EEA21A" w14:textId="77777777" w:rsidR="00FB3701" w:rsidRPr="00CD540D" w:rsidRDefault="0017689A" w:rsidP="008B629F">
            <w:pPr>
              <w:widowControl/>
              <w:tabs>
                <w:tab w:val="right" w:pos="9360"/>
              </w:tabs>
              <w:rPr>
                <w:bCs/>
                <w:sz w:val="22"/>
                <w:szCs w:val="22"/>
              </w:rPr>
            </w:pPr>
            <w:r w:rsidRPr="00CD540D">
              <w:rPr>
                <w:bCs/>
                <w:sz w:val="22"/>
                <w:szCs w:val="22"/>
              </w:rPr>
              <w:t>Hays</w:t>
            </w:r>
          </w:p>
        </w:tc>
      </w:tr>
      <w:tr w:rsidR="00FB3701" w:rsidRPr="00CD540D" w14:paraId="1BD74587" w14:textId="77777777" w:rsidTr="00CB1C3C">
        <w:tc>
          <w:tcPr>
            <w:tcW w:w="3528" w:type="dxa"/>
            <w:shd w:val="clear" w:color="auto" w:fill="auto"/>
          </w:tcPr>
          <w:p w14:paraId="6FEAE44F" w14:textId="77777777" w:rsidR="00FB3701" w:rsidRPr="00CD540D" w:rsidRDefault="0017689A" w:rsidP="008B629F">
            <w:pPr>
              <w:widowControl/>
              <w:tabs>
                <w:tab w:val="right" w:pos="9360"/>
              </w:tabs>
              <w:rPr>
                <w:bCs/>
                <w:sz w:val="22"/>
                <w:szCs w:val="22"/>
              </w:rPr>
            </w:pPr>
            <w:r w:rsidRPr="00CD540D">
              <w:rPr>
                <w:bCs/>
                <w:sz w:val="22"/>
                <w:szCs w:val="22"/>
              </w:rPr>
              <w:t>Woodcreek Utility Co. 2</w:t>
            </w:r>
          </w:p>
        </w:tc>
        <w:tc>
          <w:tcPr>
            <w:tcW w:w="3330" w:type="dxa"/>
          </w:tcPr>
          <w:p w14:paraId="2145A50F" w14:textId="77777777" w:rsidR="00355E32" w:rsidRPr="00CD540D" w:rsidRDefault="00355E32" w:rsidP="008B629F">
            <w:pPr>
              <w:widowControl/>
              <w:tabs>
                <w:tab w:val="right" w:pos="9360"/>
              </w:tabs>
              <w:rPr>
                <w:bCs/>
                <w:sz w:val="22"/>
                <w:szCs w:val="22"/>
              </w:rPr>
            </w:pPr>
            <w:r w:rsidRPr="00CD540D">
              <w:rPr>
                <w:bCs/>
                <w:sz w:val="22"/>
                <w:szCs w:val="22"/>
              </w:rPr>
              <w:t>Wimberley</w:t>
            </w:r>
          </w:p>
          <w:p w14:paraId="07D9FBC2" w14:textId="77777777" w:rsidR="00355E32" w:rsidRPr="00CD540D" w:rsidRDefault="00355E32" w:rsidP="008B629F">
            <w:pPr>
              <w:widowControl/>
              <w:tabs>
                <w:tab w:val="right" w:pos="9360"/>
              </w:tabs>
              <w:rPr>
                <w:bCs/>
                <w:sz w:val="22"/>
                <w:szCs w:val="22"/>
              </w:rPr>
            </w:pPr>
            <w:r w:rsidRPr="00CD540D">
              <w:rPr>
                <w:bCs/>
                <w:sz w:val="22"/>
                <w:szCs w:val="22"/>
              </w:rPr>
              <w:t>Woodcreek</w:t>
            </w:r>
          </w:p>
          <w:p w14:paraId="509BE3A5" w14:textId="77777777" w:rsidR="00355E32" w:rsidRPr="00CD540D" w:rsidRDefault="00355E32" w:rsidP="008B629F">
            <w:pPr>
              <w:widowControl/>
              <w:tabs>
                <w:tab w:val="right" w:pos="9360"/>
              </w:tabs>
              <w:rPr>
                <w:bCs/>
                <w:sz w:val="22"/>
                <w:szCs w:val="22"/>
              </w:rPr>
            </w:pPr>
            <w:r w:rsidRPr="00CD540D">
              <w:rPr>
                <w:bCs/>
                <w:sz w:val="22"/>
                <w:szCs w:val="22"/>
              </w:rPr>
              <w:t>Woodcreek Phase II</w:t>
            </w:r>
          </w:p>
        </w:tc>
        <w:tc>
          <w:tcPr>
            <w:tcW w:w="1350" w:type="dxa"/>
            <w:shd w:val="clear" w:color="auto" w:fill="auto"/>
          </w:tcPr>
          <w:p w14:paraId="07790431" w14:textId="77777777" w:rsidR="00FB3701" w:rsidRPr="00CD540D" w:rsidRDefault="0017689A" w:rsidP="008B629F">
            <w:pPr>
              <w:widowControl/>
              <w:tabs>
                <w:tab w:val="right" w:pos="9360"/>
              </w:tabs>
              <w:rPr>
                <w:bCs/>
                <w:sz w:val="22"/>
                <w:szCs w:val="22"/>
              </w:rPr>
            </w:pPr>
            <w:r w:rsidRPr="00CD540D">
              <w:rPr>
                <w:bCs/>
                <w:sz w:val="22"/>
                <w:szCs w:val="22"/>
              </w:rPr>
              <w:t>1050039</w:t>
            </w:r>
          </w:p>
        </w:tc>
        <w:tc>
          <w:tcPr>
            <w:tcW w:w="1530" w:type="dxa"/>
            <w:shd w:val="clear" w:color="auto" w:fill="auto"/>
          </w:tcPr>
          <w:p w14:paraId="48A277B5" w14:textId="77777777" w:rsidR="00FB3701" w:rsidRPr="00CD540D" w:rsidRDefault="0017689A" w:rsidP="008B629F">
            <w:pPr>
              <w:widowControl/>
              <w:tabs>
                <w:tab w:val="right" w:pos="9360"/>
              </w:tabs>
              <w:rPr>
                <w:bCs/>
                <w:sz w:val="22"/>
                <w:szCs w:val="22"/>
              </w:rPr>
            </w:pPr>
            <w:r w:rsidRPr="00CD540D">
              <w:rPr>
                <w:bCs/>
                <w:sz w:val="22"/>
                <w:szCs w:val="22"/>
              </w:rPr>
              <w:t>Hays</w:t>
            </w:r>
          </w:p>
        </w:tc>
      </w:tr>
      <w:tr w:rsidR="00FB3701" w:rsidRPr="00CD540D" w14:paraId="6FCE5694" w14:textId="77777777" w:rsidTr="00CB1C3C">
        <w:tc>
          <w:tcPr>
            <w:tcW w:w="3528" w:type="dxa"/>
            <w:shd w:val="clear" w:color="auto" w:fill="auto"/>
          </w:tcPr>
          <w:p w14:paraId="2C931FAA" w14:textId="77777777" w:rsidR="00FB3701" w:rsidRPr="00CD540D" w:rsidRDefault="00956E2D" w:rsidP="008B629F">
            <w:pPr>
              <w:widowControl/>
              <w:tabs>
                <w:tab w:val="right" w:pos="9360"/>
              </w:tabs>
              <w:rPr>
                <w:bCs/>
                <w:sz w:val="22"/>
                <w:szCs w:val="22"/>
              </w:rPr>
            </w:pPr>
            <w:proofErr w:type="spellStart"/>
            <w:r w:rsidRPr="00CD540D">
              <w:rPr>
                <w:bCs/>
                <w:sz w:val="22"/>
                <w:szCs w:val="22"/>
              </w:rPr>
              <w:t>Leisurewoods</w:t>
            </w:r>
            <w:proofErr w:type="spellEnd"/>
            <w:r w:rsidRPr="00CD540D">
              <w:rPr>
                <w:bCs/>
                <w:sz w:val="22"/>
                <w:szCs w:val="22"/>
              </w:rPr>
              <w:t xml:space="preserve"> Water</w:t>
            </w:r>
          </w:p>
        </w:tc>
        <w:tc>
          <w:tcPr>
            <w:tcW w:w="3330" w:type="dxa"/>
          </w:tcPr>
          <w:p w14:paraId="23328B82" w14:textId="77777777" w:rsidR="00FB3701" w:rsidRPr="00CD540D" w:rsidRDefault="00355E32" w:rsidP="008B629F">
            <w:pPr>
              <w:widowControl/>
              <w:tabs>
                <w:tab w:val="right" w:pos="9360"/>
              </w:tabs>
              <w:rPr>
                <w:bCs/>
                <w:sz w:val="22"/>
                <w:szCs w:val="22"/>
              </w:rPr>
            </w:pPr>
            <w:proofErr w:type="spellStart"/>
            <w:r w:rsidRPr="00CD540D">
              <w:rPr>
                <w:bCs/>
                <w:sz w:val="22"/>
                <w:szCs w:val="22"/>
              </w:rPr>
              <w:t>Le</w:t>
            </w:r>
            <w:r w:rsidR="00956E2D" w:rsidRPr="00CD540D">
              <w:rPr>
                <w:bCs/>
                <w:sz w:val="22"/>
                <w:szCs w:val="22"/>
              </w:rPr>
              <w:t>isurewoods</w:t>
            </w:r>
            <w:proofErr w:type="spellEnd"/>
          </w:p>
        </w:tc>
        <w:tc>
          <w:tcPr>
            <w:tcW w:w="1350" w:type="dxa"/>
            <w:shd w:val="clear" w:color="auto" w:fill="auto"/>
          </w:tcPr>
          <w:p w14:paraId="651ED064" w14:textId="77777777" w:rsidR="00FB3701" w:rsidRPr="00CD540D" w:rsidRDefault="00956E2D" w:rsidP="008B629F">
            <w:pPr>
              <w:widowControl/>
              <w:tabs>
                <w:tab w:val="right" w:pos="9360"/>
              </w:tabs>
              <w:rPr>
                <w:bCs/>
                <w:sz w:val="22"/>
                <w:szCs w:val="22"/>
              </w:rPr>
            </w:pPr>
            <w:r w:rsidRPr="00CD540D">
              <w:rPr>
                <w:bCs/>
                <w:sz w:val="22"/>
                <w:szCs w:val="22"/>
              </w:rPr>
              <w:t>1050043</w:t>
            </w:r>
          </w:p>
        </w:tc>
        <w:tc>
          <w:tcPr>
            <w:tcW w:w="1530" w:type="dxa"/>
            <w:shd w:val="clear" w:color="auto" w:fill="auto"/>
          </w:tcPr>
          <w:p w14:paraId="6A2D882F" w14:textId="77777777" w:rsidR="00FB3701" w:rsidRPr="00CD540D" w:rsidRDefault="00956E2D" w:rsidP="008B629F">
            <w:pPr>
              <w:widowControl/>
              <w:tabs>
                <w:tab w:val="right" w:pos="9360"/>
              </w:tabs>
              <w:rPr>
                <w:bCs/>
                <w:sz w:val="22"/>
                <w:szCs w:val="22"/>
              </w:rPr>
            </w:pPr>
            <w:r w:rsidRPr="00CD540D">
              <w:rPr>
                <w:bCs/>
                <w:sz w:val="22"/>
                <w:szCs w:val="22"/>
              </w:rPr>
              <w:t>Hays</w:t>
            </w:r>
          </w:p>
        </w:tc>
      </w:tr>
      <w:tr w:rsidR="00FB3701" w:rsidRPr="00CD540D" w14:paraId="0FBAC884" w14:textId="77777777" w:rsidTr="00CB1C3C">
        <w:tc>
          <w:tcPr>
            <w:tcW w:w="3528" w:type="dxa"/>
            <w:shd w:val="clear" w:color="auto" w:fill="auto"/>
          </w:tcPr>
          <w:p w14:paraId="59DC4DFF" w14:textId="77777777" w:rsidR="00FB3701" w:rsidRPr="00CD540D" w:rsidRDefault="00956E2D" w:rsidP="008B629F">
            <w:pPr>
              <w:widowControl/>
              <w:tabs>
                <w:tab w:val="right" w:pos="9360"/>
              </w:tabs>
              <w:rPr>
                <w:bCs/>
                <w:sz w:val="22"/>
                <w:szCs w:val="22"/>
              </w:rPr>
            </w:pPr>
            <w:r w:rsidRPr="00CD540D">
              <w:rPr>
                <w:bCs/>
                <w:sz w:val="22"/>
                <w:szCs w:val="22"/>
              </w:rPr>
              <w:t>Southwest Territory</w:t>
            </w:r>
          </w:p>
        </w:tc>
        <w:tc>
          <w:tcPr>
            <w:tcW w:w="3330" w:type="dxa"/>
          </w:tcPr>
          <w:p w14:paraId="73A90E91" w14:textId="77777777" w:rsidR="00FB3701" w:rsidRPr="00CD540D" w:rsidRDefault="00956E2D" w:rsidP="008B629F">
            <w:pPr>
              <w:widowControl/>
              <w:tabs>
                <w:tab w:val="right" w:pos="9360"/>
              </w:tabs>
              <w:rPr>
                <w:bCs/>
                <w:sz w:val="22"/>
                <w:szCs w:val="22"/>
              </w:rPr>
            </w:pPr>
            <w:r w:rsidRPr="00CD540D">
              <w:rPr>
                <w:bCs/>
                <w:sz w:val="22"/>
                <w:szCs w:val="22"/>
              </w:rPr>
              <w:t>Southwest Territory</w:t>
            </w:r>
          </w:p>
        </w:tc>
        <w:tc>
          <w:tcPr>
            <w:tcW w:w="1350" w:type="dxa"/>
            <w:shd w:val="clear" w:color="auto" w:fill="auto"/>
          </w:tcPr>
          <w:p w14:paraId="37A0D633" w14:textId="77777777" w:rsidR="00FB3701" w:rsidRPr="00CD540D" w:rsidRDefault="00956E2D" w:rsidP="008B629F">
            <w:pPr>
              <w:widowControl/>
              <w:tabs>
                <w:tab w:val="right" w:pos="9360"/>
              </w:tabs>
              <w:rPr>
                <w:bCs/>
                <w:sz w:val="22"/>
                <w:szCs w:val="22"/>
              </w:rPr>
            </w:pPr>
            <w:r w:rsidRPr="00CD540D">
              <w:rPr>
                <w:bCs/>
                <w:sz w:val="22"/>
                <w:szCs w:val="22"/>
              </w:rPr>
              <w:t>1050058</w:t>
            </w:r>
          </w:p>
        </w:tc>
        <w:tc>
          <w:tcPr>
            <w:tcW w:w="1530" w:type="dxa"/>
            <w:shd w:val="clear" w:color="auto" w:fill="auto"/>
          </w:tcPr>
          <w:p w14:paraId="30463061" w14:textId="77777777" w:rsidR="00FB3701" w:rsidRPr="00CD540D" w:rsidRDefault="00956E2D" w:rsidP="008B629F">
            <w:pPr>
              <w:widowControl/>
              <w:tabs>
                <w:tab w:val="right" w:pos="9360"/>
              </w:tabs>
              <w:rPr>
                <w:bCs/>
                <w:sz w:val="22"/>
                <w:szCs w:val="22"/>
              </w:rPr>
            </w:pPr>
            <w:r w:rsidRPr="00CD540D">
              <w:rPr>
                <w:bCs/>
                <w:sz w:val="22"/>
                <w:szCs w:val="22"/>
              </w:rPr>
              <w:t>Hays</w:t>
            </w:r>
            <w:r w:rsidR="00355E32" w:rsidRPr="00CD540D">
              <w:rPr>
                <w:bCs/>
                <w:sz w:val="22"/>
                <w:szCs w:val="22"/>
              </w:rPr>
              <w:t xml:space="preserve"> and Travis</w:t>
            </w:r>
          </w:p>
        </w:tc>
      </w:tr>
      <w:tr w:rsidR="00FB3701" w:rsidRPr="00CD540D" w14:paraId="576BD282" w14:textId="77777777" w:rsidTr="00CB1C3C">
        <w:tc>
          <w:tcPr>
            <w:tcW w:w="3528" w:type="dxa"/>
            <w:shd w:val="clear" w:color="auto" w:fill="auto"/>
          </w:tcPr>
          <w:p w14:paraId="0BAB2A2D" w14:textId="77777777" w:rsidR="00FB3701" w:rsidRPr="00CD540D" w:rsidRDefault="00956E2D" w:rsidP="008B629F">
            <w:pPr>
              <w:widowControl/>
              <w:tabs>
                <w:tab w:val="right" w:pos="9360"/>
              </w:tabs>
              <w:rPr>
                <w:bCs/>
                <w:sz w:val="22"/>
                <w:szCs w:val="22"/>
              </w:rPr>
            </w:pPr>
            <w:r w:rsidRPr="00CD540D">
              <w:rPr>
                <w:bCs/>
                <w:sz w:val="22"/>
                <w:szCs w:val="22"/>
              </w:rPr>
              <w:t>Meadow Woods Water Supply</w:t>
            </w:r>
          </w:p>
        </w:tc>
        <w:tc>
          <w:tcPr>
            <w:tcW w:w="3330" w:type="dxa"/>
          </w:tcPr>
          <w:p w14:paraId="407DB8FE" w14:textId="77777777" w:rsidR="00FB3701" w:rsidRPr="00CD540D" w:rsidRDefault="00956E2D" w:rsidP="008B629F">
            <w:pPr>
              <w:widowControl/>
              <w:tabs>
                <w:tab w:val="right" w:pos="9360"/>
              </w:tabs>
              <w:rPr>
                <w:bCs/>
                <w:sz w:val="22"/>
                <w:szCs w:val="22"/>
              </w:rPr>
            </w:pPr>
            <w:r w:rsidRPr="00CD540D">
              <w:rPr>
                <w:bCs/>
                <w:sz w:val="22"/>
                <w:szCs w:val="22"/>
              </w:rPr>
              <w:t>Meadow Woods</w:t>
            </w:r>
          </w:p>
          <w:p w14:paraId="322ECE67" w14:textId="77777777" w:rsidR="00956E2D" w:rsidRPr="00CD540D" w:rsidRDefault="00956E2D" w:rsidP="008B629F">
            <w:pPr>
              <w:widowControl/>
              <w:tabs>
                <w:tab w:val="right" w:pos="9360"/>
              </w:tabs>
              <w:rPr>
                <w:bCs/>
                <w:sz w:val="22"/>
                <w:szCs w:val="22"/>
              </w:rPr>
            </w:pPr>
            <w:r w:rsidRPr="00CD540D">
              <w:rPr>
                <w:bCs/>
                <w:sz w:val="22"/>
                <w:szCs w:val="22"/>
              </w:rPr>
              <w:t>Arroyo Ranch</w:t>
            </w:r>
          </w:p>
          <w:p w14:paraId="48B10EFF" w14:textId="77777777" w:rsidR="00956E2D" w:rsidRPr="00CD540D" w:rsidRDefault="00956E2D" w:rsidP="008B629F">
            <w:pPr>
              <w:widowControl/>
              <w:tabs>
                <w:tab w:val="right" w:pos="9360"/>
              </w:tabs>
              <w:rPr>
                <w:bCs/>
                <w:sz w:val="22"/>
                <w:szCs w:val="22"/>
              </w:rPr>
            </w:pPr>
            <w:r w:rsidRPr="00CD540D">
              <w:rPr>
                <w:bCs/>
                <w:sz w:val="22"/>
                <w:szCs w:val="22"/>
              </w:rPr>
              <w:t>Dove Hollow Estates</w:t>
            </w:r>
          </w:p>
          <w:p w14:paraId="4B9934B6" w14:textId="77777777" w:rsidR="00956E2D" w:rsidRPr="00CD540D" w:rsidRDefault="00956E2D" w:rsidP="008B629F">
            <w:pPr>
              <w:widowControl/>
              <w:tabs>
                <w:tab w:val="right" w:pos="9360"/>
              </w:tabs>
              <w:rPr>
                <w:bCs/>
                <w:sz w:val="22"/>
                <w:szCs w:val="22"/>
              </w:rPr>
            </w:pPr>
            <w:r w:rsidRPr="00CD540D">
              <w:rPr>
                <w:bCs/>
                <w:sz w:val="22"/>
                <w:szCs w:val="22"/>
              </w:rPr>
              <w:t>Quail Meadows Subdivision</w:t>
            </w:r>
          </w:p>
        </w:tc>
        <w:tc>
          <w:tcPr>
            <w:tcW w:w="1350" w:type="dxa"/>
            <w:shd w:val="clear" w:color="auto" w:fill="auto"/>
          </w:tcPr>
          <w:p w14:paraId="4F880F6B" w14:textId="77777777" w:rsidR="00FB3701" w:rsidRPr="00CD540D" w:rsidRDefault="00956E2D" w:rsidP="008B629F">
            <w:pPr>
              <w:widowControl/>
              <w:tabs>
                <w:tab w:val="right" w:pos="9360"/>
              </w:tabs>
              <w:rPr>
                <w:bCs/>
                <w:sz w:val="22"/>
                <w:szCs w:val="22"/>
              </w:rPr>
            </w:pPr>
            <w:r w:rsidRPr="00CD540D">
              <w:rPr>
                <w:bCs/>
                <w:sz w:val="22"/>
                <w:szCs w:val="22"/>
              </w:rPr>
              <w:t>1050077</w:t>
            </w:r>
          </w:p>
        </w:tc>
        <w:tc>
          <w:tcPr>
            <w:tcW w:w="1530" w:type="dxa"/>
            <w:shd w:val="clear" w:color="auto" w:fill="auto"/>
          </w:tcPr>
          <w:p w14:paraId="31C46BE4" w14:textId="77777777" w:rsidR="00FB3701" w:rsidRPr="00CD540D" w:rsidRDefault="00956E2D" w:rsidP="008B629F">
            <w:pPr>
              <w:widowControl/>
              <w:tabs>
                <w:tab w:val="right" w:pos="9360"/>
              </w:tabs>
              <w:rPr>
                <w:bCs/>
                <w:sz w:val="22"/>
                <w:szCs w:val="22"/>
              </w:rPr>
            </w:pPr>
            <w:r w:rsidRPr="00CD540D">
              <w:rPr>
                <w:bCs/>
                <w:sz w:val="22"/>
                <w:szCs w:val="22"/>
              </w:rPr>
              <w:t>Hays</w:t>
            </w:r>
          </w:p>
        </w:tc>
      </w:tr>
      <w:tr w:rsidR="00FB3701" w:rsidRPr="00CD540D" w14:paraId="509E5093" w14:textId="77777777" w:rsidTr="00CB1C3C">
        <w:tc>
          <w:tcPr>
            <w:tcW w:w="3528" w:type="dxa"/>
            <w:shd w:val="clear" w:color="auto" w:fill="auto"/>
          </w:tcPr>
          <w:p w14:paraId="5E77A668" w14:textId="77777777" w:rsidR="00FB3701" w:rsidRPr="00CD540D" w:rsidRDefault="00956E2D" w:rsidP="008B629F">
            <w:pPr>
              <w:widowControl/>
              <w:tabs>
                <w:tab w:val="right" w:pos="9360"/>
              </w:tabs>
              <w:rPr>
                <w:bCs/>
                <w:sz w:val="22"/>
                <w:szCs w:val="22"/>
              </w:rPr>
            </w:pPr>
            <w:r w:rsidRPr="00CD540D">
              <w:rPr>
                <w:bCs/>
                <w:sz w:val="22"/>
                <w:szCs w:val="22"/>
              </w:rPr>
              <w:t>Granite Creek WSC</w:t>
            </w:r>
          </w:p>
        </w:tc>
        <w:tc>
          <w:tcPr>
            <w:tcW w:w="3330" w:type="dxa"/>
          </w:tcPr>
          <w:p w14:paraId="2F37D42D" w14:textId="77777777" w:rsidR="00FB3701" w:rsidRPr="00CD540D" w:rsidRDefault="00956E2D" w:rsidP="008B629F">
            <w:pPr>
              <w:widowControl/>
              <w:tabs>
                <w:tab w:val="right" w:pos="9360"/>
              </w:tabs>
              <w:rPr>
                <w:bCs/>
                <w:sz w:val="22"/>
                <w:szCs w:val="22"/>
              </w:rPr>
            </w:pPr>
            <w:r w:rsidRPr="00CD540D">
              <w:rPr>
                <w:bCs/>
                <w:sz w:val="22"/>
                <w:szCs w:val="22"/>
              </w:rPr>
              <w:t>Granite Creek</w:t>
            </w:r>
          </w:p>
          <w:p w14:paraId="0BD38783" w14:textId="77777777" w:rsidR="00956E2D" w:rsidRPr="00CD540D" w:rsidRDefault="00956E2D" w:rsidP="008B629F">
            <w:pPr>
              <w:widowControl/>
              <w:tabs>
                <w:tab w:val="right" w:pos="9360"/>
              </w:tabs>
              <w:rPr>
                <w:bCs/>
                <w:sz w:val="22"/>
                <w:szCs w:val="22"/>
              </w:rPr>
            </w:pPr>
            <w:r w:rsidRPr="00CD540D">
              <w:rPr>
                <w:bCs/>
                <w:sz w:val="22"/>
                <w:szCs w:val="22"/>
              </w:rPr>
              <w:t>Blanco River Crossing</w:t>
            </w:r>
          </w:p>
        </w:tc>
        <w:tc>
          <w:tcPr>
            <w:tcW w:w="1350" w:type="dxa"/>
            <w:shd w:val="clear" w:color="auto" w:fill="auto"/>
          </w:tcPr>
          <w:p w14:paraId="4D0252CE" w14:textId="77777777" w:rsidR="00FB3701" w:rsidRPr="00CD540D" w:rsidRDefault="00956E2D" w:rsidP="008B629F">
            <w:pPr>
              <w:widowControl/>
              <w:tabs>
                <w:tab w:val="right" w:pos="9360"/>
              </w:tabs>
              <w:rPr>
                <w:bCs/>
                <w:sz w:val="22"/>
                <w:szCs w:val="22"/>
              </w:rPr>
            </w:pPr>
            <w:r w:rsidRPr="00CD540D">
              <w:rPr>
                <w:bCs/>
                <w:sz w:val="22"/>
                <w:szCs w:val="22"/>
              </w:rPr>
              <w:t>1050080</w:t>
            </w:r>
          </w:p>
        </w:tc>
        <w:tc>
          <w:tcPr>
            <w:tcW w:w="1530" w:type="dxa"/>
            <w:shd w:val="clear" w:color="auto" w:fill="auto"/>
          </w:tcPr>
          <w:p w14:paraId="6D2F74BC" w14:textId="77777777" w:rsidR="00FB3701" w:rsidRPr="00CD540D" w:rsidRDefault="00956E2D" w:rsidP="008B629F">
            <w:pPr>
              <w:widowControl/>
              <w:tabs>
                <w:tab w:val="right" w:pos="9360"/>
              </w:tabs>
              <w:rPr>
                <w:bCs/>
                <w:sz w:val="22"/>
                <w:szCs w:val="22"/>
              </w:rPr>
            </w:pPr>
            <w:r w:rsidRPr="00CD540D">
              <w:rPr>
                <w:bCs/>
                <w:sz w:val="22"/>
                <w:szCs w:val="22"/>
              </w:rPr>
              <w:t>Hays</w:t>
            </w:r>
          </w:p>
        </w:tc>
      </w:tr>
      <w:tr w:rsidR="00FB3701" w:rsidRPr="00CD540D" w14:paraId="4270C9F3" w14:textId="77777777" w:rsidTr="00CB1C3C">
        <w:tc>
          <w:tcPr>
            <w:tcW w:w="3528" w:type="dxa"/>
            <w:shd w:val="clear" w:color="auto" w:fill="auto"/>
          </w:tcPr>
          <w:p w14:paraId="6485F00A" w14:textId="77777777" w:rsidR="00FB3701" w:rsidRPr="00CD540D" w:rsidRDefault="00956E2D" w:rsidP="008B629F">
            <w:pPr>
              <w:widowControl/>
              <w:tabs>
                <w:tab w:val="right" w:pos="9360"/>
              </w:tabs>
              <w:rPr>
                <w:bCs/>
                <w:sz w:val="22"/>
                <w:szCs w:val="22"/>
              </w:rPr>
            </w:pPr>
            <w:r w:rsidRPr="00CD540D">
              <w:rPr>
                <w:bCs/>
                <w:sz w:val="22"/>
                <w:szCs w:val="22"/>
              </w:rPr>
              <w:t>Copper Hills Water System</w:t>
            </w:r>
          </w:p>
        </w:tc>
        <w:tc>
          <w:tcPr>
            <w:tcW w:w="3330" w:type="dxa"/>
          </w:tcPr>
          <w:p w14:paraId="0156AB45" w14:textId="77777777" w:rsidR="00FB3701" w:rsidRPr="00CD540D" w:rsidRDefault="00956E2D" w:rsidP="008B629F">
            <w:pPr>
              <w:widowControl/>
              <w:tabs>
                <w:tab w:val="right" w:pos="9360"/>
              </w:tabs>
              <w:rPr>
                <w:bCs/>
                <w:sz w:val="22"/>
                <w:szCs w:val="22"/>
              </w:rPr>
            </w:pPr>
            <w:r w:rsidRPr="00CD540D">
              <w:rPr>
                <w:bCs/>
                <w:sz w:val="22"/>
                <w:szCs w:val="22"/>
              </w:rPr>
              <w:t>Copper Hills</w:t>
            </w:r>
          </w:p>
        </w:tc>
        <w:tc>
          <w:tcPr>
            <w:tcW w:w="1350" w:type="dxa"/>
            <w:shd w:val="clear" w:color="auto" w:fill="auto"/>
          </w:tcPr>
          <w:p w14:paraId="74F51E4D" w14:textId="77777777" w:rsidR="00FB3701" w:rsidRPr="00CD540D" w:rsidRDefault="00956E2D" w:rsidP="008B629F">
            <w:pPr>
              <w:widowControl/>
              <w:tabs>
                <w:tab w:val="right" w:pos="9360"/>
              </w:tabs>
              <w:rPr>
                <w:bCs/>
                <w:sz w:val="22"/>
                <w:szCs w:val="22"/>
              </w:rPr>
            </w:pPr>
            <w:r w:rsidRPr="00CD540D">
              <w:rPr>
                <w:bCs/>
                <w:sz w:val="22"/>
                <w:szCs w:val="22"/>
              </w:rPr>
              <w:t>1050082</w:t>
            </w:r>
          </w:p>
        </w:tc>
        <w:tc>
          <w:tcPr>
            <w:tcW w:w="1530" w:type="dxa"/>
            <w:shd w:val="clear" w:color="auto" w:fill="auto"/>
          </w:tcPr>
          <w:p w14:paraId="7A985E91" w14:textId="77777777" w:rsidR="00FB3701" w:rsidRPr="00CD540D" w:rsidRDefault="00956E2D" w:rsidP="008B629F">
            <w:pPr>
              <w:widowControl/>
              <w:tabs>
                <w:tab w:val="right" w:pos="9360"/>
              </w:tabs>
              <w:rPr>
                <w:bCs/>
                <w:sz w:val="22"/>
                <w:szCs w:val="22"/>
              </w:rPr>
            </w:pPr>
            <w:r w:rsidRPr="00CD540D">
              <w:rPr>
                <w:bCs/>
                <w:sz w:val="22"/>
                <w:szCs w:val="22"/>
              </w:rPr>
              <w:t>Hays</w:t>
            </w:r>
          </w:p>
        </w:tc>
      </w:tr>
      <w:tr w:rsidR="00FB3701" w:rsidRPr="00CD540D" w14:paraId="3B543F4E" w14:textId="77777777" w:rsidTr="00CB1C3C">
        <w:tc>
          <w:tcPr>
            <w:tcW w:w="3528" w:type="dxa"/>
            <w:shd w:val="clear" w:color="auto" w:fill="auto"/>
          </w:tcPr>
          <w:p w14:paraId="7C00510E" w14:textId="77777777" w:rsidR="00FB3701" w:rsidRPr="00CD540D" w:rsidRDefault="00956E2D" w:rsidP="008B629F">
            <w:pPr>
              <w:widowControl/>
              <w:tabs>
                <w:tab w:val="right" w:pos="9360"/>
              </w:tabs>
              <w:rPr>
                <w:bCs/>
                <w:sz w:val="22"/>
                <w:szCs w:val="22"/>
              </w:rPr>
            </w:pPr>
            <w:r w:rsidRPr="00CD540D">
              <w:rPr>
                <w:bCs/>
                <w:sz w:val="22"/>
                <w:szCs w:val="22"/>
              </w:rPr>
              <w:t>Oak Meadows</w:t>
            </w:r>
          </w:p>
        </w:tc>
        <w:tc>
          <w:tcPr>
            <w:tcW w:w="3330" w:type="dxa"/>
          </w:tcPr>
          <w:p w14:paraId="333287DD" w14:textId="77777777" w:rsidR="00FB3701" w:rsidRPr="00CD540D" w:rsidRDefault="00956E2D" w:rsidP="008B629F">
            <w:pPr>
              <w:widowControl/>
              <w:tabs>
                <w:tab w:val="right" w:pos="9360"/>
              </w:tabs>
              <w:rPr>
                <w:bCs/>
                <w:sz w:val="22"/>
                <w:szCs w:val="22"/>
              </w:rPr>
            </w:pPr>
            <w:r w:rsidRPr="00CD540D">
              <w:rPr>
                <w:bCs/>
                <w:sz w:val="22"/>
                <w:szCs w:val="22"/>
              </w:rPr>
              <w:t>Oak Meadows</w:t>
            </w:r>
          </w:p>
        </w:tc>
        <w:tc>
          <w:tcPr>
            <w:tcW w:w="1350" w:type="dxa"/>
            <w:shd w:val="clear" w:color="auto" w:fill="auto"/>
          </w:tcPr>
          <w:p w14:paraId="3492F3D7" w14:textId="77777777" w:rsidR="00FB3701" w:rsidRPr="00CD540D" w:rsidRDefault="00956E2D" w:rsidP="008B629F">
            <w:pPr>
              <w:widowControl/>
              <w:tabs>
                <w:tab w:val="right" w:pos="9360"/>
              </w:tabs>
              <w:rPr>
                <w:bCs/>
                <w:sz w:val="22"/>
                <w:szCs w:val="22"/>
              </w:rPr>
            </w:pPr>
            <w:r w:rsidRPr="00CD540D">
              <w:rPr>
                <w:bCs/>
                <w:sz w:val="22"/>
                <w:szCs w:val="22"/>
              </w:rPr>
              <w:t>1050100</w:t>
            </w:r>
          </w:p>
        </w:tc>
        <w:tc>
          <w:tcPr>
            <w:tcW w:w="1530" w:type="dxa"/>
            <w:shd w:val="clear" w:color="auto" w:fill="auto"/>
          </w:tcPr>
          <w:p w14:paraId="04A14EAF" w14:textId="77777777" w:rsidR="00FB3701" w:rsidRPr="00CD540D" w:rsidRDefault="00956E2D" w:rsidP="008B629F">
            <w:pPr>
              <w:widowControl/>
              <w:tabs>
                <w:tab w:val="right" w:pos="9360"/>
              </w:tabs>
              <w:rPr>
                <w:bCs/>
                <w:sz w:val="22"/>
                <w:szCs w:val="22"/>
              </w:rPr>
            </w:pPr>
            <w:r w:rsidRPr="00CD540D">
              <w:rPr>
                <w:bCs/>
                <w:sz w:val="22"/>
                <w:szCs w:val="22"/>
              </w:rPr>
              <w:t>Hays</w:t>
            </w:r>
          </w:p>
        </w:tc>
      </w:tr>
      <w:tr w:rsidR="00FB3701" w:rsidRPr="00CD540D" w14:paraId="677882B7" w14:textId="77777777" w:rsidTr="00CB1C3C">
        <w:tc>
          <w:tcPr>
            <w:tcW w:w="3528" w:type="dxa"/>
            <w:shd w:val="clear" w:color="auto" w:fill="auto"/>
          </w:tcPr>
          <w:p w14:paraId="2A0D61DD" w14:textId="77777777" w:rsidR="00FB3701" w:rsidRPr="00CD540D" w:rsidRDefault="00956E2D" w:rsidP="008B629F">
            <w:pPr>
              <w:widowControl/>
              <w:tabs>
                <w:tab w:val="right" w:pos="9360"/>
              </w:tabs>
              <w:rPr>
                <w:bCs/>
                <w:sz w:val="22"/>
                <w:szCs w:val="22"/>
              </w:rPr>
            </w:pPr>
            <w:r w:rsidRPr="00CD540D">
              <w:rPr>
                <w:bCs/>
                <w:sz w:val="22"/>
                <w:szCs w:val="22"/>
              </w:rPr>
              <w:t>Sierra West Subdivision</w:t>
            </w:r>
          </w:p>
        </w:tc>
        <w:tc>
          <w:tcPr>
            <w:tcW w:w="3330" w:type="dxa"/>
          </w:tcPr>
          <w:p w14:paraId="5E701C8C" w14:textId="77777777" w:rsidR="00FB3701" w:rsidRPr="00CD540D" w:rsidRDefault="002112AD" w:rsidP="008B629F">
            <w:pPr>
              <w:widowControl/>
              <w:tabs>
                <w:tab w:val="right" w:pos="9360"/>
              </w:tabs>
              <w:rPr>
                <w:bCs/>
                <w:sz w:val="22"/>
                <w:szCs w:val="22"/>
              </w:rPr>
            </w:pPr>
            <w:r w:rsidRPr="00CD540D">
              <w:rPr>
                <w:bCs/>
                <w:sz w:val="22"/>
                <w:szCs w:val="22"/>
              </w:rPr>
              <w:t>Sierra West Subdivision</w:t>
            </w:r>
          </w:p>
        </w:tc>
        <w:tc>
          <w:tcPr>
            <w:tcW w:w="1350" w:type="dxa"/>
            <w:shd w:val="clear" w:color="auto" w:fill="auto"/>
          </w:tcPr>
          <w:p w14:paraId="0E0408B8" w14:textId="77777777" w:rsidR="00FB3701" w:rsidRPr="00CD540D" w:rsidRDefault="002112AD" w:rsidP="008B629F">
            <w:pPr>
              <w:widowControl/>
              <w:tabs>
                <w:tab w:val="right" w:pos="9360"/>
              </w:tabs>
              <w:rPr>
                <w:bCs/>
                <w:sz w:val="22"/>
                <w:szCs w:val="22"/>
              </w:rPr>
            </w:pPr>
            <w:r w:rsidRPr="00CD540D">
              <w:rPr>
                <w:bCs/>
                <w:sz w:val="22"/>
                <w:szCs w:val="22"/>
              </w:rPr>
              <w:t>1050134</w:t>
            </w:r>
          </w:p>
        </w:tc>
        <w:tc>
          <w:tcPr>
            <w:tcW w:w="1530" w:type="dxa"/>
            <w:shd w:val="clear" w:color="auto" w:fill="auto"/>
          </w:tcPr>
          <w:p w14:paraId="4BCF36DC" w14:textId="77777777" w:rsidR="00FB3701" w:rsidRPr="00CD540D" w:rsidRDefault="002112AD" w:rsidP="005F4EF4">
            <w:pPr>
              <w:rPr>
                <w:sz w:val="22"/>
                <w:szCs w:val="22"/>
              </w:rPr>
            </w:pPr>
            <w:r w:rsidRPr="00CD540D">
              <w:rPr>
                <w:sz w:val="22"/>
                <w:szCs w:val="22"/>
              </w:rPr>
              <w:t>Hays</w:t>
            </w:r>
          </w:p>
        </w:tc>
      </w:tr>
      <w:tr w:rsidR="006C3C28" w:rsidRPr="00CD540D" w14:paraId="2088BFDD" w14:textId="77777777" w:rsidTr="00CB1C3C">
        <w:tc>
          <w:tcPr>
            <w:tcW w:w="3528" w:type="dxa"/>
            <w:shd w:val="clear" w:color="auto" w:fill="auto"/>
          </w:tcPr>
          <w:p w14:paraId="153B9CCC" w14:textId="77777777" w:rsidR="006C3C28" w:rsidRPr="00CD540D" w:rsidRDefault="006C3C28" w:rsidP="008B629F">
            <w:pPr>
              <w:widowControl/>
              <w:tabs>
                <w:tab w:val="right" w:pos="9360"/>
              </w:tabs>
              <w:rPr>
                <w:bCs/>
                <w:sz w:val="22"/>
                <w:szCs w:val="22"/>
              </w:rPr>
            </w:pPr>
            <w:r>
              <w:rPr>
                <w:bCs/>
                <w:sz w:val="22"/>
                <w:szCs w:val="22"/>
              </w:rPr>
              <w:t>SW Water Area 1</w:t>
            </w:r>
          </w:p>
        </w:tc>
        <w:tc>
          <w:tcPr>
            <w:tcW w:w="3330" w:type="dxa"/>
          </w:tcPr>
          <w:p w14:paraId="2AFAEA52" w14:textId="77777777" w:rsidR="006C3C28" w:rsidRPr="00CD540D" w:rsidRDefault="006C3C28" w:rsidP="008B629F">
            <w:pPr>
              <w:widowControl/>
              <w:tabs>
                <w:tab w:val="right" w:pos="9360"/>
              </w:tabs>
              <w:rPr>
                <w:bCs/>
                <w:sz w:val="22"/>
                <w:szCs w:val="22"/>
              </w:rPr>
            </w:pPr>
            <w:r>
              <w:rPr>
                <w:bCs/>
                <w:sz w:val="22"/>
                <w:szCs w:val="22"/>
              </w:rPr>
              <w:t>No Current Customers</w:t>
            </w:r>
          </w:p>
        </w:tc>
        <w:tc>
          <w:tcPr>
            <w:tcW w:w="1350" w:type="dxa"/>
            <w:shd w:val="clear" w:color="auto" w:fill="auto"/>
          </w:tcPr>
          <w:p w14:paraId="76FC05B5" w14:textId="77777777" w:rsidR="006C3C28" w:rsidRPr="00CD540D" w:rsidRDefault="00875529" w:rsidP="008B629F">
            <w:pPr>
              <w:widowControl/>
              <w:tabs>
                <w:tab w:val="right" w:pos="9360"/>
              </w:tabs>
              <w:rPr>
                <w:bCs/>
                <w:sz w:val="22"/>
                <w:szCs w:val="22"/>
              </w:rPr>
            </w:pPr>
            <w:r>
              <w:rPr>
                <w:bCs/>
                <w:sz w:val="22"/>
                <w:szCs w:val="22"/>
              </w:rPr>
              <w:t>TBA</w:t>
            </w:r>
          </w:p>
        </w:tc>
        <w:tc>
          <w:tcPr>
            <w:tcW w:w="1530" w:type="dxa"/>
            <w:shd w:val="clear" w:color="auto" w:fill="auto"/>
          </w:tcPr>
          <w:p w14:paraId="3D73DA41" w14:textId="77777777" w:rsidR="006C3C28" w:rsidRPr="00CD540D" w:rsidRDefault="006C3C28" w:rsidP="005F4EF4">
            <w:pPr>
              <w:rPr>
                <w:sz w:val="22"/>
                <w:szCs w:val="22"/>
              </w:rPr>
            </w:pPr>
            <w:r>
              <w:rPr>
                <w:sz w:val="22"/>
                <w:szCs w:val="22"/>
              </w:rPr>
              <w:t>Hays</w:t>
            </w:r>
          </w:p>
        </w:tc>
      </w:tr>
      <w:tr w:rsidR="006C3C28" w:rsidRPr="00CD540D" w14:paraId="1DA63160" w14:textId="77777777" w:rsidTr="00CB1C3C">
        <w:tc>
          <w:tcPr>
            <w:tcW w:w="3528" w:type="dxa"/>
            <w:shd w:val="clear" w:color="auto" w:fill="auto"/>
          </w:tcPr>
          <w:p w14:paraId="3935495E" w14:textId="77777777" w:rsidR="006C3C28" w:rsidRPr="00CD540D" w:rsidRDefault="006C3C28" w:rsidP="008B629F">
            <w:pPr>
              <w:widowControl/>
              <w:tabs>
                <w:tab w:val="right" w:pos="9360"/>
              </w:tabs>
              <w:rPr>
                <w:bCs/>
                <w:sz w:val="22"/>
                <w:szCs w:val="22"/>
              </w:rPr>
            </w:pPr>
            <w:r>
              <w:rPr>
                <w:bCs/>
                <w:sz w:val="22"/>
                <w:szCs w:val="22"/>
              </w:rPr>
              <w:t>SW Water Area 2</w:t>
            </w:r>
          </w:p>
        </w:tc>
        <w:tc>
          <w:tcPr>
            <w:tcW w:w="3330" w:type="dxa"/>
          </w:tcPr>
          <w:p w14:paraId="4C4C6AF2" w14:textId="77777777" w:rsidR="006C3C28" w:rsidRPr="00CD540D" w:rsidRDefault="006C3C28" w:rsidP="008B629F">
            <w:pPr>
              <w:widowControl/>
              <w:tabs>
                <w:tab w:val="right" w:pos="9360"/>
              </w:tabs>
              <w:rPr>
                <w:bCs/>
                <w:sz w:val="22"/>
                <w:szCs w:val="22"/>
              </w:rPr>
            </w:pPr>
            <w:r>
              <w:rPr>
                <w:bCs/>
                <w:sz w:val="22"/>
                <w:szCs w:val="22"/>
              </w:rPr>
              <w:t>No Current Customers</w:t>
            </w:r>
          </w:p>
        </w:tc>
        <w:tc>
          <w:tcPr>
            <w:tcW w:w="1350" w:type="dxa"/>
            <w:shd w:val="clear" w:color="auto" w:fill="auto"/>
          </w:tcPr>
          <w:p w14:paraId="2AAFB0EA" w14:textId="77777777" w:rsidR="006C3C28" w:rsidRPr="00CD540D" w:rsidRDefault="00875529" w:rsidP="008B629F">
            <w:pPr>
              <w:widowControl/>
              <w:tabs>
                <w:tab w:val="right" w:pos="9360"/>
              </w:tabs>
              <w:rPr>
                <w:bCs/>
                <w:sz w:val="22"/>
                <w:szCs w:val="22"/>
              </w:rPr>
            </w:pPr>
            <w:r>
              <w:rPr>
                <w:bCs/>
                <w:sz w:val="22"/>
                <w:szCs w:val="22"/>
              </w:rPr>
              <w:t>TBA</w:t>
            </w:r>
          </w:p>
        </w:tc>
        <w:tc>
          <w:tcPr>
            <w:tcW w:w="1530" w:type="dxa"/>
            <w:shd w:val="clear" w:color="auto" w:fill="auto"/>
          </w:tcPr>
          <w:p w14:paraId="3122C32C" w14:textId="77777777" w:rsidR="006C3C28" w:rsidRPr="00CD540D" w:rsidRDefault="006C3C28" w:rsidP="005F4EF4">
            <w:pPr>
              <w:rPr>
                <w:sz w:val="22"/>
                <w:szCs w:val="22"/>
              </w:rPr>
            </w:pPr>
            <w:r>
              <w:rPr>
                <w:sz w:val="22"/>
                <w:szCs w:val="22"/>
              </w:rPr>
              <w:t>Hays</w:t>
            </w:r>
          </w:p>
        </w:tc>
      </w:tr>
      <w:tr w:rsidR="00FB3701" w:rsidRPr="00CD540D" w14:paraId="7B2A9220" w14:textId="77777777" w:rsidTr="00CB1C3C">
        <w:tc>
          <w:tcPr>
            <w:tcW w:w="3528" w:type="dxa"/>
            <w:shd w:val="clear" w:color="auto" w:fill="auto"/>
          </w:tcPr>
          <w:p w14:paraId="0BC0E0CF" w14:textId="77777777" w:rsidR="00FB3701" w:rsidRPr="00CD540D" w:rsidRDefault="002112AD" w:rsidP="008B629F">
            <w:pPr>
              <w:widowControl/>
              <w:tabs>
                <w:tab w:val="right" w:pos="9360"/>
              </w:tabs>
              <w:rPr>
                <w:bCs/>
                <w:sz w:val="22"/>
                <w:szCs w:val="22"/>
              </w:rPr>
            </w:pPr>
            <w:r w:rsidRPr="00CD540D">
              <w:rPr>
                <w:bCs/>
                <w:sz w:val="22"/>
                <w:szCs w:val="22"/>
              </w:rPr>
              <w:t>Stonegate Water System</w:t>
            </w:r>
          </w:p>
        </w:tc>
        <w:tc>
          <w:tcPr>
            <w:tcW w:w="3330" w:type="dxa"/>
          </w:tcPr>
          <w:p w14:paraId="017D09C5" w14:textId="77777777" w:rsidR="00FB3701" w:rsidRPr="00CD540D" w:rsidRDefault="002112AD" w:rsidP="008B629F">
            <w:pPr>
              <w:widowControl/>
              <w:tabs>
                <w:tab w:val="right" w:pos="9360"/>
              </w:tabs>
              <w:rPr>
                <w:bCs/>
                <w:sz w:val="22"/>
                <w:szCs w:val="22"/>
              </w:rPr>
            </w:pPr>
            <w:r w:rsidRPr="00CD540D">
              <w:rPr>
                <w:bCs/>
                <w:sz w:val="22"/>
                <w:szCs w:val="22"/>
              </w:rPr>
              <w:t>Stonegate</w:t>
            </w:r>
            <w:r w:rsidR="00875529">
              <w:rPr>
                <w:bCs/>
                <w:sz w:val="22"/>
                <w:szCs w:val="22"/>
              </w:rPr>
              <w:t xml:space="preserve"> Water System</w:t>
            </w:r>
          </w:p>
        </w:tc>
        <w:tc>
          <w:tcPr>
            <w:tcW w:w="1350" w:type="dxa"/>
            <w:shd w:val="clear" w:color="auto" w:fill="auto"/>
          </w:tcPr>
          <w:p w14:paraId="34EC7042" w14:textId="77777777" w:rsidR="00FB3701" w:rsidRPr="00CD540D" w:rsidRDefault="002112AD" w:rsidP="008B629F">
            <w:pPr>
              <w:widowControl/>
              <w:tabs>
                <w:tab w:val="right" w:pos="9360"/>
              </w:tabs>
              <w:rPr>
                <w:bCs/>
                <w:sz w:val="22"/>
                <w:szCs w:val="22"/>
              </w:rPr>
            </w:pPr>
            <w:r w:rsidRPr="00CD540D">
              <w:rPr>
                <w:bCs/>
                <w:sz w:val="22"/>
                <w:szCs w:val="22"/>
              </w:rPr>
              <w:t>1300032</w:t>
            </w:r>
          </w:p>
        </w:tc>
        <w:tc>
          <w:tcPr>
            <w:tcW w:w="1530" w:type="dxa"/>
            <w:shd w:val="clear" w:color="auto" w:fill="auto"/>
          </w:tcPr>
          <w:p w14:paraId="6D9B5576" w14:textId="77777777" w:rsidR="00FB3701" w:rsidRPr="00CD540D" w:rsidRDefault="002112AD" w:rsidP="005F4EF4">
            <w:pPr>
              <w:rPr>
                <w:sz w:val="22"/>
                <w:szCs w:val="22"/>
              </w:rPr>
            </w:pPr>
            <w:r w:rsidRPr="00CD540D">
              <w:rPr>
                <w:sz w:val="22"/>
                <w:szCs w:val="22"/>
              </w:rPr>
              <w:t>Kendall</w:t>
            </w:r>
          </w:p>
        </w:tc>
      </w:tr>
      <w:tr w:rsidR="00FB3701" w:rsidRPr="00CD540D" w14:paraId="780650D9" w14:textId="77777777" w:rsidTr="00CB1C3C">
        <w:tc>
          <w:tcPr>
            <w:tcW w:w="3528" w:type="dxa"/>
            <w:shd w:val="clear" w:color="auto" w:fill="auto"/>
          </w:tcPr>
          <w:p w14:paraId="2B34E0C5" w14:textId="77777777" w:rsidR="00FB3701" w:rsidRPr="00CD540D" w:rsidRDefault="002112AD" w:rsidP="008B629F">
            <w:pPr>
              <w:widowControl/>
              <w:tabs>
                <w:tab w:val="right" w:pos="9360"/>
              </w:tabs>
              <w:rPr>
                <w:bCs/>
                <w:sz w:val="22"/>
                <w:szCs w:val="22"/>
              </w:rPr>
            </w:pPr>
            <w:r w:rsidRPr="00CD540D">
              <w:rPr>
                <w:bCs/>
                <w:sz w:val="22"/>
                <w:szCs w:val="22"/>
              </w:rPr>
              <w:t>Walnut Hills</w:t>
            </w:r>
          </w:p>
        </w:tc>
        <w:tc>
          <w:tcPr>
            <w:tcW w:w="3330" w:type="dxa"/>
          </w:tcPr>
          <w:p w14:paraId="269FA4E2" w14:textId="77777777" w:rsidR="00FB3701" w:rsidRPr="00CD540D" w:rsidRDefault="002112AD" w:rsidP="008B629F">
            <w:pPr>
              <w:widowControl/>
              <w:tabs>
                <w:tab w:val="right" w:pos="9360"/>
              </w:tabs>
              <w:rPr>
                <w:bCs/>
                <w:sz w:val="22"/>
                <w:szCs w:val="22"/>
              </w:rPr>
            </w:pPr>
            <w:r w:rsidRPr="00CD540D">
              <w:rPr>
                <w:bCs/>
                <w:sz w:val="22"/>
                <w:szCs w:val="22"/>
              </w:rPr>
              <w:t>Walnut Hills</w:t>
            </w:r>
          </w:p>
        </w:tc>
        <w:tc>
          <w:tcPr>
            <w:tcW w:w="1350" w:type="dxa"/>
            <w:shd w:val="clear" w:color="auto" w:fill="auto"/>
          </w:tcPr>
          <w:p w14:paraId="5585383C" w14:textId="77777777" w:rsidR="00FB3701" w:rsidRPr="00CD540D" w:rsidRDefault="002112AD" w:rsidP="008B629F">
            <w:pPr>
              <w:widowControl/>
              <w:tabs>
                <w:tab w:val="right" w:pos="9360"/>
              </w:tabs>
              <w:rPr>
                <w:bCs/>
                <w:sz w:val="22"/>
                <w:szCs w:val="22"/>
              </w:rPr>
            </w:pPr>
            <w:r w:rsidRPr="00CD540D">
              <w:rPr>
                <w:bCs/>
                <w:sz w:val="22"/>
                <w:szCs w:val="22"/>
              </w:rPr>
              <w:t>1300034</w:t>
            </w:r>
          </w:p>
        </w:tc>
        <w:tc>
          <w:tcPr>
            <w:tcW w:w="1530" w:type="dxa"/>
            <w:shd w:val="clear" w:color="auto" w:fill="auto"/>
          </w:tcPr>
          <w:p w14:paraId="72CB303C" w14:textId="77777777" w:rsidR="00FB3701" w:rsidRPr="00CD540D" w:rsidRDefault="002112AD" w:rsidP="008B629F">
            <w:pPr>
              <w:widowControl/>
              <w:tabs>
                <w:tab w:val="right" w:pos="9360"/>
              </w:tabs>
              <w:rPr>
                <w:bCs/>
                <w:sz w:val="22"/>
                <w:szCs w:val="22"/>
              </w:rPr>
            </w:pPr>
            <w:r w:rsidRPr="00CD540D">
              <w:rPr>
                <w:bCs/>
                <w:sz w:val="22"/>
                <w:szCs w:val="22"/>
              </w:rPr>
              <w:t>Kendall</w:t>
            </w:r>
          </w:p>
        </w:tc>
      </w:tr>
      <w:tr w:rsidR="00FB3701" w:rsidRPr="00CD540D" w14:paraId="05421F58" w14:textId="77777777" w:rsidTr="00CB1C3C">
        <w:tc>
          <w:tcPr>
            <w:tcW w:w="3528" w:type="dxa"/>
            <w:shd w:val="clear" w:color="auto" w:fill="auto"/>
          </w:tcPr>
          <w:p w14:paraId="25589A22" w14:textId="77777777" w:rsidR="00FB3701" w:rsidRPr="00CD540D" w:rsidRDefault="00D20C3C" w:rsidP="008B629F">
            <w:pPr>
              <w:widowControl/>
              <w:tabs>
                <w:tab w:val="right" w:pos="9360"/>
              </w:tabs>
              <w:rPr>
                <w:bCs/>
                <w:sz w:val="22"/>
                <w:szCs w:val="22"/>
              </w:rPr>
            </w:pPr>
            <w:r w:rsidRPr="00CD540D">
              <w:rPr>
                <w:bCs/>
                <w:sz w:val="22"/>
                <w:szCs w:val="22"/>
              </w:rPr>
              <w:t>Ten West Ranches</w:t>
            </w:r>
          </w:p>
        </w:tc>
        <w:tc>
          <w:tcPr>
            <w:tcW w:w="3330" w:type="dxa"/>
          </w:tcPr>
          <w:p w14:paraId="531DC339" w14:textId="77777777" w:rsidR="00FB3701" w:rsidRPr="00CD540D" w:rsidRDefault="00D20C3C" w:rsidP="008B629F">
            <w:pPr>
              <w:widowControl/>
              <w:tabs>
                <w:tab w:val="right" w:pos="9360"/>
              </w:tabs>
              <w:rPr>
                <w:bCs/>
                <w:sz w:val="22"/>
                <w:szCs w:val="22"/>
              </w:rPr>
            </w:pPr>
            <w:r w:rsidRPr="00CD540D">
              <w:rPr>
                <w:bCs/>
                <w:sz w:val="22"/>
                <w:szCs w:val="22"/>
              </w:rPr>
              <w:t>Ten West Ranches</w:t>
            </w:r>
          </w:p>
        </w:tc>
        <w:tc>
          <w:tcPr>
            <w:tcW w:w="1350" w:type="dxa"/>
            <w:shd w:val="clear" w:color="auto" w:fill="auto"/>
          </w:tcPr>
          <w:p w14:paraId="37D73660" w14:textId="77777777" w:rsidR="00FB3701" w:rsidRPr="00CD540D" w:rsidRDefault="00D20C3C" w:rsidP="008B629F">
            <w:pPr>
              <w:widowControl/>
              <w:tabs>
                <w:tab w:val="right" w:pos="9360"/>
              </w:tabs>
              <w:rPr>
                <w:bCs/>
                <w:sz w:val="22"/>
                <w:szCs w:val="22"/>
              </w:rPr>
            </w:pPr>
            <w:r w:rsidRPr="00CD540D">
              <w:rPr>
                <w:bCs/>
                <w:sz w:val="22"/>
                <w:szCs w:val="22"/>
              </w:rPr>
              <w:t>1300036</w:t>
            </w:r>
          </w:p>
        </w:tc>
        <w:tc>
          <w:tcPr>
            <w:tcW w:w="1530" w:type="dxa"/>
            <w:shd w:val="clear" w:color="auto" w:fill="auto"/>
          </w:tcPr>
          <w:p w14:paraId="564DE474" w14:textId="77777777" w:rsidR="00FB3701" w:rsidRPr="00CD540D" w:rsidRDefault="00D20C3C" w:rsidP="005F4EF4">
            <w:pPr>
              <w:rPr>
                <w:sz w:val="22"/>
                <w:szCs w:val="22"/>
              </w:rPr>
            </w:pPr>
            <w:r w:rsidRPr="00CD540D">
              <w:rPr>
                <w:sz w:val="22"/>
                <w:szCs w:val="22"/>
              </w:rPr>
              <w:t>Kendall</w:t>
            </w:r>
          </w:p>
        </w:tc>
      </w:tr>
      <w:tr w:rsidR="00FB3701" w:rsidRPr="00CD540D" w14:paraId="50BEA832" w14:textId="77777777" w:rsidTr="00CB1C3C">
        <w:tc>
          <w:tcPr>
            <w:tcW w:w="3528" w:type="dxa"/>
            <w:shd w:val="clear" w:color="auto" w:fill="auto"/>
          </w:tcPr>
          <w:p w14:paraId="54B92758" w14:textId="77777777" w:rsidR="00FB3701" w:rsidRPr="00CD540D" w:rsidRDefault="00D20C3C" w:rsidP="008B629F">
            <w:pPr>
              <w:widowControl/>
              <w:tabs>
                <w:tab w:val="right" w:pos="9360"/>
              </w:tabs>
              <w:rPr>
                <w:bCs/>
                <w:sz w:val="22"/>
                <w:szCs w:val="22"/>
              </w:rPr>
            </w:pPr>
            <w:r w:rsidRPr="00CD540D">
              <w:rPr>
                <w:bCs/>
                <w:sz w:val="22"/>
                <w:szCs w:val="22"/>
              </w:rPr>
              <w:t>Kendall Pointe</w:t>
            </w:r>
          </w:p>
        </w:tc>
        <w:tc>
          <w:tcPr>
            <w:tcW w:w="3330" w:type="dxa"/>
          </w:tcPr>
          <w:p w14:paraId="5E273388" w14:textId="77777777" w:rsidR="00FB3701" w:rsidRPr="00CD540D" w:rsidRDefault="00D20C3C" w:rsidP="008B629F">
            <w:pPr>
              <w:widowControl/>
              <w:tabs>
                <w:tab w:val="right" w:pos="9360"/>
              </w:tabs>
              <w:rPr>
                <w:bCs/>
                <w:sz w:val="22"/>
                <w:szCs w:val="22"/>
              </w:rPr>
            </w:pPr>
            <w:r w:rsidRPr="00CD540D">
              <w:rPr>
                <w:bCs/>
                <w:sz w:val="22"/>
                <w:szCs w:val="22"/>
              </w:rPr>
              <w:t>Kendall Pointe</w:t>
            </w:r>
          </w:p>
        </w:tc>
        <w:tc>
          <w:tcPr>
            <w:tcW w:w="1350" w:type="dxa"/>
            <w:shd w:val="clear" w:color="auto" w:fill="auto"/>
          </w:tcPr>
          <w:p w14:paraId="20F0DD12" w14:textId="77777777" w:rsidR="00FB3701" w:rsidRPr="00CD540D" w:rsidRDefault="00D20C3C" w:rsidP="008B629F">
            <w:pPr>
              <w:widowControl/>
              <w:tabs>
                <w:tab w:val="right" w:pos="9360"/>
              </w:tabs>
              <w:rPr>
                <w:bCs/>
                <w:sz w:val="22"/>
                <w:szCs w:val="22"/>
              </w:rPr>
            </w:pPr>
            <w:r w:rsidRPr="00CD540D">
              <w:rPr>
                <w:bCs/>
                <w:sz w:val="22"/>
                <w:szCs w:val="22"/>
              </w:rPr>
              <w:t>1300041</w:t>
            </w:r>
          </w:p>
        </w:tc>
        <w:tc>
          <w:tcPr>
            <w:tcW w:w="1530" w:type="dxa"/>
            <w:shd w:val="clear" w:color="auto" w:fill="auto"/>
          </w:tcPr>
          <w:p w14:paraId="535DCE42" w14:textId="77777777" w:rsidR="00FB3701" w:rsidRPr="00CD540D" w:rsidRDefault="00D20C3C" w:rsidP="005F4EF4">
            <w:pPr>
              <w:rPr>
                <w:sz w:val="22"/>
                <w:szCs w:val="22"/>
              </w:rPr>
            </w:pPr>
            <w:r w:rsidRPr="00CD540D">
              <w:rPr>
                <w:sz w:val="22"/>
                <w:szCs w:val="22"/>
              </w:rPr>
              <w:t>Kendall</w:t>
            </w:r>
          </w:p>
        </w:tc>
      </w:tr>
      <w:tr w:rsidR="00FB3701" w:rsidRPr="00CD540D" w14:paraId="080D6020" w14:textId="77777777" w:rsidTr="00CB1C3C">
        <w:tc>
          <w:tcPr>
            <w:tcW w:w="3528" w:type="dxa"/>
            <w:shd w:val="clear" w:color="auto" w:fill="auto"/>
          </w:tcPr>
          <w:p w14:paraId="3D47676C" w14:textId="77777777" w:rsidR="00FB3701" w:rsidRPr="00CD540D" w:rsidRDefault="00D20C3C" w:rsidP="008B629F">
            <w:pPr>
              <w:widowControl/>
              <w:tabs>
                <w:tab w:val="right" w:pos="9360"/>
              </w:tabs>
              <w:rPr>
                <w:bCs/>
                <w:sz w:val="22"/>
                <w:szCs w:val="22"/>
              </w:rPr>
            </w:pPr>
            <w:r w:rsidRPr="00CD540D">
              <w:rPr>
                <w:bCs/>
                <w:sz w:val="22"/>
                <w:szCs w:val="22"/>
              </w:rPr>
              <w:t>Center Point Taylor System</w:t>
            </w:r>
          </w:p>
        </w:tc>
        <w:tc>
          <w:tcPr>
            <w:tcW w:w="3330" w:type="dxa"/>
          </w:tcPr>
          <w:p w14:paraId="77576B3B" w14:textId="77777777" w:rsidR="00FB3701" w:rsidRPr="00CD540D" w:rsidRDefault="00D20C3C" w:rsidP="008B629F">
            <w:pPr>
              <w:widowControl/>
              <w:tabs>
                <w:tab w:val="right" w:pos="9360"/>
              </w:tabs>
              <w:rPr>
                <w:bCs/>
                <w:sz w:val="22"/>
                <w:szCs w:val="22"/>
              </w:rPr>
            </w:pPr>
            <w:r w:rsidRPr="00CD540D">
              <w:rPr>
                <w:bCs/>
                <w:sz w:val="22"/>
                <w:szCs w:val="22"/>
              </w:rPr>
              <w:t>Center Point Taylor</w:t>
            </w:r>
          </w:p>
        </w:tc>
        <w:tc>
          <w:tcPr>
            <w:tcW w:w="1350" w:type="dxa"/>
            <w:shd w:val="clear" w:color="auto" w:fill="auto"/>
          </w:tcPr>
          <w:p w14:paraId="6FB99DD5" w14:textId="77777777" w:rsidR="00FB3701" w:rsidRPr="00CD540D" w:rsidRDefault="00D20C3C" w:rsidP="008B629F">
            <w:pPr>
              <w:widowControl/>
              <w:tabs>
                <w:tab w:val="right" w:pos="9360"/>
              </w:tabs>
              <w:rPr>
                <w:bCs/>
                <w:sz w:val="22"/>
                <w:szCs w:val="22"/>
              </w:rPr>
            </w:pPr>
            <w:r w:rsidRPr="00CD540D">
              <w:rPr>
                <w:bCs/>
                <w:sz w:val="22"/>
                <w:szCs w:val="22"/>
              </w:rPr>
              <w:t>1330010</w:t>
            </w:r>
          </w:p>
        </w:tc>
        <w:tc>
          <w:tcPr>
            <w:tcW w:w="1530" w:type="dxa"/>
            <w:shd w:val="clear" w:color="auto" w:fill="auto"/>
          </w:tcPr>
          <w:p w14:paraId="3EE8E7B2" w14:textId="77777777" w:rsidR="00FB3701" w:rsidRPr="00CD540D" w:rsidRDefault="00D20C3C" w:rsidP="005F4EF4">
            <w:pPr>
              <w:rPr>
                <w:sz w:val="22"/>
                <w:szCs w:val="22"/>
              </w:rPr>
            </w:pPr>
            <w:r w:rsidRPr="00CD540D">
              <w:rPr>
                <w:sz w:val="22"/>
                <w:szCs w:val="22"/>
              </w:rPr>
              <w:t>Kerr</w:t>
            </w:r>
          </w:p>
        </w:tc>
      </w:tr>
      <w:tr w:rsidR="00FB3701" w:rsidRPr="00CD540D" w14:paraId="3DF96497" w14:textId="77777777" w:rsidTr="00CB1C3C">
        <w:tc>
          <w:tcPr>
            <w:tcW w:w="3528" w:type="dxa"/>
            <w:shd w:val="clear" w:color="auto" w:fill="auto"/>
          </w:tcPr>
          <w:p w14:paraId="042D518B" w14:textId="77777777" w:rsidR="00FB3701" w:rsidRPr="00CD540D" w:rsidRDefault="00D20C3C" w:rsidP="008B629F">
            <w:pPr>
              <w:widowControl/>
              <w:tabs>
                <w:tab w:val="right" w:pos="9360"/>
              </w:tabs>
              <w:rPr>
                <w:bCs/>
                <w:sz w:val="22"/>
                <w:szCs w:val="22"/>
              </w:rPr>
            </w:pPr>
            <w:r w:rsidRPr="00CD540D">
              <w:rPr>
                <w:bCs/>
                <w:sz w:val="22"/>
                <w:szCs w:val="22"/>
              </w:rPr>
              <w:t>Erlund Subdivision</w:t>
            </w:r>
          </w:p>
        </w:tc>
        <w:tc>
          <w:tcPr>
            <w:tcW w:w="3330" w:type="dxa"/>
          </w:tcPr>
          <w:p w14:paraId="599DF186" w14:textId="77777777" w:rsidR="00FB3701" w:rsidRPr="00CD540D" w:rsidRDefault="00D20C3C" w:rsidP="008B629F">
            <w:pPr>
              <w:widowControl/>
              <w:tabs>
                <w:tab w:val="right" w:pos="9360"/>
              </w:tabs>
              <w:rPr>
                <w:bCs/>
                <w:sz w:val="22"/>
                <w:szCs w:val="22"/>
              </w:rPr>
            </w:pPr>
            <w:r w:rsidRPr="00CD540D">
              <w:rPr>
                <w:bCs/>
                <w:sz w:val="22"/>
                <w:szCs w:val="22"/>
              </w:rPr>
              <w:t>Erlund Subdivision</w:t>
            </w:r>
          </w:p>
          <w:p w14:paraId="1B478C15" w14:textId="77777777" w:rsidR="00D20C3C" w:rsidRPr="00CD540D" w:rsidRDefault="00D20C3C" w:rsidP="008B629F">
            <w:pPr>
              <w:widowControl/>
              <w:tabs>
                <w:tab w:val="right" w:pos="9360"/>
              </w:tabs>
              <w:rPr>
                <w:bCs/>
                <w:sz w:val="22"/>
                <w:szCs w:val="22"/>
              </w:rPr>
            </w:pPr>
            <w:r w:rsidRPr="00CD540D">
              <w:rPr>
                <w:bCs/>
                <w:sz w:val="22"/>
                <w:szCs w:val="22"/>
              </w:rPr>
              <w:t>Belaire Estates</w:t>
            </w:r>
          </w:p>
          <w:p w14:paraId="22D5B269" w14:textId="77777777" w:rsidR="00D20C3C" w:rsidRPr="00CD540D" w:rsidRDefault="00D20C3C" w:rsidP="008B629F">
            <w:pPr>
              <w:widowControl/>
              <w:tabs>
                <w:tab w:val="right" w:pos="9360"/>
              </w:tabs>
              <w:rPr>
                <w:bCs/>
                <w:sz w:val="22"/>
                <w:szCs w:val="22"/>
              </w:rPr>
            </w:pPr>
            <w:r w:rsidRPr="00CD540D">
              <w:rPr>
                <w:bCs/>
                <w:sz w:val="22"/>
                <w:szCs w:val="22"/>
              </w:rPr>
              <w:t>Clear Spring Ranch Estates</w:t>
            </w:r>
          </w:p>
          <w:p w14:paraId="7B2A2322" w14:textId="77777777" w:rsidR="00D20C3C" w:rsidRPr="00CD540D" w:rsidRDefault="00D20C3C" w:rsidP="008B629F">
            <w:pPr>
              <w:widowControl/>
              <w:tabs>
                <w:tab w:val="right" w:pos="9360"/>
              </w:tabs>
              <w:rPr>
                <w:bCs/>
                <w:sz w:val="22"/>
                <w:szCs w:val="22"/>
              </w:rPr>
            </w:pPr>
            <w:r w:rsidRPr="00CD540D">
              <w:rPr>
                <w:bCs/>
                <w:sz w:val="22"/>
                <w:szCs w:val="22"/>
              </w:rPr>
              <w:t>Kerrville South Ranches No.1</w:t>
            </w:r>
          </w:p>
          <w:p w14:paraId="1A92CA03" w14:textId="77777777" w:rsidR="00D20C3C" w:rsidRPr="00CD540D" w:rsidRDefault="00D20C3C" w:rsidP="008B629F">
            <w:pPr>
              <w:widowControl/>
              <w:tabs>
                <w:tab w:val="right" w:pos="9360"/>
              </w:tabs>
              <w:rPr>
                <w:bCs/>
                <w:sz w:val="22"/>
                <w:szCs w:val="22"/>
              </w:rPr>
            </w:pPr>
            <w:proofErr w:type="spellStart"/>
            <w:r w:rsidRPr="00CD540D">
              <w:rPr>
                <w:bCs/>
                <w:sz w:val="22"/>
                <w:szCs w:val="22"/>
              </w:rPr>
              <w:t>Loudair</w:t>
            </w:r>
            <w:proofErr w:type="spellEnd"/>
            <w:r w:rsidRPr="00CD540D">
              <w:rPr>
                <w:bCs/>
                <w:sz w:val="22"/>
                <w:szCs w:val="22"/>
              </w:rPr>
              <w:t xml:space="preserve"> Hill Subdivision</w:t>
            </w:r>
          </w:p>
          <w:p w14:paraId="0C5C95E8" w14:textId="77777777" w:rsidR="00D20C3C" w:rsidRPr="00CD540D" w:rsidRDefault="00D20C3C" w:rsidP="008B629F">
            <w:pPr>
              <w:widowControl/>
              <w:tabs>
                <w:tab w:val="right" w:pos="9360"/>
              </w:tabs>
              <w:rPr>
                <w:bCs/>
                <w:sz w:val="22"/>
                <w:szCs w:val="22"/>
              </w:rPr>
            </w:pPr>
            <w:r w:rsidRPr="00CD540D">
              <w:rPr>
                <w:bCs/>
                <w:sz w:val="22"/>
                <w:szCs w:val="22"/>
              </w:rPr>
              <w:t>Mountain Top Ranchettes</w:t>
            </w:r>
          </w:p>
          <w:p w14:paraId="56EF9D54" w14:textId="77777777" w:rsidR="00D20C3C" w:rsidRPr="00CD540D" w:rsidRDefault="00035A9B" w:rsidP="008B629F">
            <w:pPr>
              <w:widowControl/>
              <w:tabs>
                <w:tab w:val="right" w:pos="9360"/>
              </w:tabs>
              <w:rPr>
                <w:bCs/>
                <w:sz w:val="22"/>
                <w:szCs w:val="22"/>
              </w:rPr>
            </w:pPr>
            <w:r w:rsidRPr="00CD540D">
              <w:rPr>
                <w:bCs/>
                <w:sz w:val="22"/>
                <w:szCs w:val="22"/>
              </w:rPr>
              <w:t>Mountain View Estates</w:t>
            </w:r>
          </w:p>
          <w:p w14:paraId="41737442" w14:textId="77777777" w:rsidR="00035A9B" w:rsidRPr="00CD540D" w:rsidRDefault="00035A9B" w:rsidP="008B629F">
            <w:pPr>
              <w:widowControl/>
              <w:tabs>
                <w:tab w:val="right" w:pos="9360"/>
              </w:tabs>
              <w:rPr>
                <w:bCs/>
                <w:sz w:val="22"/>
                <w:szCs w:val="22"/>
              </w:rPr>
            </w:pPr>
            <w:r w:rsidRPr="00CD540D">
              <w:rPr>
                <w:bCs/>
                <w:sz w:val="22"/>
                <w:szCs w:val="22"/>
              </w:rPr>
              <w:t>Tierra Grande</w:t>
            </w:r>
          </w:p>
        </w:tc>
        <w:tc>
          <w:tcPr>
            <w:tcW w:w="1350" w:type="dxa"/>
            <w:shd w:val="clear" w:color="auto" w:fill="auto"/>
          </w:tcPr>
          <w:p w14:paraId="053FF287" w14:textId="77777777" w:rsidR="00FB3701" w:rsidRPr="00CD540D" w:rsidRDefault="00035A9B" w:rsidP="008B629F">
            <w:pPr>
              <w:widowControl/>
              <w:tabs>
                <w:tab w:val="right" w:pos="9360"/>
              </w:tabs>
              <w:rPr>
                <w:bCs/>
                <w:sz w:val="22"/>
                <w:szCs w:val="22"/>
              </w:rPr>
            </w:pPr>
            <w:r w:rsidRPr="00CD540D">
              <w:rPr>
                <w:bCs/>
                <w:sz w:val="22"/>
                <w:szCs w:val="22"/>
              </w:rPr>
              <w:t>1330</w:t>
            </w:r>
            <w:r w:rsidR="00355E32" w:rsidRPr="00CD540D">
              <w:rPr>
                <w:bCs/>
                <w:sz w:val="22"/>
                <w:szCs w:val="22"/>
              </w:rPr>
              <w:t>0</w:t>
            </w:r>
            <w:r w:rsidRPr="00CD540D">
              <w:rPr>
                <w:bCs/>
                <w:sz w:val="22"/>
                <w:szCs w:val="22"/>
              </w:rPr>
              <w:t>36</w:t>
            </w:r>
          </w:p>
        </w:tc>
        <w:tc>
          <w:tcPr>
            <w:tcW w:w="1530" w:type="dxa"/>
            <w:shd w:val="clear" w:color="auto" w:fill="auto"/>
          </w:tcPr>
          <w:p w14:paraId="0147E3C3" w14:textId="77777777" w:rsidR="00FB3701" w:rsidRPr="00CD540D" w:rsidRDefault="00035A9B" w:rsidP="008B629F">
            <w:pPr>
              <w:widowControl/>
              <w:tabs>
                <w:tab w:val="right" w:pos="9360"/>
              </w:tabs>
              <w:rPr>
                <w:bCs/>
                <w:sz w:val="22"/>
                <w:szCs w:val="22"/>
              </w:rPr>
            </w:pPr>
            <w:r w:rsidRPr="00CD540D">
              <w:rPr>
                <w:bCs/>
                <w:sz w:val="22"/>
                <w:szCs w:val="22"/>
              </w:rPr>
              <w:t>Kerr</w:t>
            </w:r>
          </w:p>
        </w:tc>
      </w:tr>
    </w:tbl>
    <w:p w14:paraId="2394C9E7" w14:textId="77777777" w:rsidR="00434D29" w:rsidRDefault="00434D29" w:rsidP="00A10FF1">
      <w:pPr>
        <w:rPr>
          <w:sz w:val="22"/>
          <w:szCs w:val="22"/>
        </w:rPr>
      </w:pPr>
    </w:p>
    <w:p w14:paraId="1E126814" w14:textId="77777777" w:rsidR="00892618" w:rsidRDefault="0071103B" w:rsidP="00CB1C3C">
      <w:pPr>
        <w:tabs>
          <w:tab w:val="right" w:pos="9630"/>
        </w:tabs>
        <w:ind w:right="-270"/>
        <w:rPr>
          <w:sz w:val="22"/>
          <w:szCs w:val="22"/>
        </w:rPr>
      </w:pPr>
      <w:r>
        <w:rPr>
          <w:sz w:val="22"/>
          <w:szCs w:val="22"/>
        </w:rPr>
        <w:br w:type="page"/>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8"/>
        <w:gridCol w:w="3240"/>
        <w:gridCol w:w="1440"/>
        <w:gridCol w:w="1530"/>
      </w:tblGrid>
      <w:tr w:rsidR="00035A9B" w:rsidRPr="00CD540D" w14:paraId="13479160" w14:textId="77777777" w:rsidTr="00434D29">
        <w:trPr>
          <w:trHeight w:val="521"/>
        </w:trPr>
        <w:tc>
          <w:tcPr>
            <w:tcW w:w="9738" w:type="dxa"/>
            <w:gridSpan w:val="4"/>
          </w:tcPr>
          <w:p w14:paraId="432F93D8" w14:textId="77777777" w:rsidR="00035A9B" w:rsidRPr="00CB1C3C" w:rsidRDefault="00035A9B" w:rsidP="00FD7794">
            <w:pPr>
              <w:widowControl/>
              <w:tabs>
                <w:tab w:val="right" w:pos="9360"/>
              </w:tabs>
              <w:ind w:left="15" w:hanging="15"/>
              <w:jc w:val="center"/>
              <w:rPr>
                <w:b/>
                <w:bCs/>
                <w:sz w:val="22"/>
                <w:szCs w:val="22"/>
              </w:rPr>
            </w:pPr>
            <w:r w:rsidRPr="00CB1C3C">
              <w:rPr>
                <w:b/>
                <w:bCs/>
                <w:sz w:val="22"/>
                <w:szCs w:val="22"/>
              </w:rPr>
              <w:lastRenderedPageBreak/>
              <w:t xml:space="preserve">Table A </w:t>
            </w:r>
            <w:r w:rsidR="0038328E" w:rsidRPr="00CB1C3C">
              <w:rPr>
                <w:b/>
                <w:bCs/>
                <w:sz w:val="22"/>
                <w:szCs w:val="22"/>
              </w:rPr>
              <w:t xml:space="preserve">– Southwest Region </w:t>
            </w:r>
            <w:r w:rsidR="0020532D" w:rsidRPr="00CB1C3C">
              <w:rPr>
                <w:b/>
                <w:bCs/>
                <w:sz w:val="22"/>
                <w:szCs w:val="22"/>
              </w:rPr>
              <w:t>(Cont.)</w:t>
            </w:r>
          </w:p>
        </w:tc>
      </w:tr>
      <w:tr w:rsidR="00035A9B" w:rsidRPr="00CD540D" w14:paraId="0C0DD88C" w14:textId="77777777" w:rsidTr="00434D29">
        <w:trPr>
          <w:trHeight w:val="440"/>
        </w:trPr>
        <w:tc>
          <w:tcPr>
            <w:tcW w:w="3528" w:type="dxa"/>
            <w:shd w:val="clear" w:color="auto" w:fill="auto"/>
          </w:tcPr>
          <w:p w14:paraId="3BA0C36D" w14:textId="77777777" w:rsidR="00035A9B" w:rsidRPr="00CB1C3C" w:rsidRDefault="00035A9B" w:rsidP="00FD7794">
            <w:pPr>
              <w:widowControl/>
              <w:tabs>
                <w:tab w:val="right" w:pos="9360"/>
              </w:tabs>
              <w:jc w:val="center"/>
              <w:rPr>
                <w:b/>
                <w:bCs/>
                <w:sz w:val="22"/>
                <w:szCs w:val="22"/>
              </w:rPr>
            </w:pPr>
            <w:r w:rsidRPr="00CB1C3C">
              <w:rPr>
                <w:b/>
                <w:bCs/>
                <w:sz w:val="22"/>
                <w:szCs w:val="22"/>
              </w:rPr>
              <w:t>System Name</w:t>
            </w:r>
          </w:p>
        </w:tc>
        <w:tc>
          <w:tcPr>
            <w:tcW w:w="3240" w:type="dxa"/>
          </w:tcPr>
          <w:p w14:paraId="2176053D" w14:textId="77777777" w:rsidR="00035A9B" w:rsidRPr="00CB1C3C" w:rsidRDefault="00035A9B" w:rsidP="00FD7794">
            <w:pPr>
              <w:widowControl/>
              <w:tabs>
                <w:tab w:val="right" w:pos="9360"/>
              </w:tabs>
              <w:jc w:val="center"/>
              <w:rPr>
                <w:b/>
                <w:bCs/>
                <w:sz w:val="22"/>
                <w:szCs w:val="22"/>
              </w:rPr>
            </w:pPr>
            <w:r w:rsidRPr="00CB1C3C">
              <w:rPr>
                <w:b/>
                <w:bCs/>
                <w:sz w:val="22"/>
                <w:szCs w:val="22"/>
              </w:rPr>
              <w:t>Subdivision/ Area Served</w:t>
            </w:r>
          </w:p>
        </w:tc>
        <w:tc>
          <w:tcPr>
            <w:tcW w:w="1440" w:type="dxa"/>
            <w:shd w:val="clear" w:color="auto" w:fill="auto"/>
          </w:tcPr>
          <w:p w14:paraId="47B3CA6E" w14:textId="77777777" w:rsidR="00035A9B" w:rsidRPr="00CB1C3C" w:rsidRDefault="00035A9B" w:rsidP="00FD7794">
            <w:pPr>
              <w:widowControl/>
              <w:tabs>
                <w:tab w:val="right" w:pos="9360"/>
              </w:tabs>
              <w:jc w:val="center"/>
              <w:rPr>
                <w:b/>
                <w:bCs/>
                <w:sz w:val="22"/>
                <w:szCs w:val="22"/>
              </w:rPr>
            </w:pPr>
            <w:r w:rsidRPr="00CB1C3C">
              <w:rPr>
                <w:b/>
                <w:bCs/>
                <w:sz w:val="22"/>
                <w:szCs w:val="22"/>
              </w:rPr>
              <w:t>PWS ID</w:t>
            </w:r>
          </w:p>
        </w:tc>
        <w:tc>
          <w:tcPr>
            <w:tcW w:w="1530" w:type="dxa"/>
            <w:shd w:val="clear" w:color="auto" w:fill="auto"/>
          </w:tcPr>
          <w:p w14:paraId="5769AC8F" w14:textId="77777777" w:rsidR="00035A9B" w:rsidRPr="00CB1C3C" w:rsidRDefault="00035A9B" w:rsidP="00FD7794">
            <w:pPr>
              <w:widowControl/>
              <w:tabs>
                <w:tab w:val="right" w:pos="9360"/>
              </w:tabs>
              <w:ind w:left="15" w:hanging="15"/>
              <w:jc w:val="center"/>
              <w:rPr>
                <w:b/>
                <w:bCs/>
                <w:sz w:val="22"/>
                <w:szCs w:val="22"/>
              </w:rPr>
            </w:pPr>
            <w:r w:rsidRPr="00CB1C3C">
              <w:rPr>
                <w:b/>
                <w:bCs/>
                <w:sz w:val="22"/>
                <w:szCs w:val="22"/>
              </w:rPr>
              <w:t>County</w:t>
            </w:r>
          </w:p>
        </w:tc>
      </w:tr>
      <w:tr w:rsidR="006C3C28" w:rsidRPr="00CB1C3C" w14:paraId="71EA665A" w14:textId="77777777" w:rsidTr="006C3C28">
        <w:tc>
          <w:tcPr>
            <w:tcW w:w="3528" w:type="dxa"/>
            <w:tcBorders>
              <w:top w:val="single" w:sz="4" w:space="0" w:color="auto"/>
              <w:left w:val="single" w:sz="4" w:space="0" w:color="auto"/>
              <w:bottom w:val="single" w:sz="4" w:space="0" w:color="auto"/>
              <w:right w:val="single" w:sz="4" w:space="0" w:color="auto"/>
            </w:tcBorders>
            <w:shd w:val="clear" w:color="auto" w:fill="auto"/>
          </w:tcPr>
          <w:p w14:paraId="0A392A3C" w14:textId="77777777" w:rsidR="006C3C28" w:rsidRPr="00CB1C3C" w:rsidRDefault="006C3C28" w:rsidP="002E1D06">
            <w:pPr>
              <w:widowControl/>
              <w:tabs>
                <w:tab w:val="right" w:pos="9360"/>
              </w:tabs>
              <w:rPr>
                <w:bCs/>
                <w:sz w:val="22"/>
                <w:szCs w:val="22"/>
              </w:rPr>
            </w:pPr>
            <w:r w:rsidRPr="00CB1C3C">
              <w:rPr>
                <w:bCs/>
                <w:sz w:val="22"/>
                <w:szCs w:val="22"/>
              </w:rPr>
              <w:t>Oak Forest South Water Supply</w:t>
            </w:r>
          </w:p>
        </w:tc>
        <w:tc>
          <w:tcPr>
            <w:tcW w:w="3240" w:type="dxa"/>
            <w:tcBorders>
              <w:top w:val="single" w:sz="4" w:space="0" w:color="auto"/>
              <w:left w:val="single" w:sz="4" w:space="0" w:color="auto"/>
              <w:bottom w:val="single" w:sz="4" w:space="0" w:color="auto"/>
              <w:right w:val="single" w:sz="4" w:space="0" w:color="auto"/>
            </w:tcBorders>
          </w:tcPr>
          <w:p w14:paraId="4E15FC30" w14:textId="77777777" w:rsidR="006C3C28" w:rsidRPr="00CB1C3C" w:rsidRDefault="006C3C28" w:rsidP="002E1D06">
            <w:pPr>
              <w:widowControl/>
              <w:tabs>
                <w:tab w:val="right" w:pos="9360"/>
              </w:tabs>
              <w:rPr>
                <w:bCs/>
                <w:sz w:val="22"/>
                <w:szCs w:val="22"/>
              </w:rPr>
            </w:pPr>
            <w:r w:rsidRPr="00CB1C3C">
              <w:rPr>
                <w:bCs/>
                <w:sz w:val="22"/>
                <w:szCs w:val="22"/>
              </w:rPr>
              <w:t>Oak Forest South</w:t>
            </w:r>
          </w:p>
          <w:p w14:paraId="3C78A6B6" w14:textId="77777777" w:rsidR="006C3C28" w:rsidRPr="00CB1C3C" w:rsidRDefault="006C3C28" w:rsidP="002E1D06">
            <w:pPr>
              <w:widowControl/>
              <w:tabs>
                <w:tab w:val="right" w:pos="9360"/>
              </w:tabs>
              <w:rPr>
                <w:bCs/>
                <w:sz w:val="22"/>
                <w:szCs w:val="22"/>
              </w:rPr>
            </w:pPr>
            <w:r w:rsidRPr="00CB1C3C">
              <w:rPr>
                <w:bCs/>
                <w:sz w:val="22"/>
                <w:szCs w:val="22"/>
              </w:rPr>
              <w:t>Burney Oaks</w:t>
            </w:r>
          </w:p>
          <w:p w14:paraId="7BA075D2" w14:textId="77777777" w:rsidR="006C3C28" w:rsidRPr="00CB1C3C" w:rsidRDefault="006C3C28" w:rsidP="002E1D06">
            <w:pPr>
              <w:widowControl/>
              <w:tabs>
                <w:tab w:val="right" w:pos="9360"/>
              </w:tabs>
              <w:rPr>
                <w:bCs/>
                <w:sz w:val="22"/>
                <w:szCs w:val="22"/>
              </w:rPr>
            </w:pPr>
            <w:r w:rsidRPr="00CB1C3C">
              <w:rPr>
                <w:bCs/>
                <w:sz w:val="22"/>
                <w:szCs w:val="22"/>
              </w:rPr>
              <w:t>Fawn Run</w:t>
            </w:r>
          </w:p>
          <w:p w14:paraId="55D4F418" w14:textId="77777777" w:rsidR="006C3C28" w:rsidRPr="00CB1C3C" w:rsidRDefault="006C3C28" w:rsidP="002E1D06">
            <w:pPr>
              <w:widowControl/>
              <w:tabs>
                <w:tab w:val="right" w:pos="9360"/>
              </w:tabs>
              <w:rPr>
                <w:bCs/>
                <w:sz w:val="22"/>
                <w:szCs w:val="22"/>
              </w:rPr>
            </w:pPr>
            <w:r w:rsidRPr="00CB1C3C">
              <w:rPr>
                <w:bCs/>
                <w:sz w:val="22"/>
                <w:szCs w:val="22"/>
              </w:rPr>
              <w:t>Quail Run Estates</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5A531D4" w14:textId="77777777" w:rsidR="006C3C28" w:rsidRPr="00CB1C3C" w:rsidRDefault="006C3C28" w:rsidP="002E1D06">
            <w:pPr>
              <w:widowControl/>
              <w:tabs>
                <w:tab w:val="right" w:pos="9360"/>
              </w:tabs>
              <w:rPr>
                <w:bCs/>
                <w:sz w:val="22"/>
                <w:szCs w:val="22"/>
              </w:rPr>
            </w:pPr>
            <w:r w:rsidRPr="00CB1C3C">
              <w:rPr>
                <w:bCs/>
                <w:sz w:val="22"/>
                <w:szCs w:val="22"/>
              </w:rPr>
              <w:t>1330091</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D758E8D" w14:textId="77777777" w:rsidR="006C3C28" w:rsidRPr="00CB1C3C" w:rsidRDefault="006C3C28" w:rsidP="002E1D06">
            <w:pPr>
              <w:widowControl/>
              <w:tabs>
                <w:tab w:val="right" w:pos="9360"/>
              </w:tabs>
              <w:rPr>
                <w:bCs/>
                <w:sz w:val="22"/>
                <w:szCs w:val="22"/>
              </w:rPr>
            </w:pPr>
            <w:r w:rsidRPr="00CB1C3C">
              <w:rPr>
                <w:bCs/>
                <w:sz w:val="22"/>
                <w:szCs w:val="22"/>
              </w:rPr>
              <w:t>Kerr</w:t>
            </w:r>
          </w:p>
        </w:tc>
      </w:tr>
      <w:tr w:rsidR="00434D29" w:rsidRPr="00CD540D" w14:paraId="0B40C7E4" w14:textId="77777777" w:rsidTr="008404B2">
        <w:tc>
          <w:tcPr>
            <w:tcW w:w="3528" w:type="dxa"/>
            <w:shd w:val="clear" w:color="auto" w:fill="auto"/>
          </w:tcPr>
          <w:p w14:paraId="48656E33" w14:textId="77777777" w:rsidR="00434D29" w:rsidRPr="00CB1C3C" w:rsidRDefault="00434D29" w:rsidP="00B9667F">
            <w:pPr>
              <w:widowControl/>
              <w:tabs>
                <w:tab w:val="right" w:pos="9360"/>
              </w:tabs>
              <w:rPr>
                <w:bCs/>
                <w:sz w:val="22"/>
                <w:szCs w:val="22"/>
              </w:rPr>
            </w:pPr>
            <w:r w:rsidRPr="00CB1C3C">
              <w:rPr>
                <w:bCs/>
                <w:sz w:val="22"/>
                <w:szCs w:val="22"/>
              </w:rPr>
              <w:t>Nickerson Farm Water System</w:t>
            </w:r>
          </w:p>
        </w:tc>
        <w:tc>
          <w:tcPr>
            <w:tcW w:w="3240" w:type="dxa"/>
          </w:tcPr>
          <w:p w14:paraId="76417CC1" w14:textId="77777777" w:rsidR="00434D29" w:rsidRPr="00CB1C3C" w:rsidRDefault="00434D29" w:rsidP="00B9667F">
            <w:pPr>
              <w:widowControl/>
              <w:tabs>
                <w:tab w:val="right" w:pos="9360"/>
              </w:tabs>
              <w:rPr>
                <w:bCs/>
                <w:sz w:val="22"/>
                <w:szCs w:val="22"/>
              </w:rPr>
            </w:pPr>
            <w:r w:rsidRPr="00CB1C3C">
              <w:rPr>
                <w:bCs/>
                <w:sz w:val="22"/>
                <w:szCs w:val="22"/>
              </w:rPr>
              <w:t>Nickerson Farm</w:t>
            </w:r>
          </w:p>
        </w:tc>
        <w:tc>
          <w:tcPr>
            <w:tcW w:w="1440" w:type="dxa"/>
            <w:shd w:val="clear" w:color="auto" w:fill="auto"/>
          </w:tcPr>
          <w:p w14:paraId="495BFD56" w14:textId="77777777" w:rsidR="00434D29" w:rsidRPr="00CB1C3C" w:rsidRDefault="00434D29" w:rsidP="00B9667F">
            <w:pPr>
              <w:widowControl/>
              <w:tabs>
                <w:tab w:val="right" w:pos="9360"/>
              </w:tabs>
              <w:rPr>
                <w:bCs/>
                <w:sz w:val="22"/>
                <w:szCs w:val="22"/>
              </w:rPr>
            </w:pPr>
            <w:r w:rsidRPr="00CB1C3C">
              <w:rPr>
                <w:bCs/>
                <w:sz w:val="22"/>
                <w:szCs w:val="22"/>
              </w:rPr>
              <w:t>1330097</w:t>
            </w:r>
          </w:p>
        </w:tc>
        <w:tc>
          <w:tcPr>
            <w:tcW w:w="1530" w:type="dxa"/>
            <w:shd w:val="clear" w:color="auto" w:fill="auto"/>
          </w:tcPr>
          <w:p w14:paraId="6912A495" w14:textId="77777777" w:rsidR="00434D29" w:rsidRPr="00CB1C3C" w:rsidRDefault="00434D29" w:rsidP="00B9667F">
            <w:pPr>
              <w:widowControl/>
              <w:tabs>
                <w:tab w:val="right" w:pos="9360"/>
              </w:tabs>
              <w:rPr>
                <w:bCs/>
                <w:sz w:val="22"/>
                <w:szCs w:val="22"/>
              </w:rPr>
            </w:pPr>
            <w:r w:rsidRPr="00CB1C3C">
              <w:rPr>
                <w:bCs/>
                <w:sz w:val="22"/>
                <w:szCs w:val="22"/>
              </w:rPr>
              <w:t>Kerr</w:t>
            </w:r>
          </w:p>
        </w:tc>
      </w:tr>
      <w:tr w:rsidR="00434D29" w:rsidRPr="00CD540D" w14:paraId="7CE04D34" w14:textId="77777777" w:rsidTr="008404B2">
        <w:tc>
          <w:tcPr>
            <w:tcW w:w="3528" w:type="dxa"/>
            <w:shd w:val="clear" w:color="auto" w:fill="auto"/>
          </w:tcPr>
          <w:p w14:paraId="4F412E8C" w14:textId="77777777" w:rsidR="00434D29" w:rsidRPr="00CB1C3C" w:rsidRDefault="00434D29" w:rsidP="00B9667F">
            <w:pPr>
              <w:widowControl/>
              <w:tabs>
                <w:tab w:val="right" w:pos="9360"/>
              </w:tabs>
              <w:rPr>
                <w:bCs/>
                <w:sz w:val="22"/>
                <w:szCs w:val="22"/>
              </w:rPr>
            </w:pPr>
            <w:r w:rsidRPr="00CB1C3C">
              <w:rPr>
                <w:bCs/>
                <w:sz w:val="22"/>
                <w:szCs w:val="22"/>
              </w:rPr>
              <w:t>Sleepy Hollow</w:t>
            </w:r>
          </w:p>
        </w:tc>
        <w:tc>
          <w:tcPr>
            <w:tcW w:w="3240" w:type="dxa"/>
          </w:tcPr>
          <w:p w14:paraId="12A39DF5" w14:textId="77777777" w:rsidR="00434D29" w:rsidRPr="00CB1C3C" w:rsidRDefault="00434D29" w:rsidP="00B9667F">
            <w:pPr>
              <w:widowControl/>
              <w:tabs>
                <w:tab w:val="right" w:pos="9360"/>
              </w:tabs>
              <w:rPr>
                <w:bCs/>
                <w:sz w:val="22"/>
                <w:szCs w:val="22"/>
              </w:rPr>
            </w:pPr>
            <w:r w:rsidRPr="00CB1C3C">
              <w:rPr>
                <w:bCs/>
                <w:sz w:val="22"/>
                <w:szCs w:val="22"/>
              </w:rPr>
              <w:t>Sleepy Hollow</w:t>
            </w:r>
          </w:p>
        </w:tc>
        <w:tc>
          <w:tcPr>
            <w:tcW w:w="1440" w:type="dxa"/>
            <w:shd w:val="clear" w:color="auto" w:fill="auto"/>
          </w:tcPr>
          <w:p w14:paraId="29EF8577" w14:textId="77777777" w:rsidR="00434D29" w:rsidRPr="00CB1C3C" w:rsidRDefault="00434D29" w:rsidP="00B9667F">
            <w:pPr>
              <w:widowControl/>
              <w:tabs>
                <w:tab w:val="right" w:pos="9360"/>
              </w:tabs>
              <w:rPr>
                <w:bCs/>
                <w:sz w:val="22"/>
                <w:szCs w:val="22"/>
              </w:rPr>
            </w:pPr>
            <w:r w:rsidRPr="00CB1C3C">
              <w:rPr>
                <w:bCs/>
                <w:sz w:val="22"/>
                <w:szCs w:val="22"/>
              </w:rPr>
              <w:t>1330101</w:t>
            </w:r>
          </w:p>
        </w:tc>
        <w:tc>
          <w:tcPr>
            <w:tcW w:w="1530" w:type="dxa"/>
            <w:shd w:val="clear" w:color="auto" w:fill="auto"/>
          </w:tcPr>
          <w:p w14:paraId="64DFE851" w14:textId="77777777" w:rsidR="00434D29" w:rsidRPr="00CB1C3C" w:rsidRDefault="00434D29" w:rsidP="00B9667F">
            <w:pPr>
              <w:widowControl/>
              <w:tabs>
                <w:tab w:val="right" w:pos="9360"/>
              </w:tabs>
              <w:rPr>
                <w:bCs/>
                <w:sz w:val="22"/>
                <w:szCs w:val="22"/>
              </w:rPr>
            </w:pPr>
            <w:r w:rsidRPr="00CB1C3C">
              <w:rPr>
                <w:bCs/>
                <w:sz w:val="22"/>
                <w:szCs w:val="22"/>
              </w:rPr>
              <w:t>Kerr</w:t>
            </w:r>
          </w:p>
        </w:tc>
      </w:tr>
      <w:tr w:rsidR="00105934" w:rsidRPr="00CD540D" w14:paraId="7E69B909" w14:textId="77777777" w:rsidTr="00434D29">
        <w:trPr>
          <w:trHeight w:val="440"/>
        </w:trPr>
        <w:tc>
          <w:tcPr>
            <w:tcW w:w="3528" w:type="dxa"/>
            <w:shd w:val="clear" w:color="auto" w:fill="auto"/>
          </w:tcPr>
          <w:p w14:paraId="43FEC5AB" w14:textId="77777777" w:rsidR="00105934" w:rsidRPr="00CB1C3C" w:rsidRDefault="00105934" w:rsidP="00105934">
            <w:pPr>
              <w:widowControl/>
              <w:tabs>
                <w:tab w:val="right" w:pos="9360"/>
              </w:tabs>
              <w:rPr>
                <w:bCs/>
                <w:sz w:val="22"/>
                <w:szCs w:val="22"/>
              </w:rPr>
            </w:pPr>
            <w:r w:rsidRPr="00CB1C3C">
              <w:rPr>
                <w:bCs/>
                <w:sz w:val="22"/>
                <w:szCs w:val="22"/>
              </w:rPr>
              <w:t>Pecan Valley</w:t>
            </w:r>
          </w:p>
        </w:tc>
        <w:tc>
          <w:tcPr>
            <w:tcW w:w="3240" w:type="dxa"/>
          </w:tcPr>
          <w:p w14:paraId="1FF1FBAD" w14:textId="77777777" w:rsidR="00105934" w:rsidRPr="00CB1C3C" w:rsidRDefault="00105934" w:rsidP="00105934">
            <w:pPr>
              <w:widowControl/>
              <w:tabs>
                <w:tab w:val="right" w:pos="9360"/>
              </w:tabs>
              <w:rPr>
                <w:bCs/>
                <w:sz w:val="22"/>
                <w:szCs w:val="22"/>
              </w:rPr>
            </w:pPr>
            <w:r w:rsidRPr="00CB1C3C">
              <w:rPr>
                <w:bCs/>
                <w:sz w:val="22"/>
                <w:szCs w:val="22"/>
              </w:rPr>
              <w:t>Pecan Valley</w:t>
            </w:r>
          </w:p>
        </w:tc>
        <w:tc>
          <w:tcPr>
            <w:tcW w:w="1440" w:type="dxa"/>
            <w:shd w:val="clear" w:color="auto" w:fill="auto"/>
          </w:tcPr>
          <w:p w14:paraId="2150EB6C" w14:textId="77777777" w:rsidR="00105934" w:rsidRPr="00CB1C3C" w:rsidRDefault="00105934" w:rsidP="00105934">
            <w:pPr>
              <w:widowControl/>
              <w:tabs>
                <w:tab w:val="right" w:pos="9360"/>
              </w:tabs>
              <w:rPr>
                <w:bCs/>
                <w:sz w:val="22"/>
                <w:szCs w:val="22"/>
              </w:rPr>
            </w:pPr>
            <w:r w:rsidRPr="00CB1C3C">
              <w:rPr>
                <w:bCs/>
                <w:sz w:val="22"/>
                <w:szCs w:val="22"/>
              </w:rPr>
              <w:t>1330107</w:t>
            </w:r>
          </w:p>
        </w:tc>
        <w:tc>
          <w:tcPr>
            <w:tcW w:w="1530" w:type="dxa"/>
            <w:shd w:val="clear" w:color="auto" w:fill="auto"/>
          </w:tcPr>
          <w:p w14:paraId="38646454" w14:textId="77777777" w:rsidR="00105934" w:rsidRPr="00CB1C3C" w:rsidRDefault="00105934" w:rsidP="00105934">
            <w:pPr>
              <w:widowControl/>
              <w:tabs>
                <w:tab w:val="right" w:pos="9360"/>
              </w:tabs>
              <w:rPr>
                <w:bCs/>
                <w:sz w:val="22"/>
                <w:szCs w:val="22"/>
              </w:rPr>
            </w:pPr>
            <w:r w:rsidRPr="00CB1C3C">
              <w:rPr>
                <w:bCs/>
                <w:sz w:val="22"/>
                <w:szCs w:val="22"/>
              </w:rPr>
              <w:t>Kerr</w:t>
            </w:r>
          </w:p>
        </w:tc>
      </w:tr>
      <w:tr w:rsidR="00035A9B" w:rsidRPr="00CD540D" w14:paraId="714E6A94" w14:textId="77777777" w:rsidTr="00434D29">
        <w:tc>
          <w:tcPr>
            <w:tcW w:w="3528" w:type="dxa"/>
            <w:shd w:val="clear" w:color="auto" w:fill="auto"/>
          </w:tcPr>
          <w:p w14:paraId="38EC9C42" w14:textId="77777777" w:rsidR="00035A9B" w:rsidRPr="00CB1C3C" w:rsidRDefault="007D1009" w:rsidP="007D1009">
            <w:pPr>
              <w:widowControl/>
              <w:tabs>
                <w:tab w:val="right" w:pos="9360"/>
              </w:tabs>
              <w:rPr>
                <w:bCs/>
                <w:sz w:val="22"/>
                <w:szCs w:val="22"/>
              </w:rPr>
            </w:pPr>
            <w:r w:rsidRPr="00CB1C3C">
              <w:rPr>
                <w:bCs/>
                <w:sz w:val="22"/>
                <w:szCs w:val="22"/>
              </w:rPr>
              <w:t>Center Point North Water System</w:t>
            </w:r>
          </w:p>
        </w:tc>
        <w:tc>
          <w:tcPr>
            <w:tcW w:w="3240" w:type="dxa"/>
          </w:tcPr>
          <w:p w14:paraId="683371E8" w14:textId="77777777" w:rsidR="00035A9B" w:rsidRPr="00CB1C3C" w:rsidRDefault="007D1009" w:rsidP="00FD7794">
            <w:pPr>
              <w:widowControl/>
              <w:tabs>
                <w:tab w:val="right" w:pos="9360"/>
              </w:tabs>
              <w:rPr>
                <w:bCs/>
                <w:sz w:val="22"/>
                <w:szCs w:val="22"/>
              </w:rPr>
            </w:pPr>
            <w:r w:rsidRPr="00CB1C3C">
              <w:rPr>
                <w:bCs/>
                <w:sz w:val="22"/>
                <w:szCs w:val="22"/>
              </w:rPr>
              <w:t>Center Point North</w:t>
            </w:r>
          </w:p>
        </w:tc>
        <w:tc>
          <w:tcPr>
            <w:tcW w:w="1440" w:type="dxa"/>
            <w:shd w:val="clear" w:color="auto" w:fill="auto"/>
          </w:tcPr>
          <w:p w14:paraId="18A5BAA2" w14:textId="77777777" w:rsidR="00035A9B" w:rsidRPr="00CB1C3C" w:rsidRDefault="007D1009" w:rsidP="00FD7794">
            <w:pPr>
              <w:widowControl/>
              <w:tabs>
                <w:tab w:val="right" w:pos="9360"/>
              </w:tabs>
              <w:rPr>
                <w:bCs/>
                <w:sz w:val="22"/>
                <w:szCs w:val="22"/>
              </w:rPr>
            </w:pPr>
            <w:r w:rsidRPr="00CB1C3C">
              <w:rPr>
                <w:bCs/>
                <w:sz w:val="22"/>
                <w:szCs w:val="22"/>
              </w:rPr>
              <w:t>1330111</w:t>
            </w:r>
          </w:p>
        </w:tc>
        <w:tc>
          <w:tcPr>
            <w:tcW w:w="1530" w:type="dxa"/>
            <w:shd w:val="clear" w:color="auto" w:fill="auto"/>
          </w:tcPr>
          <w:p w14:paraId="28F59B2A" w14:textId="77777777" w:rsidR="00035A9B" w:rsidRPr="00CB1C3C" w:rsidRDefault="007D1009" w:rsidP="00FD7794">
            <w:pPr>
              <w:widowControl/>
              <w:tabs>
                <w:tab w:val="right" w:pos="9360"/>
              </w:tabs>
              <w:rPr>
                <w:bCs/>
                <w:sz w:val="22"/>
                <w:szCs w:val="22"/>
              </w:rPr>
            </w:pPr>
            <w:r w:rsidRPr="00CB1C3C">
              <w:rPr>
                <w:bCs/>
                <w:sz w:val="22"/>
                <w:szCs w:val="22"/>
              </w:rPr>
              <w:t>Kerr</w:t>
            </w:r>
          </w:p>
        </w:tc>
      </w:tr>
      <w:tr w:rsidR="00035A9B" w:rsidRPr="00CD540D" w14:paraId="3ACEEB3C" w14:textId="77777777" w:rsidTr="00434D29">
        <w:tc>
          <w:tcPr>
            <w:tcW w:w="3528" w:type="dxa"/>
            <w:shd w:val="clear" w:color="auto" w:fill="auto"/>
          </w:tcPr>
          <w:p w14:paraId="685BA52D" w14:textId="77777777" w:rsidR="00035A9B" w:rsidRPr="00CB1C3C" w:rsidRDefault="007D1009" w:rsidP="00FD7794">
            <w:pPr>
              <w:widowControl/>
              <w:tabs>
                <w:tab w:val="right" w:pos="9360"/>
              </w:tabs>
              <w:rPr>
                <w:bCs/>
                <w:sz w:val="22"/>
                <w:szCs w:val="22"/>
              </w:rPr>
            </w:pPr>
            <w:r w:rsidRPr="00CB1C3C">
              <w:rPr>
                <w:bCs/>
                <w:sz w:val="22"/>
                <w:szCs w:val="22"/>
              </w:rPr>
              <w:t>Four Seasons</w:t>
            </w:r>
          </w:p>
        </w:tc>
        <w:tc>
          <w:tcPr>
            <w:tcW w:w="3240" w:type="dxa"/>
          </w:tcPr>
          <w:p w14:paraId="1EDCA177" w14:textId="77777777" w:rsidR="007D1009" w:rsidRPr="00CB1C3C" w:rsidRDefault="007D1009" w:rsidP="001262C8">
            <w:pPr>
              <w:widowControl/>
              <w:tabs>
                <w:tab w:val="right" w:pos="9360"/>
              </w:tabs>
              <w:rPr>
                <w:bCs/>
                <w:sz w:val="22"/>
                <w:szCs w:val="22"/>
              </w:rPr>
            </w:pPr>
            <w:r w:rsidRPr="00CB1C3C">
              <w:rPr>
                <w:bCs/>
                <w:sz w:val="22"/>
                <w:szCs w:val="22"/>
              </w:rPr>
              <w:t>Four Seasons</w:t>
            </w:r>
            <w:r w:rsidR="001262C8">
              <w:rPr>
                <w:bCs/>
                <w:sz w:val="22"/>
                <w:szCs w:val="22"/>
              </w:rPr>
              <w:t xml:space="preserve">, </w:t>
            </w:r>
            <w:r w:rsidRPr="00CB1C3C">
              <w:rPr>
                <w:bCs/>
                <w:sz w:val="22"/>
                <w:szCs w:val="22"/>
              </w:rPr>
              <w:t>Castle Estates</w:t>
            </w:r>
            <w:r w:rsidR="001262C8">
              <w:rPr>
                <w:bCs/>
                <w:sz w:val="22"/>
                <w:szCs w:val="22"/>
              </w:rPr>
              <w:t xml:space="preserve">, </w:t>
            </w:r>
            <w:r w:rsidRPr="00CB1C3C">
              <w:rPr>
                <w:bCs/>
                <w:sz w:val="22"/>
                <w:szCs w:val="22"/>
              </w:rPr>
              <w:t>Dewberry Hollow</w:t>
            </w:r>
            <w:r w:rsidR="001262C8">
              <w:rPr>
                <w:bCs/>
                <w:sz w:val="22"/>
                <w:szCs w:val="22"/>
              </w:rPr>
              <w:t xml:space="preserve">, </w:t>
            </w:r>
            <w:r w:rsidRPr="00CB1C3C">
              <w:rPr>
                <w:bCs/>
                <w:sz w:val="22"/>
                <w:szCs w:val="22"/>
              </w:rPr>
              <w:t>Estates of Turtle Creek</w:t>
            </w:r>
            <w:r w:rsidR="001262C8">
              <w:rPr>
                <w:bCs/>
                <w:sz w:val="22"/>
                <w:szCs w:val="22"/>
              </w:rPr>
              <w:t xml:space="preserve">, </w:t>
            </w:r>
            <w:r w:rsidRPr="00CB1C3C">
              <w:rPr>
                <w:bCs/>
                <w:sz w:val="22"/>
                <w:szCs w:val="22"/>
              </w:rPr>
              <w:t>Lamb Creek</w:t>
            </w:r>
            <w:r w:rsidR="001262C8">
              <w:rPr>
                <w:bCs/>
                <w:sz w:val="22"/>
                <w:szCs w:val="22"/>
              </w:rPr>
              <w:t xml:space="preserve">, </w:t>
            </w:r>
            <w:r w:rsidRPr="00CB1C3C">
              <w:rPr>
                <w:bCs/>
                <w:sz w:val="22"/>
                <w:szCs w:val="22"/>
              </w:rPr>
              <w:t>Wood Creek</w:t>
            </w:r>
            <w:r w:rsidR="001262C8">
              <w:rPr>
                <w:bCs/>
                <w:sz w:val="22"/>
                <w:szCs w:val="22"/>
              </w:rPr>
              <w:t xml:space="preserve">, </w:t>
            </w:r>
            <w:r w:rsidRPr="00CB1C3C">
              <w:rPr>
                <w:bCs/>
                <w:sz w:val="22"/>
                <w:szCs w:val="22"/>
              </w:rPr>
              <w:t>Woodland Trail Estates</w:t>
            </w:r>
          </w:p>
        </w:tc>
        <w:tc>
          <w:tcPr>
            <w:tcW w:w="1440" w:type="dxa"/>
            <w:shd w:val="clear" w:color="auto" w:fill="auto"/>
          </w:tcPr>
          <w:p w14:paraId="112B1E36" w14:textId="77777777" w:rsidR="00035A9B" w:rsidRPr="00CB1C3C" w:rsidRDefault="007D1009" w:rsidP="00FD7794">
            <w:pPr>
              <w:widowControl/>
              <w:tabs>
                <w:tab w:val="right" w:pos="9360"/>
              </w:tabs>
              <w:rPr>
                <w:bCs/>
                <w:sz w:val="22"/>
                <w:szCs w:val="22"/>
              </w:rPr>
            </w:pPr>
            <w:r w:rsidRPr="00CB1C3C">
              <w:rPr>
                <w:bCs/>
                <w:sz w:val="22"/>
                <w:szCs w:val="22"/>
              </w:rPr>
              <w:t>1330113</w:t>
            </w:r>
          </w:p>
        </w:tc>
        <w:tc>
          <w:tcPr>
            <w:tcW w:w="1530" w:type="dxa"/>
            <w:shd w:val="clear" w:color="auto" w:fill="auto"/>
          </w:tcPr>
          <w:p w14:paraId="3E32B823" w14:textId="77777777" w:rsidR="00035A9B" w:rsidRPr="00CB1C3C" w:rsidRDefault="007D1009" w:rsidP="00FD7794">
            <w:pPr>
              <w:widowControl/>
              <w:tabs>
                <w:tab w:val="right" w:pos="9360"/>
              </w:tabs>
              <w:rPr>
                <w:bCs/>
                <w:sz w:val="22"/>
                <w:szCs w:val="22"/>
              </w:rPr>
            </w:pPr>
            <w:r w:rsidRPr="00CB1C3C">
              <w:rPr>
                <w:bCs/>
                <w:sz w:val="22"/>
                <w:szCs w:val="22"/>
              </w:rPr>
              <w:t>Kerr</w:t>
            </w:r>
          </w:p>
        </w:tc>
      </w:tr>
      <w:tr w:rsidR="00035A9B" w:rsidRPr="00CD540D" w14:paraId="41C341FB" w14:textId="77777777" w:rsidTr="00434D29">
        <w:tc>
          <w:tcPr>
            <w:tcW w:w="3528" w:type="dxa"/>
            <w:shd w:val="clear" w:color="auto" w:fill="auto"/>
          </w:tcPr>
          <w:p w14:paraId="2F233271" w14:textId="77777777" w:rsidR="00035A9B" w:rsidRPr="00CB1C3C" w:rsidRDefault="00355E32" w:rsidP="00FD7794">
            <w:pPr>
              <w:widowControl/>
              <w:tabs>
                <w:tab w:val="right" w:pos="9360"/>
              </w:tabs>
              <w:rPr>
                <w:bCs/>
                <w:sz w:val="22"/>
                <w:szCs w:val="22"/>
              </w:rPr>
            </w:pPr>
            <w:r w:rsidRPr="00CB1C3C">
              <w:rPr>
                <w:bCs/>
                <w:sz w:val="22"/>
                <w:szCs w:val="22"/>
              </w:rPr>
              <w:t>Horseshoe</w:t>
            </w:r>
            <w:r w:rsidR="007D1009" w:rsidRPr="00CB1C3C">
              <w:rPr>
                <w:bCs/>
                <w:sz w:val="22"/>
                <w:szCs w:val="22"/>
              </w:rPr>
              <w:t xml:space="preserve"> Oaks Subdivision Water System</w:t>
            </w:r>
          </w:p>
        </w:tc>
        <w:tc>
          <w:tcPr>
            <w:tcW w:w="3240" w:type="dxa"/>
          </w:tcPr>
          <w:p w14:paraId="7452E420" w14:textId="77777777" w:rsidR="00035A9B" w:rsidRPr="00CB1C3C" w:rsidRDefault="007D1009" w:rsidP="00FD7794">
            <w:pPr>
              <w:widowControl/>
              <w:tabs>
                <w:tab w:val="right" w:pos="9360"/>
              </w:tabs>
              <w:rPr>
                <w:bCs/>
                <w:sz w:val="22"/>
                <w:szCs w:val="22"/>
              </w:rPr>
            </w:pPr>
            <w:r w:rsidRPr="00CB1C3C">
              <w:rPr>
                <w:bCs/>
                <w:sz w:val="22"/>
                <w:szCs w:val="22"/>
              </w:rPr>
              <w:t>Horseshoe Oaks Subdivision</w:t>
            </w:r>
          </w:p>
        </w:tc>
        <w:tc>
          <w:tcPr>
            <w:tcW w:w="1440" w:type="dxa"/>
            <w:shd w:val="clear" w:color="auto" w:fill="auto"/>
          </w:tcPr>
          <w:p w14:paraId="2B069FFB" w14:textId="77777777" w:rsidR="00035A9B" w:rsidRPr="00CB1C3C" w:rsidRDefault="007D1009" w:rsidP="00FD7794">
            <w:pPr>
              <w:widowControl/>
              <w:tabs>
                <w:tab w:val="right" w:pos="9360"/>
              </w:tabs>
              <w:rPr>
                <w:bCs/>
                <w:sz w:val="22"/>
                <w:szCs w:val="22"/>
              </w:rPr>
            </w:pPr>
            <w:r w:rsidRPr="00CB1C3C">
              <w:rPr>
                <w:bCs/>
                <w:sz w:val="22"/>
                <w:szCs w:val="22"/>
              </w:rPr>
              <w:t>1330118</w:t>
            </w:r>
          </w:p>
        </w:tc>
        <w:tc>
          <w:tcPr>
            <w:tcW w:w="1530" w:type="dxa"/>
            <w:shd w:val="clear" w:color="auto" w:fill="auto"/>
          </w:tcPr>
          <w:p w14:paraId="38341981" w14:textId="77777777" w:rsidR="00035A9B" w:rsidRPr="00CB1C3C" w:rsidRDefault="007D1009" w:rsidP="00FD7794">
            <w:pPr>
              <w:widowControl/>
              <w:tabs>
                <w:tab w:val="right" w:pos="9360"/>
              </w:tabs>
              <w:rPr>
                <w:bCs/>
                <w:sz w:val="22"/>
                <w:szCs w:val="22"/>
              </w:rPr>
            </w:pPr>
            <w:r w:rsidRPr="00CB1C3C">
              <w:rPr>
                <w:bCs/>
                <w:sz w:val="22"/>
                <w:szCs w:val="22"/>
              </w:rPr>
              <w:t>Kerr</w:t>
            </w:r>
          </w:p>
        </w:tc>
      </w:tr>
      <w:tr w:rsidR="00035A9B" w:rsidRPr="00CD540D" w14:paraId="388EA394" w14:textId="77777777" w:rsidTr="00434D29">
        <w:tc>
          <w:tcPr>
            <w:tcW w:w="3528" w:type="dxa"/>
            <w:shd w:val="clear" w:color="auto" w:fill="auto"/>
          </w:tcPr>
          <w:p w14:paraId="7AC70509" w14:textId="77777777" w:rsidR="00035A9B" w:rsidRPr="00CB1C3C" w:rsidRDefault="007D1009" w:rsidP="00FD7794">
            <w:pPr>
              <w:widowControl/>
              <w:tabs>
                <w:tab w:val="right" w:pos="9360"/>
              </w:tabs>
              <w:rPr>
                <w:bCs/>
                <w:sz w:val="22"/>
                <w:szCs w:val="22"/>
              </w:rPr>
            </w:pPr>
            <w:r w:rsidRPr="00CB1C3C">
              <w:rPr>
                <w:bCs/>
                <w:sz w:val="22"/>
                <w:szCs w:val="22"/>
              </w:rPr>
              <w:t>Northwest Hills Subdivision</w:t>
            </w:r>
          </w:p>
        </w:tc>
        <w:tc>
          <w:tcPr>
            <w:tcW w:w="3240" w:type="dxa"/>
          </w:tcPr>
          <w:p w14:paraId="401915B8" w14:textId="77777777" w:rsidR="00035A9B" w:rsidRPr="00CB1C3C" w:rsidRDefault="007D1009" w:rsidP="00FD7794">
            <w:pPr>
              <w:widowControl/>
              <w:tabs>
                <w:tab w:val="right" w:pos="9360"/>
              </w:tabs>
              <w:rPr>
                <w:bCs/>
                <w:sz w:val="22"/>
                <w:szCs w:val="22"/>
              </w:rPr>
            </w:pPr>
            <w:r w:rsidRPr="00CB1C3C">
              <w:rPr>
                <w:bCs/>
                <w:sz w:val="22"/>
                <w:szCs w:val="22"/>
              </w:rPr>
              <w:t>Northwest Hills Subdivision</w:t>
            </w:r>
          </w:p>
        </w:tc>
        <w:tc>
          <w:tcPr>
            <w:tcW w:w="1440" w:type="dxa"/>
            <w:shd w:val="clear" w:color="auto" w:fill="auto"/>
          </w:tcPr>
          <w:p w14:paraId="1D62F99B" w14:textId="77777777" w:rsidR="00035A9B" w:rsidRPr="00CB1C3C" w:rsidRDefault="007D1009" w:rsidP="00FD7794">
            <w:pPr>
              <w:widowControl/>
              <w:tabs>
                <w:tab w:val="right" w:pos="9360"/>
              </w:tabs>
              <w:rPr>
                <w:bCs/>
                <w:sz w:val="22"/>
                <w:szCs w:val="22"/>
              </w:rPr>
            </w:pPr>
            <w:r w:rsidRPr="00CB1C3C">
              <w:rPr>
                <w:bCs/>
                <w:sz w:val="22"/>
                <w:szCs w:val="22"/>
              </w:rPr>
              <w:t>1330124</w:t>
            </w:r>
          </w:p>
        </w:tc>
        <w:tc>
          <w:tcPr>
            <w:tcW w:w="1530" w:type="dxa"/>
            <w:shd w:val="clear" w:color="auto" w:fill="auto"/>
          </w:tcPr>
          <w:p w14:paraId="790E66E7" w14:textId="77777777" w:rsidR="00035A9B" w:rsidRPr="00CB1C3C" w:rsidRDefault="007D1009" w:rsidP="00FD7794">
            <w:pPr>
              <w:widowControl/>
              <w:tabs>
                <w:tab w:val="right" w:pos="9360"/>
              </w:tabs>
              <w:rPr>
                <w:bCs/>
                <w:sz w:val="22"/>
                <w:szCs w:val="22"/>
              </w:rPr>
            </w:pPr>
            <w:r w:rsidRPr="00CB1C3C">
              <w:rPr>
                <w:bCs/>
                <w:sz w:val="22"/>
                <w:szCs w:val="22"/>
              </w:rPr>
              <w:t>Kerr</w:t>
            </w:r>
          </w:p>
        </w:tc>
      </w:tr>
      <w:tr w:rsidR="00035A9B" w:rsidRPr="00CD540D" w14:paraId="25252277" w14:textId="77777777" w:rsidTr="00434D29">
        <w:tc>
          <w:tcPr>
            <w:tcW w:w="3528" w:type="dxa"/>
            <w:shd w:val="clear" w:color="auto" w:fill="auto"/>
          </w:tcPr>
          <w:p w14:paraId="532641C0" w14:textId="77777777" w:rsidR="00035A9B" w:rsidRPr="00CB1C3C" w:rsidRDefault="007D1009" w:rsidP="00FD7794">
            <w:pPr>
              <w:widowControl/>
              <w:tabs>
                <w:tab w:val="right" w:pos="9360"/>
              </w:tabs>
              <w:rPr>
                <w:bCs/>
                <w:sz w:val="22"/>
                <w:szCs w:val="22"/>
              </w:rPr>
            </w:pPr>
            <w:r w:rsidRPr="00CB1C3C">
              <w:rPr>
                <w:bCs/>
                <w:sz w:val="22"/>
                <w:szCs w:val="22"/>
              </w:rPr>
              <w:t>Bear Paw Water System</w:t>
            </w:r>
          </w:p>
        </w:tc>
        <w:tc>
          <w:tcPr>
            <w:tcW w:w="3240" w:type="dxa"/>
          </w:tcPr>
          <w:p w14:paraId="7DB54C8C" w14:textId="77777777" w:rsidR="00035A9B" w:rsidRPr="00CB1C3C" w:rsidRDefault="007D1009" w:rsidP="00FD7794">
            <w:pPr>
              <w:widowControl/>
              <w:tabs>
                <w:tab w:val="right" w:pos="9360"/>
              </w:tabs>
              <w:rPr>
                <w:bCs/>
                <w:sz w:val="22"/>
                <w:szCs w:val="22"/>
              </w:rPr>
            </w:pPr>
            <w:r w:rsidRPr="00CB1C3C">
              <w:rPr>
                <w:bCs/>
                <w:sz w:val="22"/>
                <w:szCs w:val="22"/>
              </w:rPr>
              <w:t>Bear Paw</w:t>
            </w:r>
          </w:p>
          <w:p w14:paraId="2F4682FB" w14:textId="77777777" w:rsidR="007D1009" w:rsidRPr="00CB1C3C" w:rsidRDefault="007D1009" w:rsidP="00FD7794">
            <w:pPr>
              <w:widowControl/>
              <w:tabs>
                <w:tab w:val="right" w:pos="9360"/>
              </w:tabs>
              <w:rPr>
                <w:bCs/>
                <w:sz w:val="22"/>
                <w:szCs w:val="22"/>
              </w:rPr>
            </w:pPr>
            <w:r w:rsidRPr="00CB1C3C">
              <w:rPr>
                <w:bCs/>
                <w:sz w:val="22"/>
                <w:szCs w:val="22"/>
              </w:rPr>
              <w:t>Highlands Ranch</w:t>
            </w:r>
          </w:p>
        </w:tc>
        <w:tc>
          <w:tcPr>
            <w:tcW w:w="1440" w:type="dxa"/>
            <w:shd w:val="clear" w:color="auto" w:fill="auto"/>
          </w:tcPr>
          <w:p w14:paraId="3F1BB538" w14:textId="77777777" w:rsidR="00035A9B" w:rsidRPr="00CB1C3C" w:rsidRDefault="007D1009" w:rsidP="00FD7794">
            <w:pPr>
              <w:widowControl/>
              <w:tabs>
                <w:tab w:val="right" w:pos="9360"/>
              </w:tabs>
              <w:rPr>
                <w:bCs/>
                <w:sz w:val="22"/>
                <w:szCs w:val="22"/>
              </w:rPr>
            </w:pPr>
            <w:r w:rsidRPr="00CB1C3C">
              <w:rPr>
                <w:bCs/>
                <w:sz w:val="22"/>
                <w:szCs w:val="22"/>
              </w:rPr>
              <w:t>1330126</w:t>
            </w:r>
          </w:p>
        </w:tc>
        <w:tc>
          <w:tcPr>
            <w:tcW w:w="1530" w:type="dxa"/>
            <w:shd w:val="clear" w:color="auto" w:fill="auto"/>
          </w:tcPr>
          <w:p w14:paraId="2503FD9C" w14:textId="77777777" w:rsidR="00035A9B" w:rsidRPr="00CB1C3C" w:rsidRDefault="007D1009" w:rsidP="00FD7794">
            <w:pPr>
              <w:widowControl/>
              <w:tabs>
                <w:tab w:val="right" w:pos="9360"/>
              </w:tabs>
              <w:rPr>
                <w:bCs/>
                <w:sz w:val="22"/>
                <w:szCs w:val="22"/>
              </w:rPr>
            </w:pPr>
            <w:r w:rsidRPr="00CB1C3C">
              <w:rPr>
                <w:bCs/>
                <w:sz w:val="22"/>
                <w:szCs w:val="22"/>
              </w:rPr>
              <w:t>Kerr</w:t>
            </w:r>
          </w:p>
        </w:tc>
      </w:tr>
      <w:tr w:rsidR="00035A9B" w:rsidRPr="00CD540D" w14:paraId="71C741A8" w14:textId="77777777" w:rsidTr="00434D29">
        <w:tc>
          <w:tcPr>
            <w:tcW w:w="3528" w:type="dxa"/>
            <w:shd w:val="clear" w:color="auto" w:fill="auto"/>
          </w:tcPr>
          <w:p w14:paraId="1CA7EC13" w14:textId="77777777" w:rsidR="00035A9B" w:rsidRPr="00CB1C3C" w:rsidRDefault="007D1009" w:rsidP="00FD7794">
            <w:pPr>
              <w:widowControl/>
              <w:tabs>
                <w:tab w:val="right" w:pos="9360"/>
              </w:tabs>
              <w:rPr>
                <w:bCs/>
                <w:sz w:val="22"/>
                <w:szCs w:val="22"/>
              </w:rPr>
            </w:pPr>
            <w:r w:rsidRPr="00CB1C3C">
              <w:rPr>
                <w:bCs/>
                <w:sz w:val="22"/>
                <w:szCs w:val="22"/>
              </w:rPr>
              <w:t>Park Place Subdivision</w:t>
            </w:r>
          </w:p>
        </w:tc>
        <w:tc>
          <w:tcPr>
            <w:tcW w:w="3240" w:type="dxa"/>
          </w:tcPr>
          <w:p w14:paraId="71185B42" w14:textId="77777777" w:rsidR="00035A9B" w:rsidRPr="00CB1C3C" w:rsidRDefault="007D1009" w:rsidP="00FD7794">
            <w:pPr>
              <w:widowControl/>
              <w:tabs>
                <w:tab w:val="right" w:pos="9360"/>
              </w:tabs>
              <w:rPr>
                <w:bCs/>
                <w:sz w:val="22"/>
                <w:szCs w:val="22"/>
              </w:rPr>
            </w:pPr>
            <w:r w:rsidRPr="00CB1C3C">
              <w:rPr>
                <w:bCs/>
                <w:sz w:val="22"/>
                <w:szCs w:val="22"/>
              </w:rPr>
              <w:t>Park Place</w:t>
            </w:r>
          </w:p>
          <w:p w14:paraId="4E71E252" w14:textId="77777777" w:rsidR="007D1009" w:rsidRPr="00CB1C3C" w:rsidRDefault="007D1009" w:rsidP="00FD7794">
            <w:pPr>
              <w:widowControl/>
              <w:tabs>
                <w:tab w:val="right" w:pos="9360"/>
              </w:tabs>
              <w:rPr>
                <w:bCs/>
                <w:sz w:val="22"/>
                <w:szCs w:val="22"/>
              </w:rPr>
            </w:pPr>
            <w:r w:rsidRPr="00CB1C3C">
              <w:rPr>
                <w:bCs/>
                <w:sz w:val="22"/>
                <w:szCs w:val="22"/>
              </w:rPr>
              <w:t>Park Place Subdivision</w:t>
            </w:r>
          </w:p>
        </w:tc>
        <w:tc>
          <w:tcPr>
            <w:tcW w:w="1440" w:type="dxa"/>
            <w:shd w:val="clear" w:color="auto" w:fill="auto"/>
          </w:tcPr>
          <w:p w14:paraId="02043AA3" w14:textId="77777777" w:rsidR="00035A9B" w:rsidRPr="00CB1C3C" w:rsidRDefault="007D1009" w:rsidP="00FD7794">
            <w:pPr>
              <w:widowControl/>
              <w:tabs>
                <w:tab w:val="right" w:pos="9360"/>
              </w:tabs>
              <w:rPr>
                <w:bCs/>
                <w:sz w:val="22"/>
                <w:szCs w:val="22"/>
              </w:rPr>
            </w:pPr>
            <w:r w:rsidRPr="00CB1C3C">
              <w:rPr>
                <w:bCs/>
                <w:sz w:val="22"/>
                <w:szCs w:val="22"/>
              </w:rPr>
              <w:t>1330127</w:t>
            </w:r>
          </w:p>
        </w:tc>
        <w:tc>
          <w:tcPr>
            <w:tcW w:w="1530" w:type="dxa"/>
            <w:shd w:val="clear" w:color="auto" w:fill="auto"/>
          </w:tcPr>
          <w:p w14:paraId="774A2055" w14:textId="77777777" w:rsidR="00035A9B" w:rsidRPr="00CB1C3C" w:rsidRDefault="007D1009" w:rsidP="00FD7794">
            <w:pPr>
              <w:widowControl/>
              <w:tabs>
                <w:tab w:val="right" w:pos="9360"/>
              </w:tabs>
              <w:rPr>
                <w:bCs/>
                <w:sz w:val="22"/>
                <w:szCs w:val="22"/>
              </w:rPr>
            </w:pPr>
            <w:r w:rsidRPr="00CB1C3C">
              <w:rPr>
                <w:bCs/>
                <w:sz w:val="22"/>
                <w:szCs w:val="22"/>
              </w:rPr>
              <w:t>Kerr</w:t>
            </w:r>
          </w:p>
        </w:tc>
      </w:tr>
      <w:tr w:rsidR="00035A9B" w:rsidRPr="00CD540D" w14:paraId="28897C2D" w14:textId="77777777" w:rsidTr="00434D29">
        <w:tc>
          <w:tcPr>
            <w:tcW w:w="3528" w:type="dxa"/>
            <w:shd w:val="clear" w:color="auto" w:fill="auto"/>
          </w:tcPr>
          <w:p w14:paraId="042EC6A4" w14:textId="77777777" w:rsidR="00035A9B" w:rsidRPr="00CB1C3C" w:rsidRDefault="007D1009" w:rsidP="00FD7794">
            <w:pPr>
              <w:widowControl/>
              <w:tabs>
                <w:tab w:val="right" w:pos="9360"/>
              </w:tabs>
              <w:rPr>
                <w:bCs/>
                <w:sz w:val="22"/>
                <w:szCs w:val="22"/>
              </w:rPr>
            </w:pPr>
            <w:r w:rsidRPr="00CB1C3C">
              <w:rPr>
                <w:bCs/>
                <w:sz w:val="22"/>
                <w:szCs w:val="22"/>
              </w:rPr>
              <w:t>Real Oaks Subdivision</w:t>
            </w:r>
          </w:p>
        </w:tc>
        <w:tc>
          <w:tcPr>
            <w:tcW w:w="3240" w:type="dxa"/>
          </w:tcPr>
          <w:p w14:paraId="118737C1" w14:textId="77777777" w:rsidR="00035A9B" w:rsidRPr="00CB1C3C" w:rsidRDefault="007D1009" w:rsidP="00FD7794">
            <w:pPr>
              <w:widowControl/>
              <w:tabs>
                <w:tab w:val="right" w:pos="9360"/>
              </w:tabs>
              <w:rPr>
                <w:bCs/>
                <w:sz w:val="22"/>
                <w:szCs w:val="22"/>
              </w:rPr>
            </w:pPr>
            <w:r w:rsidRPr="00CB1C3C">
              <w:rPr>
                <w:bCs/>
                <w:sz w:val="22"/>
                <w:szCs w:val="22"/>
              </w:rPr>
              <w:t>Real Oaks Subdivision</w:t>
            </w:r>
          </w:p>
        </w:tc>
        <w:tc>
          <w:tcPr>
            <w:tcW w:w="1440" w:type="dxa"/>
            <w:shd w:val="clear" w:color="auto" w:fill="auto"/>
          </w:tcPr>
          <w:p w14:paraId="0B72A71B" w14:textId="77777777" w:rsidR="00035A9B" w:rsidRPr="00CB1C3C" w:rsidRDefault="007D1009" w:rsidP="00FD7794">
            <w:pPr>
              <w:widowControl/>
              <w:tabs>
                <w:tab w:val="right" w:pos="9360"/>
              </w:tabs>
              <w:rPr>
                <w:bCs/>
                <w:sz w:val="22"/>
                <w:szCs w:val="22"/>
              </w:rPr>
            </w:pPr>
            <w:r w:rsidRPr="00CB1C3C">
              <w:rPr>
                <w:bCs/>
                <w:sz w:val="22"/>
                <w:szCs w:val="22"/>
              </w:rPr>
              <w:t>1330139</w:t>
            </w:r>
          </w:p>
        </w:tc>
        <w:tc>
          <w:tcPr>
            <w:tcW w:w="1530" w:type="dxa"/>
            <w:shd w:val="clear" w:color="auto" w:fill="auto"/>
          </w:tcPr>
          <w:p w14:paraId="48816EEE" w14:textId="77777777" w:rsidR="00035A9B" w:rsidRPr="00CB1C3C" w:rsidRDefault="007D1009" w:rsidP="00FD7794">
            <w:pPr>
              <w:widowControl/>
              <w:tabs>
                <w:tab w:val="right" w:pos="9360"/>
              </w:tabs>
              <w:rPr>
                <w:bCs/>
                <w:sz w:val="22"/>
                <w:szCs w:val="22"/>
              </w:rPr>
            </w:pPr>
            <w:r w:rsidRPr="00CB1C3C">
              <w:rPr>
                <w:bCs/>
                <w:sz w:val="22"/>
                <w:szCs w:val="22"/>
              </w:rPr>
              <w:t>Kerr</w:t>
            </w:r>
          </w:p>
        </w:tc>
      </w:tr>
      <w:tr w:rsidR="00035A9B" w:rsidRPr="00CD540D" w14:paraId="19C542F4" w14:textId="77777777" w:rsidTr="00434D29">
        <w:tc>
          <w:tcPr>
            <w:tcW w:w="3528" w:type="dxa"/>
            <w:shd w:val="clear" w:color="auto" w:fill="auto"/>
          </w:tcPr>
          <w:p w14:paraId="3D6D8A69" w14:textId="77777777" w:rsidR="00035A9B" w:rsidRPr="00CB1C3C" w:rsidRDefault="007D1009" w:rsidP="00FD7794">
            <w:pPr>
              <w:widowControl/>
              <w:tabs>
                <w:tab w:val="right" w:pos="9360"/>
              </w:tabs>
              <w:rPr>
                <w:bCs/>
                <w:sz w:val="22"/>
                <w:szCs w:val="22"/>
              </w:rPr>
            </w:pPr>
            <w:r w:rsidRPr="00CB1C3C">
              <w:rPr>
                <w:bCs/>
                <w:sz w:val="22"/>
                <w:szCs w:val="22"/>
              </w:rPr>
              <w:t>Cherry Ridge Water</w:t>
            </w:r>
          </w:p>
        </w:tc>
        <w:tc>
          <w:tcPr>
            <w:tcW w:w="3240" w:type="dxa"/>
          </w:tcPr>
          <w:p w14:paraId="2E63C399" w14:textId="77777777" w:rsidR="00035A9B" w:rsidRPr="00CB1C3C" w:rsidRDefault="007D1009" w:rsidP="00FD7794">
            <w:pPr>
              <w:widowControl/>
              <w:tabs>
                <w:tab w:val="right" w:pos="9360"/>
              </w:tabs>
              <w:rPr>
                <w:bCs/>
                <w:sz w:val="22"/>
                <w:szCs w:val="22"/>
              </w:rPr>
            </w:pPr>
            <w:r w:rsidRPr="00CB1C3C">
              <w:rPr>
                <w:bCs/>
                <w:sz w:val="22"/>
                <w:szCs w:val="22"/>
              </w:rPr>
              <w:t>Cherry Ridge</w:t>
            </w:r>
          </w:p>
        </w:tc>
        <w:tc>
          <w:tcPr>
            <w:tcW w:w="1440" w:type="dxa"/>
            <w:shd w:val="clear" w:color="auto" w:fill="auto"/>
          </w:tcPr>
          <w:p w14:paraId="44539C2C" w14:textId="77777777" w:rsidR="00035A9B" w:rsidRPr="00CB1C3C" w:rsidRDefault="007D1009" w:rsidP="00FD7794">
            <w:pPr>
              <w:widowControl/>
              <w:tabs>
                <w:tab w:val="right" w:pos="9360"/>
              </w:tabs>
              <w:rPr>
                <w:bCs/>
                <w:sz w:val="22"/>
                <w:szCs w:val="22"/>
              </w:rPr>
            </w:pPr>
            <w:r w:rsidRPr="00CB1C3C">
              <w:rPr>
                <w:bCs/>
                <w:sz w:val="22"/>
                <w:szCs w:val="22"/>
              </w:rPr>
              <w:t>1330147</w:t>
            </w:r>
          </w:p>
        </w:tc>
        <w:tc>
          <w:tcPr>
            <w:tcW w:w="1530" w:type="dxa"/>
            <w:shd w:val="clear" w:color="auto" w:fill="auto"/>
          </w:tcPr>
          <w:p w14:paraId="569B2AC9" w14:textId="77777777" w:rsidR="00035A9B" w:rsidRPr="00CB1C3C" w:rsidRDefault="007D1009" w:rsidP="00FD7794">
            <w:pPr>
              <w:widowControl/>
              <w:tabs>
                <w:tab w:val="right" w:pos="9360"/>
              </w:tabs>
              <w:rPr>
                <w:bCs/>
                <w:sz w:val="22"/>
                <w:szCs w:val="22"/>
              </w:rPr>
            </w:pPr>
            <w:r w:rsidRPr="00CB1C3C">
              <w:rPr>
                <w:bCs/>
                <w:sz w:val="22"/>
                <w:szCs w:val="22"/>
              </w:rPr>
              <w:t>Kerr</w:t>
            </w:r>
          </w:p>
        </w:tc>
      </w:tr>
      <w:tr w:rsidR="00035A9B" w:rsidRPr="00CD540D" w14:paraId="40F59869" w14:textId="77777777" w:rsidTr="00434D29">
        <w:tc>
          <w:tcPr>
            <w:tcW w:w="3528" w:type="dxa"/>
            <w:shd w:val="clear" w:color="auto" w:fill="auto"/>
          </w:tcPr>
          <w:p w14:paraId="3FA64DA0" w14:textId="77777777" w:rsidR="00035A9B" w:rsidRPr="00CB1C3C" w:rsidRDefault="007D1009" w:rsidP="00FD7794">
            <w:pPr>
              <w:widowControl/>
              <w:tabs>
                <w:tab w:val="right" w:pos="9360"/>
              </w:tabs>
              <w:rPr>
                <w:bCs/>
                <w:sz w:val="22"/>
                <w:szCs w:val="22"/>
              </w:rPr>
            </w:pPr>
            <w:r w:rsidRPr="00CB1C3C">
              <w:rPr>
                <w:bCs/>
                <w:sz w:val="22"/>
                <w:szCs w:val="22"/>
              </w:rPr>
              <w:t>Falling Water Subdivision</w:t>
            </w:r>
          </w:p>
        </w:tc>
        <w:tc>
          <w:tcPr>
            <w:tcW w:w="3240" w:type="dxa"/>
          </w:tcPr>
          <w:p w14:paraId="69FCDBCC" w14:textId="77777777" w:rsidR="00035A9B" w:rsidRPr="00CB1C3C" w:rsidRDefault="007D1009" w:rsidP="00FD7794">
            <w:pPr>
              <w:widowControl/>
              <w:tabs>
                <w:tab w:val="right" w:pos="9360"/>
              </w:tabs>
              <w:rPr>
                <w:bCs/>
                <w:sz w:val="22"/>
                <w:szCs w:val="22"/>
              </w:rPr>
            </w:pPr>
            <w:r w:rsidRPr="00CB1C3C">
              <w:rPr>
                <w:bCs/>
                <w:sz w:val="22"/>
                <w:szCs w:val="22"/>
              </w:rPr>
              <w:t>Falling Water Subdivision</w:t>
            </w:r>
          </w:p>
          <w:p w14:paraId="248917CC" w14:textId="77777777" w:rsidR="007D1009" w:rsidRPr="00CB1C3C" w:rsidRDefault="007D1009" w:rsidP="00FD7794">
            <w:pPr>
              <w:widowControl/>
              <w:tabs>
                <w:tab w:val="right" w:pos="9360"/>
              </w:tabs>
              <w:rPr>
                <w:bCs/>
                <w:sz w:val="22"/>
                <w:szCs w:val="22"/>
              </w:rPr>
            </w:pPr>
            <w:r w:rsidRPr="00CB1C3C">
              <w:rPr>
                <w:bCs/>
                <w:sz w:val="22"/>
                <w:szCs w:val="22"/>
              </w:rPr>
              <w:t>Reserve at Falling Water</w:t>
            </w:r>
          </w:p>
        </w:tc>
        <w:tc>
          <w:tcPr>
            <w:tcW w:w="1440" w:type="dxa"/>
            <w:shd w:val="clear" w:color="auto" w:fill="auto"/>
          </w:tcPr>
          <w:p w14:paraId="3A62BC29" w14:textId="77777777" w:rsidR="00035A9B" w:rsidRPr="00CB1C3C" w:rsidRDefault="007D1009" w:rsidP="00FD7794">
            <w:pPr>
              <w:widowControl/>
              <w:tabs>
                <w:tab w:val="right" w:pos="9360"/>
              </w:tabs>
              <w:rPr>
                <w:bCs/>
                <w:sz w:val="22"/>
                <w:szCs w:val="22"/>
              </w:rPr>
            </w:pPr>
            <w:r w:rsidRPr="00CB1C3C">
              <w:rPr>
                <w:bCs/>
                <w:sz w:val="22"/>
                <w:szCs w:val="22"/>
              </w:rPr>
              <w:t>1330154</w:t>
            </w:r>
          </w:p>
        </w:tc>
        <w:tc>
          <w:tcPr>
            <w:tcW w:w="1530" w:type="dxa"/>
            <w:shd w:val="clear" w:color="auto" w:fill="auto"/>
          </w:tcPr>
          <w:p w14:paraId="78D93C92" w14:textId="77777777" w:rsidR="00035A9B" w:rsidRPr="00CB1C3C" w:rsidRDefault="007D1009" w:rsidP="00FD7794">
            <w:pPr>
              <w:widowControl/>
              <w:tabs>
                <w:tab w:val="right" w:pos="9360"/>
              </w:tabs>
              <w:rPr>
                <w:bCs/>
                <w:sz w:val="22"/>
                <w:szCs w:val="22"/>
              </w:rPr>
            </w:pPr>
            <w:r w:rsidRPr="00CB1C3C">
              <w:rPr>
                <w:bCs/>
                <w:sz w:val="22"/>
                <w:szCs w:val="22"/>
              </w:rPr>
              <w:t>Kerr</w:t>
            </w:r>
            <w:r w:rsidR="00355E32" w:rsidRPr="00CB1C3C">
              <w:rPr>
                <w:bCs/>
                <w:sz w:val="22"/>
                <w:szCs w:val="22"/>
              </w:rPr>
              <w:t xml:space="preserve"> and Kendall</w:t>
            </w:r>
          </w:p>
        </w:tc>
      </w:tr>
      <w:tr w:rsidR="00035A9B" w:rsidRPr="00CD540D" w14:paraId="51C1EEA7" w14:textId="77777777" w:rsidTr="00434D29">
        <w:tc>
          <w:tcPr>
            <w:tcW w:w="3528" w:type="dxa"/>
            <w:shd w:val="clear" w:color="auto" w:fill="auto"/>
          </w:tcPr>
          <w:p w14:paraId="28E4D939" w14:textId="77777777" w:rsidR="00035A9B" w:rsidRPr="00CB1C3C" w:rsidRDefault="007D1009" w:rsidP="00FD7794">
            <w:pPr>
              <w:widowControl/>
              <w:tabs>
                <w:tab w:val="right" w:pos="9360"/>
              </w:tabs>
              <w:rPr>
                <w:bCs/>
                <w:sz w:val="22"/>
                <w:szCs w:val="22"/>
              </w:rPr>
            </w:pPr>
            <w:proofErr w:type="spellStart"/>
            <w:r w:rsidRPr="00CB1C3C">
              <w:rPr>
                <w:bCs/>
                <w:sz w:val="22"/>
                <w:szCs w:val="22"/>
              </w:rPr>
              <w:t>Saddlewood</w:t>
            </w:r>
            <w:proofErr w:type="spellEnd"/>
            <w:r w:rsidRPr="00CB1C3C">
              <w:rPr>
                <w:bCs/>
                <w:sz w:val="22"/>
                <w:szCs w:val="22"/>
              </w:rPr>
              <w:t xml:space="preserve"> Subdivision</w:t>
            </w:r>
          </w:p>
        </w:tc>
        <w:tc>
          <w:tcPr>
            <w:tcW w:w="3240" w:type="dxa"/>
          </w:tcPr>
          <w:p w14:paraId="6E6E3AD1" w14:textId="77777777" w:rsidR="00035A9B" w:rsidRPr="00CB1C3C" w:rsidRDefault="007D1009" w:rsidP="00FD7794">
            <w:pPr>
              <w:widowControl/>
              <w:tabs>
                <w:tab w:val="right" w:pos="9360"/>
              </w:tabs>
              <w:rPr>
                <w:bCs/>
                <w:sz w:val="22"/>
                <w:szCs w:val="22"/>
              </w:rPr>
            </w:pPr>
            <w:proofErr w:type="spellStart"/>
            <w:r w:rsidRPr="00CB1C3C">
              <w:rPr>
                <w:bCs/>
                <w:sz w:val="22"/>
                <w:szCs w:val="22"/>
              </w:rPr>
              <w:t>Saddlewood</w:t>
            </w:r>
            <w:proofErr w:type="spellEnd"/>
            <w:r w:rsidRPr="00CB1C3C">
              <w:rPr>
                <w:bCs/>
                <w:sz w:val="22"/>
                <w:szCs w:val="22"/>
              </w:rPr>
              <w:t xml:space="preserve"> Subdivision</w:t>
            </w:r>
          </w:p>
        </w:tc>
        <w:tc>
          <w:tcPr>
            <w:tcW w:w="1440" w:type="dxa"/>
            <w:shd w:val="clear" w:color="auto" w:fill="auto"/>
          </w:tcPr>
          <w:p w14:paraId="15D35F56" w14:textId="77777777" w:rsidR="00035A9B" w:rsidRPr="00CB1C3C" w:rsidRDefault="007D1009" w:rsidP="00FD7794">
            <w:pPr>
              <w:widowControl/>
              <w:tabs>
                <w:tab w:val="right" w:pos="9360"/>
              </w:tabs>
              <w:rPr>
                <w:bCs/>
                <w:sz w:val="22"/>
                <w:szCs w:val="22"/>
              </w:rPr>
            </w:pPr>
            <w:r w:rsidRPr="00CB1C3C">
              <w:rPr>
                <w:bCs/>
                <w:sz w:val="22"/>
                <w:szCs w:val="22"/>
              </w:rPr>
              <w:t>1330155</w:t>
            </w:r>
          </w:p>
        </w:tc>
        <w:tc>
          <w:tcPr>
            <w:tcW w:w="1530" w:type="dxa"/>
            <w:shd w:val="clear" w:color="auto" w:fill="auto"/>
          </w:tcPr>
          <w:p w14:paraId="68FD2002" w14:textId="77777777" w:rsidR="00035A9B" w:rsidRPr="00CB1C3C" w:rsidRDefault="007D1009" w:rsidP="00FD7794">
            <w:pPr>
              <w:widowControl/>
              <w:tabs>
                <w:tab w:val="right" w:pos="9360"/>
              </w:tabs>
              <w:rPr>
                <w:bCs/>
                <w:sz w:val="22"/>
                <w:szCs w:val="22"/>
              </w:rPr>
            </w:pPr>
            <w:r w:rsidRPr="00CB1C3C">
              <w:rPr>
                <w:bCs/>
                <w:sz w:val="22"/>
                <w:szCs w:val="22"/>
              </w:rPr>
              <w:t>Kerr</w:t>
            </w:r>
          </w:p>
        </w:tc>
      </w:tr>
      <w:tr w:rsidR="00035A9B" w:rsidRPr="00CD540D" w14:paraId="70D71830" w14:textId="77777777" w:rsidTr="00434D29">
        <w:tc>
          <w:tcPr>
            <w:tcW w:w="3528" w:type="dxa"/>
            <w:shd w:val="clear" w:color="auto" w:fill="auto"/>
          </w:tcPr>
          <w:p w14:paraId="17ED5529" w14:textId="77777777" w:rsidR="00035A9B" w:rsidRPr="00CB1C3C" w:rsidRDefault="007D1009" w:rsidP="00FD7794">
            <w:pPr>
              <w:widowControl/>
              <w:tabs>
                <w:tab w:val="right" w:pos="9360"/>
              </w:tabs>
              <w:rPr>
                <w:bCs/>
                <w:sz w:val="22"/>
                <w:szCs w:val="22"/>
              </w:rPr>
            </w:pPr>
            <w:r w:rsidRPr="00CB1C3C">
              <w:rPr>
                <w:bCs/>
                <w:sz w:val="22"/>
                <w:szCs w:val="22"/>
              </w:rPr>
              <w:t>Cypress Springs</w:t>
            </w:r>
          </w:p>
        </w:tc>
        <w:tc>
          <w:tcPr>
            <w:tcW w:w="3240" w:type="dxa"/>
          </w:tcPr>
          <w:p w14:paraId="06E8CD3B" w14:textId="77777777" w:rsidR="00035A9B" w:rsidRPr="00CB1C3C" w:rsidRDefault="007D1009" w:rsidP="00FD7794">
            <w:pPr>
              <w:widowControl/>
              <w:tabs>
                <w:tab w:val="right" w:pos="9360"/>
              </w:tabs>
              <w:rPr>
                <w:bCs/>
                <w:sz w:val="22"/>
                <w:szCs w:val="22"/>
              </w:rPr>
            </w:pPr>
            <w:r w:rsidRPr="00CB1C3C">
              <w:rPr>
                <w:bCs/>
                <w:sz w:val="22"/>
                <w:szCs w:val="22"/>
              </w:rPr>
              <w:t>Cypress Springs</w:t>
            </w:r>
          </w:p>
        </w:tc>
        <w:tc>
          <w:tcPr>
            <w:tcW w:w="1440" w:type="dxa"/>
            <w:shd w:val="clear" w:color="auto" w:fill="auto"/>
          </w:tcPr>
          <w:p w14:paraId="2C1600EA" w14:textId="77777777" w:rsidR="00035A9B" w:rsidRPr="00CB1C3C" w:rsidRDefault="007D1009" w:rsidP="00FD7794">
            <w:pPr>
              <w:widowControl/>
              <w:tabs>
                <w:tab w:val="right" w:pos="9360"/>
              </w:tabs>
              <w:rPr>
                <w:bCs/>
                <w:sz w:val="22"/>
                <w:szCs w:val="22"/>
              </w:rPr>
            </w:pPr>
            <w:r w:rsidRPr="00CB1C3C">
              <w:rPr>
                <w:bCs/>
                <w:sz w:val="22"/>
                <w:szCs w:val="22"/>
              </w:rPr>
              <w:t>1330156</w:t>
            </w:r>
          </w:p>
        </w:tc>
        <w:tc>
          <w:tcPr>
            <w:tcW w:w="1530" w:type="dxa"/>
            <w:shd w:val="clear" w:color="auto" w:fill="auto"/>
          </w:tcPr>
          <w:p w14:paraId="632DD87D" w14:textId="77777777" w:rsidR="00035A9B" w:rsidRPr="00CB1C3C" w:rsidRDefault="007D1009" w:rsidP="00FD7794">
            <w:pPr>
              <w:widowControl/>
              <w:tabs>
                <w:tab w:val="right" w:pos="9360"/>
              </w:tabs>
              <w:rPr>
                <w:bCs/>
                <w:sz w:val="22"/>
                <w:szCs w:val="22"/>
              </w:rPr>
            </w:pPr>
            <w:r w:rsidRPr="00CB1C3C">
              <w:rPr>
                <w:bCs/>
                <w:sz w:val="22"/>
                <w:szCs w:val="22"/>
              </w:rPr>
              <w:t>Kerr</w:t>
            </w:r>
          </w:p>
        </w:tc>
      </w:tr>
      <w:tr w:rsidR="00035A9B" w:rsidRPr="00CD540D" w14:paraId="4E006198" w14:textId="77777777" w:rsidTr="00434D29">
        <w:tc>
          <w:tcPr>
            <w:tcW w:w="3528" w:type="dxa"/>
            <w:shd w:val="clear" w:color="auto" w:fill="auto"/>
          </w:tcPr>
          <w:p w14:paraId="06C7CF0B" w14:textId="77777777" w:rsidR="00035A9B" w:rsidRPr="00CB1C3C" w:rsidRDefault="007D1009" w:rsidP="00FD7794">
            <w:pPr>
              <w:widowControl/>
              <w:tabs>
                <w:tab w:val="right" w:pos="9360"/>
              </w:tabs>
              <w:rPr>
                <w:bCs/>
                <w:sz w:val="22"/>
                <w:szCs w:val="22"/>
              </w:rPr>
            </w:pPr>
            <w:r w:rsidRPr="00CB1C3C">
              <w:rPr>
                <w:bCs/>
                <w:sz w:val="22"/>
                <w:szCs w:val="22"/>
              </w:rPr>
              <w:t>Lake Vista Utility Co.</w:t>
            </w:r>
          </w:p>
        </w:tc>
        <w:tc>
          <w:tcPr>
            <w:tcW w:w="3240" w:type="dxa"/>
          </w:tcPr>
          <w:p w14:paraId="3A5E9829" w14:textId="77777777" w:rsidR="00035A9B" w:rsidRPr="00CB1C3C" w:rsidRDefault="007D1009" w:rsidP="00FD7794">
            <w:pPr>
              <w:widowControl/>
              <w:tabs>
                <w:tab w:val="right" w:pos="9360"/>
              </w:tabs>
              <w:rPr>
                <w:bCs/>
                <w:sz w:val="22"/>
                <w:szCs w:val="22"/>
              </w:rPr>
            </w:pPr>
            <w:r w:rsidRPr="00CB1C3C">
              <w:rPr>
                <w:bCs/>
                <w:sz w:val="22"/>
                <w:szCs w:val="22"/>
              </w:rPr>
              <w:t>Lake Vista</w:t>
            </w:r>
          </w:p>
        </w:tc>
        <w:tc>
          <w:tcPr>
            <w:tcW w:w="1440" w:type="dxa"/>
            <w:shd w:val="clear" w:color="auto" w:fill="auto"/>
          </w:tcPr>
          <w:p w14:paraId="5A003B74" w14:textId="77777777" w:rsidR="00035A9B" w:rsidRPr="00CB1C3C" w:rsidRDefault="007D1009" w:rsidP="00FD7794">
            <w:pPr>
              <w:widowControl/>
              <w:tabs>
                <w:tab w:val="right" w:pos="9360"/>
              </w:tabs>
              <w:rPr>
                <w:bCs/>
                <w:sz w:val="22"/>
                <w:szCs w:val="22"/>
              </w:rPr>
            </w:pPr>
            <w:r w:rsidRPr="00CB1C3C">
              <w:rPr>
                <w:bCs/>
                <w:sz w:val="22"/>
                <w:szCs w:val="22"/>
              </w:rPr>
              <w:t>1490017</w:t>
            </w:r>
          </w:p>
        </w:tc>
        <w:tc>
          <w:tcPr>
            <w:tcW w:w="1530" w:type="dxa"/>
            <w:shd w:val="clear" w:color="auto" w:fill="auto"/>
          </w:tcPr>
          <w:p w14:paraId="55F5B3D2" w14:textId="77777777" w:rsidR="00035A9B" w:rsidRPr="00CB1C3C" w:rsidRDefault="007D1009" w:rsidP="00FD7794">
            <w:pPr>
              <w:widowControl/>
              <w:tabs>
                <w:tab w:val="right" w:pos="9360"/>
              </w:tabs>
              <w:rPr>
                <w:bCs/>
                <w:sz w:val="22"/>
                <w:szCs w:val="22"/>
              </w:rPr>
            </w:pPr>
            <w:r w:rsidRPr="00CB1C3C">
              <w:rPr>
                <w:bCs/>
                <w:sz w:val="22"/>
                <w:szCs w:val="22"/>
              </w:rPr>
              <w:t>Live Oak</w:t>
            </w:r>
          </w:p>
        </w:tc>
      </w:tr>
      <w:tr w:rsidR="00035A9B" w:rsidRPr="00CD540D" w14:paraId="072CFE55" w14:textId="77777777" w:rsidTr="00434D29">
        <w:tc>
          <w:tcPr>
            <w:tcW w:w="3528" w:type="dxa"/>
            <w:shd w:val="clear" w:color="auto" w:fill="auto"/>
          </w:tcPr>
          <w:p w14:paraId="7FACEA0B" w14:textId="77777777" w:rsidR="00035A9B" w:rsidRPr="00CB1C3C" w:rsidRDefault="007D1009" w:rsidP="00FD7794">
            <w:pPr>
              <w:widowControl/>
              <w:tabs>
                <w:tab w:val="right" w:pos="9360"/>
              </w:tabs>
              <w:rPr>
                <w:bCs/>
                <w:sz w:val="22"/>
                <w:szCs w:val="22"/>
              </w:rPr>
            </w:pPr>
            <w:r w:rsidRPr="00CB1C3C">
              <w:rPr>
                <w:bCs/>
                <w:sz w:val="22"/>
                <w:szCs w:val="22"/>
              </w:rPr>
              <w:t>Country View Estates</w:t>
            </w:r>
          </w:p>
        </w:tc>
        <w:tc>
          <w:tcPr>
            <w:tcW w:w="3240" w:type="dxa"/>
          </w:tcPr>
          <w:p w14:paraId="279BA26E" w14:textId="77777777" w:rsidR="00035A9B" w:rsidRPr="00CB1C3C" w:rsidRDefault="007D1009" w:rsidP="00FD7794">
            <w:pPr>
              <w:widowControl/>
              <w:tabs>
                <w:tab w:val="right" w:pos="9360"/>
              </w:tabs>
              <w:rPr>
                <w:bCs/>
                <w:sz w:val="22"/>
                <w:szCs w:val="22"/>
              </w:rPr>
            </w:pPr>
            <w:r w:rsidRPr="00CB1C3C">
              <w:rPr>
                <w:bCs/>
                <w:sz w:val="22"/>
                <w:szCs w:val="22"/>
              </w:rPr>
              <w:t>Country View Estates</w:t>
            </w:r>
          </w:p>
          <w:p w14:paraId="18B3284F" w14:textId="77777777" w:rsidR="007D1009" w:rsidRPr="00CB1C3C" w:rsidRDefault="007D1009" w:rsidP="00FD7794">
            <w:pPr>
              <w:widowControl/>
              <w:tabs>
                <w:tab w:val="right" w:pos="9360"/>
              </w:tabs>
              <w:rPr>
                <w:bCs/>
                <w:sz w:val="22"/>
                <w:szCs w:val="22"/>
              </w:rPr>
            </w:pPr>
            <w:r w:rsidRPr="00CB1C3C">
              <w:rPr>
                <w:bCs/>
                <w:sz w:val="22"/>
                <w:szCs w:val="22"/>
              </w:rPr>
              <w:t>Big Valley</w:t>
            </w:r>
          </w:p>
        </w:tc>
        <w:tc>
          <w:tcPr>
            <w:tcW w:w="1440" w:type="dxa"/>
            <w:shd w:val="clear" w:color="auto" w:fill="auto"/>
          </w:tcPr>
          <w:p w14:paraId="2C1E2A14" w14:textId="77777777" w:rsidR="00035A9B" w:rsidRPr="00CB1C3C" w:rsidRDefault="007D1009" w:rsidP="00FD7794">
            <w:pPr>
              <w:widowControl/>
              <w:tabs>
                <w:tab w:val="right" w:pos="9360"/>
              </w:tabs>
              <w:rPr>
                <w:bCs/>
                <w:sz w:val="22"/>
                <w:szCs w:val="22"/>
              </w:rPr>
            </w:pPr>
            <w:r w:rsidRPr="00CB1C3C">
              <w:rPr>
                <w:bCs/>
                <w:sz w:val="22"/>
                <w:szCs w:val="22"/>
              </w:rPr>
              <w:t>1630026</w:t>
            </w:r>
          </w:p>
        </w:tc>
        <w:tc>
          <w:tcPr>
            <w:tcW w:w="1530" w:type="dxa"/>
            <w:shd w:val="clear" w:color="auto" w:fill="auto"/>
          </w:tcPr>
          <w:p w14:paraId="1C4110C4" w14:textId="77777777" w:rsidR="00035A9B" w:rsidRPr="00CB1C3C" w:rsidRDefault="007D1009" w:rsidP="00FD7794">
            <w:pPr>
              <w:widowControl/>
              <w:tabs>
                <w:tab w:val="right" w:pos="9360"/>
              </w:tabs>
              <w:rPr>
                <w:bCs/>
                <w:sz w:val="22"/>
                <w:szCs w:val="22"/>
              </w:rPr>
            </w:pPr>
            <w:r w:rsidRPr="00CB1C3C">
              <w:rPr>
                <w:bCs/>
                <w:sz w:val="22"/>
                <w:szCs w:val="22"/>
              </w:rPr>
              <w:t>Medina</w:t>
            </w:r>
          </w:p>
        </w:tc>
      </w:tr>
      <w:tr w:rsidR="00035A9B" w:rsidRPr="00CD540D" w14:paraId="140C0892" w14:textId="77777777" w:rsidTr="00434D29">
        <w:tc>
          <w:tcPr>
            <w:tcW w:w="3528" w:type="dxa"/>
            <w:shd w:val="clear" w:color="auto" w:fill="auto"/>
          </w:tcPr>
          <w:p w14:paraId="6425AF29" w14:textId="77777777" w:rsidR="00035A9B" w:rsidRPr="00CB1C3C" w:rsidRDefault="007D1009" w:rsidP="00FD7794">
            <w:pPr>
              <w:widowControl/>
              <w:tabs>
                <w:tab w:val="right" w:pos="9360"/>
              </w:tabs>
              <w:rPr>
                <w:bCs/>
                <w:sz w:val="22"/>
                <w:szCs w:val="22"/>
              </w:rPr>
            </w:pPr>
            <w:r w:rsidRPr="00CB1C3C">
              <w:rPr>
                <w:bCs/>
                <w:sz w:val="22"/>
                <w:szCs w:val="22"/>
              </w:rPr>
              <w:t>Valentine Ranch</w:t>
            </w:r>
          </w:p>
        </w:tc>
        <w:tc>
          <w:tcPr>
            <w:tcW w:w="3240" w:type="dxa"/>
          </w:tcPr>
          <w:p w14:paraId="14BD9F26" w14:textId="77777777" w:rsidR="00035A9B" w:rsidRPr="00CB1C3C" w:rsidRDefault="007D1009" w:rsidP="00FD7794">
            <w:pPr>
              <w:widowControl/>
              <w:tabs>
                <w:tab w:val="right" w:pos="9360"/>
              </w:tabs>
              <w:rPr>
                <w:bCs/>
                <w:sz w:val="22"/>
                <w:szCs w:val="22"/>
              </w:rPr>
            </w:pPr>
            <w:r w:rsidRPr="00CB1C3C">
              <w:rPr>
                <w:bCs/>
                <w:sz w:val="22"/>
                <w:szCs w:val="22"/>
              </w:rPr>
              <w:t>Valentine Ranch</w:t>
            </w:r>
          </w:p>
        </w:tc>
        <w:tc>
          <w:tcPr>
            <w:tcW w:w="1440" w:type="dxa"/>
            <w:shd w:val="clear" w:color="auto" w:fill="auto"/>
          </w:tcPr>
          <w:p w14:paraId="498F33D2" w14:textId="77777777" w:rsidR="00035A9B" w:rsidRPr="00CB1C3C" w:rsidRDefault="007D1009" w:rsidP="00FD7794">
            <w:pPr>
              <w:widowControl/>
              <w:tabs>
                <w:tab w:val="right" w:pos="9360"/>
              </w:tabs>
              <w:rPr>
                <w:bCs/>
                <w:sz w:val="22"/>
                <w:szCs w:val="22"/>
              </w:rPr>
            </w:pPr>
            <w:r w:rsidRPr="00CB1C3C">
              <w:rPr>
                <w:bCs/>
                <w:sz w:val="22"/>
                <w:szCs w:val="22"/>
              </w:rPr>
              <w:t>1630040</w:t>
            </w:r>
          </w:p>
        </w:tc>
        <w:tc>
          <w:tcPr>
            <w:tcW w:w="1530" w:type="dxa"/>
            <w:shd w:val="clear" w:color="auto" w:fill="auto"/>
          </w:tcPr>
          <w:p w14:paraId="15C3CFEA" w14:textId="77777777" w:rsidR="00035A9B" w:rsidRPr="00CB1C3C" w:rsidRDefault="007D1009" w:rsidP="00FD7794">
            <w:pPr>
              <w:rPr>
                <w:sz w:val="22"/>
                <w:szCs w:val="22"/>
              </w:rPr>
            </w:pPr>
            <w:r w:rsidRPr="00CB1C3C">
              <w:rPr>
                <w:sz w:val="22"/>
                <w:szCs w:val="22"/>
              </w:rPr>
              <w:t>Medina</w:t>
            </w:r>
          </w:p>
        </w:tc>
      </w:tr>
      <w:tr w:rsidR="00035A9B" w:rsidRPr="00CD540D" w14:paraId="638AB978" w14:textId="77777777" w:rsidTr="00434D29">
        <w:tc>
          <w:tcPr>
            <w:tcW w:w="3528" w:type="dxa"/>
            <w:shd w:val="clear" w:color="auto" w:fill="auto"/>
          </w:tcPr>
          <w:p w14:paraId="2CB1843C" w14:textId="77777777" w:rsidR="00035A9B" w:rsidRPr="00CB1C3C" w:rsidRDefault="00ED2FD9" w:rsidP="00FD7794">
            <w:pPr>
              <w:widowControl/>
              <w:tabs>
                <w:tab w:val="right" w:pos="9360"/>
              </w:tabs>
              <w:rPr>
                <w:bCs/>
                <w:sz w:val="22"/>
                <w:szCs w:val="22"/>
              </w:rPr>
            </w:pPr>
            <w:r w:rsidRPr="00CB1C3C">
              <w:rPr>
                <w:bCs/>
                <w:sz w:val="22"/>
                <w:szCs w:val="22"/>
              </w:rPr>
              <w:t>Golden Acres Water Co.</w:t>
            </w:r>
          </w:p>
        </w:tc>
        <w:tc>
          <w:tcPr>
            <w:tcW w:w="3240" w:type="dxa"/>
          </w:tcPr>
          <w:p w14:paraId="312AB84E" w14:textId="77777777" w:rsidR="00035A9B" w:rsidRPr="00CB1C3C" w:rsidRDefault="00ED2FD9" w:rsidP="00FD7794">
            <w:pPr>
              <w:widowControl/>
              <w:tabs>
                <w:tab w:val="right" w:pos="9360"/>
              </w:tabs>
              <w:rPr>
                <w:bCs/>
                <w:sz w:val="22"/>
                <w:szCs w:val="22"/>
              </w:rPr>
            </w:pPr>
            <w:r w:rsidRPr="00CB1C3C">
              <w:rPr>
                <w:bCs/>
                <w:sz w:val="22"/>
                <w:szCs w:val="22"/>
              </w:rPr>
              <w:t>Golden Acres</w:t>
            </w:r>
          </w:p>
        </w:tc>
        <w:tc>
          <w:tcPr>
            <w:tcW w:w="1440" w:type="dxa"/>
            <w:shd w:val="clear" w:color="auto" w:fill="auto"/>
          </w:tcPr>
          <w:p w14:paraId="4EED5F41" w14:textId="77777777" w:rsidR="00035A9B" w:rsidRPr="00CB1C3C" w:rsidRDefault="00ED2FD9" w:rsidP="00FD7794">
            <w:pPr>
              <w:widowControl/>
              <w:tabs>
                <w:tab w:val="right" w:pos="9360"/>
              </w:tabs>
              <w:rPr>
                <w:bCs/>
                <w:sz w:val="22"/>
                <w:szCs w:val="22"/>
              </w:rPr>
            </w:pPr>
            <w:r w:rsidRPr="00CB1C3C">
              <w:rPr>
                <w:bCs/>
                <w:sz w:val="22"/>
                <w:szCs w:val="22"/>
              </w:rPr>
              <w:t>1780019</w:t>
            </w:r>
          </w:p>
        </w:tc>
        <w:tc>
          <w:tcPr>
            <w:tcW w:w="1530" w:type="dxa"/>
            <w:shd w:val="clear" w:color="auto" w:fill="auto"/>
          </w:tcPr>
          <w:p w14:paraId="036C0F11" w14:textId="77777777" w:rsidR="00035A9B" w:rsidRPr="00CB1C3C" w:rsidRDefault="00ED2FD9" w:rsidP="00FD7794">
            <w:pPr>
              <w:rPr>
                <w:sz w:val="22"/>
                <w:szCs w:val="22"/>
              </w:rPr>
            </w:pPr>
            <w:r w:rsidRPr="00CB1C3C">
              <w:rPr>
                <w:sz w:val="22"/>
                <w:szCs w:val="22"/>
              </w:rPr>
              <w:t>Nueces</w:t>
            </w:r>
          </w:p>
        </w:tc>
      </w:tr>
      <w:tr w:rsidR="00035A9B" w:rsidRPr="00CD540D" w14:paraId="70D1C618" w14:textId="77777777" w:rsidTr="00434D29">
        <w:tc>
          <w:tcPr>
            <w:tcW w:w="3528" w:type="dxa"/>
            <w:shd w:val="clear" w:color="auto" w:fill="auto"/>
          </w:tcPr>
          <w:p w14:paraId="5BFA1692" w14:textId="77777777" w:rsidR="00035A9B" w:rsidRPr="00CB1C3C" w:rsidRDefault="00ED2FD9" w:rsidP="00FD7794">
            <w:pPr>
              <w:widowControl/>
              <w:tabs>
                <w:tab w:val="right" w:pos="9360"/>
              </w:tabs>
              <w:rPr>
                <w:bCs/>
                <w:sz w:val="22"/>
                <w:szCs w:val="22"/>
              </w:rPr>
            </w:pPr>
            <w:r w:rsidRPr="00CB1C3C">
              <w:rPr>
                <w:bCs/>
                <w:sz w:val="22"/>
                <w:szCs w:val="22"/>
              </w:rPr>
              <w:t>Rivercrest Water System</w:t>
            </w:r>
          </w:p>
        </w:tc>
        <w:tc>
          <w:tcPr>
            <w:tcW w:w="3240" w:type="dxa"/>
          </w:tcPr>
          <w:p w14:paraId="2440C10C" w14:textId="77777777" w:rsidR="00035A9B" w:rsidRPr="00CB1C3C" w:rsidRDefault="00ED2FD9" w:rsidP="00FD7794">
            <w:pPr>
              <w:widowControl/>
              <w:tabs>
                <w:tab w:val="right" w:pos="9360"/>
              </w:tabs>
              <w:rPr>
                <w:bCs/>
                <w:sz w:val="22"/>
                <w:szCs w:val="22"/>
              </w:rPr>
            </w:pPr>
            <w:r w:rsidRPr="00CB1C3C">
              <w:rPr>
                <w:bCs/>
                <w:sz w:val="22"/>
                <w:szCs w:val="22"/>
              </w:rPr>
              <w:t>Rivercrest</w:t>
            </w:r>
          </w:p>
        </w:tc>
        <w:tc>
          <w:tcPr>
            <w:tcW w:w="1440" w:type="dxa"/>
            <w:shd w:val="clear" w:color="auto" w:fill="auto"/>
          </w:tcPr>
          <w:p w14:paraId="633AB350" w14:textId="77777777" w:rsidR="00035A9B" w:rsidRPr="00CB1C3C" w:rsidRDefault="00ED2FD9" w:rsidP="00FD7794">
            <w:pPr>
              <w:widowControl/>
              <w:tabs>
                <w:tab w:val="right" w:pos="9360"/>
              </w:tabs>
              <w:rPr>
                <w:bCs/>
                <w:sz w:val="22"/>
                <w:szCs w:val="22"/>
              </w:rPr>
            </w:pPr>
            <w:r w:rsidRPr="00CB1C3C">
              <w:rPr>
                <w:bCs/>
                <w:sz w:val="22"/>
                <w:szCs w:val="22"/>
              </w:rPr>
              <w:t>2270041</w:t>
            </w:r>
          </w:p>
        </w:tc>
        <w:tc>
          <w:tcPr>
            <w:tcW w:w="1530" w:type="dxa"/>
            <w:shd w:val="clear" w:color="auto" w:fill="auto"/>
          </w:tcPr>
          <w:p w14:paraId="5DFDE89D" w14:textId="77777777" w:rsidR="00035A9B" w:rsidRPr="00CB1C3C" w:rsidRDefault="00ED2FD9" w:rsidP="00FD7794">
            <w:pPr>
              <w:widowControl/>
              <w:tabs>
                <w:tab w:val="right" w:pos="9360"/>
              </w:tabs>
              <w:rPr>
                <w:bCs/>
                <w:sz w:val="22"/>
                <w:szCs w:val="22"/>
              </w:rPr>
            </w:pPr>
            <w:r w:rsidRPr="00CB1C3C">
              <w:rPr>
                <w:bCs/>
                <w:sz w:val="22"/>
                <w:szCs w:val="22"/>
              </w:rPr>
              <w:t>Travis</w:t>
            </w:r>
          </w:p>
        </w:tc>
      </w:tr>
      <w:tr w:rsidR="00035A9B" w:rsidRPr="00CD540D" w14:paraId="3B83B9E4" w14:textId="77777777" w:rsidTr="00434D29">
        <w:tc>
          <w:tcPr>
            <w:tcW w:w="3528" w:type="dxa"/>
            <w:shd w:val="clear" w:color="auto" w:fill="auto"/>
          </w:tcPr>
          <w:p w14:paraId="3AA9789C" w14:textId="77777777" w:rsidR="00035A9B" w:rsidRPr="00CB1C3C" w:rsidRDefault="00ED2FD9" w:rsidP="00FD7794">
            <w:pPr>
              <w:widowControl/>
              <w:tabs>
                <w:tab w:val="right" w:pos="9360"/>
              </w:tabs>
              <w:rPr>
                <w:bCs/>
                <w:sz w:val="22"/>
                <w:szCs w:val="22"/>
              </w:rPr>
            </w:pPr>
            <w:r w:rsidRPr="00CB1C3C">
              <w:rPr>
                <w:bCs/>
                <w:sz w:val="22"/>
                <w:szCs w:val="22"/>
              </w:rPr>
              <w:t>Bear Creek Park</w:t>
            </w:r>
          </w:p>
        </w:tc>
        <w:tc>
          <w:tcPr>
            <w:tcW w:w="3240" w:type="dxa"/>
          </w:tcPr>
          <w:p w14:paraId="1284D61C" w14:textId="77777777" w:rsidR="00035A9B" w:rsidRPr="00CB1C3C" w:rsidRDefault="00ED2FD9" w:rsidP="00FD7794">
            <w:pPr>
              <w:widowControl/>
              <w:tabs>
                <w:tab w:val="right" w:pos="9360"/>
              </w:tabs>
              <w:rPr>
                <w:bCs/>
                <w:sz w:val="22"/>
                <w:szCs w:val="22"/>
              </w:rPr>
            </w:pPr>
            <w:r w:rsidRPr="00CB1C3C">
              <w:rPr>
                <w:bCs/>
                <w:sz w:val="22"/>
                <w:szCs w:val="22"/>
              </w:rPr>
              <w:t>Bear Creek Park</w:t>
            </w:r>
          </w:p>
        </w:tc>
        <w:tc>
          <w:tcPr>
            <w:tcW w:w="1440" w:type="dxa"/>
            <w:shd w:val="clear" w:color="auto" w:fill="auto"/>
          </w:tcPr>
          <w:p w14:paraId="0D16B70F" w14:textId="77777777" w:rsidR="00035A9B" w:rsidRPr="00CB1C3C" w:rsidRDefault="00ED2FD9" w:rsidP="00FD7794">
            <w:pPr>
              <w:widowControl/>
              <w:tabs>
                <w:tab w:val="right" w:pos="9360"/>
              </w:tabs>
              <w:rPr>
                <w:bCs/>
                <w:sz w:val="22"/>
                <w:szCs w:val="22"/>
              </w:rPr>
            </w:pPr>
            <w:r w:rsidRPr="00CB1C3C">
              <w:rPr>
                <w:bCs/>
                <w:sz w:val="22"/>
                <w:szCs w:val="22"/>
              </w:rPr>
              <w:t>2270043</w:t>
            </w:r>
          </w:p>
        </w:tc>
        <w:tc>
          <w:tcPr>
            <w:tcW w:w="1530" w:type="dxa"/>
            <w:shd w:val="clear" w:color="auto" w:fill="auto"/>
          </w:tcPr>
          <w:p w14:paraId="3B79677B" w14:textId="77777777" w:rsidR="00035A9B" w:rsidRPr="00CB1C3C" w:rsidRDefault="00ED2FD9" w:rsidP="00FD7794">
            <w:pPr>
              <w:rPr>
                <w:sz w:val="22"/>
                <w:szCs w:val="22"/>
              </w:rPr>
            </w:pPr>
            <w:r w:rsidRPr="00CB1C3C">
              <w:rPr>
                <w:sz w:val="22"/>
                <w:szCs w:val="22"/>
              </w:rPr>
              <w:t>Travis</w:t>
            </w:r>
          </w:p>
        </w:tc>
      </w:tr>
      <w:tr w:rsidR="00035A9B" w:rsidRPr="00CD540D" w14:paraId="5654A75A" w14:textId="77777777" w:rsidTr="00434D29">
        <w:tc>
          <w:tcPr>
            <w:tcW w:w="3528" w:type="dxa"/>
            <w:shd w:val="clear" w:color="auto" w:fill="auto"/>
          </w:tcPr>
          <w:p w14:paraId="477F425C" w14:textId="77777777" w:rsidR="00035A9B" w:rsidRPr="00CB1C3C" w:rsidRDefault="00C0755D" w:rsidP="00FD7794">
            <w:pPr>
              <w:widowControl/>
              <w:tabs>
                <w:tab w:val="right" w:pos="9360"/>
              </w:tabs>
              <w:rPr>
                <w:bCs/>
                <w:sz w:val="22"/>
                <w:szCs w:val="22"/>
              </w:rPr>
            </w:pPr>
            <w:r w:rsidRPr="00CB1C3C">
              <w:rPr>
                <w:bCs/>
                <w:sz w:val="22"/>
                <w:szCs w:val="22"/>
              </w:rPr>
              <w:t>Sandy Creek Ranches Subdivision</w:t>
            </w:r>
          </w:p>
        </w:tc>
        <w:tc>
          <w:tcPr>
            <w:tcW w:w="3240" w:type="dxa"/>
          </w:tcPr>
          <w:p w14:paraId="782197CA" w14:textId="77777777" w:rsidR="00875529" w:rsidRDefault="00875529" w:rsidP="00FD7794">
            <w:pPr>
              <w:widowControl/>
              <w:tabs>
                <w:tab w:val="right" w:pos="9360"/>
              </w:tabs>
              <w:rPr>
                <w:bCs/>
                <w:sz w:val="22"/>
                <w:szCs w:val="22"/>
              </w:rPr>
            </w:pPr>
            <w:r>
              <w:rPr>
                <w:bCs/>
                <w:sz w:val="22"/>
                <w:szCs w:val="22"/>
              </w:rPr>
              <w:t>Sandy Creek Ranches Subdivision</w:t>
            </w:r>
          </w:p>
          <w:p w14:paraId="3BC90E74" w14:textId="77777777" w:rsidR="00035A9B" w:rsidRPr="00CB1C3C" w:rsidRDefault="00875529" w:rsidP="00FD7794">
            <w:pPr>
              <w:widowControl/>
              <w:tabs>
                <w:tab w:val="right" w:pos="9360"/>
              </w:tabs>
              <w:rPr>
                <w:bCs/>
                <w:sz w:val="22"/>
                <w:szCs w:val="22"/>
              </w:rPr>
            </w:pPr>
            <w:r>
              <w:rPr>
                <w:bCs/>
                <w:sz w:val="22"/>
                <w:szCs w:val="22"/>
              </w:rPr>
              <w:t xml:space="preserve">The </w:t>
            </w:r>
            <w:r w:rsidR="00C0755D" w:rsidRPr="00CB1C3C">
              <w:rPr>
                <w:bCs/>
                <w:sz w:val="22"/>
                <w:szCs w:val="22"/>
              </w:rPr>
              <w:t>Bluffs of Sandy Creek</w:t>
            </w:r>
          </w:p>
        </w:tc>
        <w:tc>
          <w:tcPr>
            <w:tcW w:w="1440" w:type="dxa"/>
            <w:shd w:val="clear" w:color="auto" w:fill="auto"/>
          </w:tcPr>
          <w:p w14:paraId="2B3C4B8A" w14:textId="77777777" w:rsidR="00035A9B" w:rsidRPr="00CB1C3C" w:rsidRDefault="00C0755D" w:rsidP="00FD7794">
            <w:pPr>
              <w:widowControl/>
              <w:tabs>
                <w:tab w:val="right" w:pos="9360"/>
              </w:tabs>
              <w:rPr>
                <w:bCs/>
                <w:sz w:val="22"/>
                <w:szCs w:val="22"/>
              </w:rPr>
            </w:pPr>
            <w:r w:rsidRPr="00CB1C3C">
              <w:rPr>
                <w:bCs/>
                <w:sz w:val="22"/>
                <w:szCs w:val="22"/>
              </w:rPr>
              <w:t>2270054</w:t>
            </w:r>
          </w:p>
        </w:tc>
        <w:tc>
          <w:tcPr>
            <w:tcW w:w="1530" w:type="dxa"/>
            <w:shd w:val="clear" w:color="auto" w:fill="auto"/>
          </w:tcPr>
          <w:p w14:paraId="432AA6FA" w14:textId="77777777" w:rsidR="00035A9B" w:rsidRPr="00CB1C3C" w:rsidRDefault="00C0755D" w:rsidP="00FD7794">
            <w:pPr>
              <w:rPr>
                <w:sz w:val="22"/>
                <w:szCs w:val="22"/>
              </w:rPr>
            </w:pPr>
            <w:r w:rsidRPr="00CB1C3C">
              <w:rPr>
                <w:sz w:val="22"/>
                <w:szCs w:val="22"/>
              </w:rPr>
              <w:t>Travis</w:t>
            </w:r>
          </w:p>
        </w:tc>
      </w:tr>
      <w:tr w:rsidR="00035A9B" w:rsidRPr="00CD540D" w14:paraId="7C6B449B" w14:textId="77777777" w:rsidTr="00434D29">
        <w:tc>
          <w:tcPr>
            <w:tcW w:w="3528" w:type="dxa"/>
            <w:shd w:val="clear" w:color="auto" w:fill="auto"/>
          </w:tcPr>
          <w:p w14:paraId="08A4FC11" w14:textId="77777777" w:rsidR="00035A9B" w:rsidRPr="00CB1C3C" w:rsidRDefault="00C0755D" w:rsidP="00FD7794">
            <w:pPr>
              <w:widowControl/>
              <w:tabs>
                <w:tab w:val="right" w:pos="9360"/>
              </w:tabs>
              <w:rPr>
                <w:bCs/>
                <w:sz w:val="22"/>
                <w:szCs w:val="22"/>
              </w:rPr>
            </w:pPr>
            <w:r w:rsidRPr="00CB1C3C">
              <w:rPr>
                <w:bCs/>
                <w:sz w:val="22"/>
                <w:szCs w:val="22"/>
              </w:rPr>
              <w:t>Onion Creek Meadows</w:t>
            </w:r>
          </w:p>
        </w:tc>
        <w:tc>
          <w:tcPr>
            <w:tcW w:w="3240" w:type="dxa"/>
          </w:tcPr>
          <w:p w14:paraId="3C66DFE2" w14:textId="77777777" w:rsidR="00035A9B" w:rsidRPr="00CB1C3C" w:rsidRDefault="00C0755D" w:rsidP="00FD7794">
            <w:pPr>
              <w:widowControl/>
              <w:tabs>
                <w:tab w:val="right" w:pos="9360"/>
              </w:tabs>
              <w:rPr>
                <w:bCs/>
                <w:sz w:val="22"/>
                <w:szCs w:val="22"/>
              </w:rPr>
            </w:pPr>
            <w:r w:rsidRPr="00CB1C3C">
              <w:rPr>
                <w:bCs/>
                <w:sz w:val="22"/>
                <w:szCs w:val="22"/>
              </w:rPr>
              <w:t>Onion Creek Meadows</w:t>
            </w:r>
          </w:p>
        </w:tc>
        <w:tc>
          <w:tcPr>
            <w:tcW w:w="1440" w:type="dxa"/>
            <w:shd w:val="clear" w:color="auto" w:fill="auto"/>
          </w:tcPr>
          <w:p w14:paraId="51A7B46C" w14:textId="77777777" w:rsidR="00035A9B" w:rsidRPr="00CB1C3C" w:rsidRDefault="00C0755D" w:rsidP="00FD7794">
            <w:pPr>
              <w:widowControl/>
              <w:tabs>
                <w:tab w:val="right" w:pos="9360"/>
              </w:tabs>
              <w:rPr>
                <w:bCs/>
                <w:sz w:val="22"/>
                <w:szCs w:val="22"/>
              </w:rPr>
            </w:pPr>
            <w:r w:rsidRPr="00CB1C3C">
              <w:rPr>
                <w:bCs/>
                <w:sz w:val="22"/>
                <w:szCs w:val="22"/>
              </w:rPr>
              <w:t>2270059</w:t>
            </w:r>
          </w:p>
        </w:tc>
        <w:tc>
          <w:tcPr>
            <w:tcW w:w="1530" w:type="dxa"/>
            <w:shd w:val="clear" w:color="auto" w:fill="auto"/>
          </w:tcPr>
          <w:p w14:paraId="29C16C7A" w14:textId="77777777" w:rsidR="00035A9B" w:rsidRPr="00CB1C3C" w:rsidRDefault="00C0755D" w:rsidP="00FD7794">
            <w:pPr>
              <w:rPr>
                <w:sz w:val="22"/>
                <w:szCs w:val="22"/>
              </w:rPr>
            </w:pPr>
            <w:r w:rsidRPr="00CB1C3C">
              <w:rPr>
                <w:sz w:val="22"/>
                <w:szCs w:val="22"/>
              </w:rPr>
              <w:t>Travis</w:t>
            </w:r>
          </w:p>
        </w:tc>
      </w:tr>
      <w:tr w:rsidR="00035A9B" w:rsidRPr="00CD540D" w14:paraId="61DB6E11" w14:textId="77777777" w:rsidTr="00434D29">
        <w:tc>
          <w:tcPr>
            <w:tcW w:w="3528" w:type="dxa"/>
            <w:shd w:val="clear" w:color="auto" w:fill="auto"/>
          </w:tcPr>
          <w:p w14:paraId="3A33E8AB" w14:textId="77777777" w:rsidR="00035A9B" w:rsidRPr="00CB1C3C" w:rsidRDefault="00C0755D" w:rsidP="00FD7794">
            <w:pPr>
              <w:widowControl/>
              <w:tabs>
                <w:tab w:val="right" w:pos="9360"/>
              </w:tabs>
              <w:rPr>
                <w:bCs/>
                <w:sz w:val="22"/>
                <w:szCs w:val="22"/>
              </w:rPr>
            </w:pPr>
            <w:r w:rsidRPr="00CB1C3C">
              <w:rPr>
                <w:bCs/>
                <w:sz w:val="22"/>
                <w:szCs w:val="22"/>
              </w:rPr>
              <w:t>Mooreland Subdivision</w:t>
            </w:r>
          </w:p>
        </w:tc>
        <w:tc>
          <w:tcPr>
            <w:tcW w:w="3240" w:type="dxa"/>
          </w:tcPr>
          <w:p w14:paraId="7471B36C" w14:textId="77777777" w:rsidR="00035A9B" w:rsidRPr="00CB1C3C" w:rsidRDefault="00C0755D" w:rsidP="00FD7794">
            <w:pPr>
              <w:widowControl/>
              <w:tabs>
                <w:tab w:val="right" w:pos="9360"/>
              </w:tabs>
              <w:rPr>
                <w:bCs/>
                <w:sz w:val="22"/>
                <w:szCs w:val="22"/>
              </w:rPr>
            </w:pPr>
            <w:r w:rsidRPr="00CB1C3C">
              <w:rPr>
                <w:bCs/>
                <w:sz w:val="22"/>
                <w:szCs w:val="22"/>
              </w:rPr>
              <w:t>Mooreland Subdivision</w:t>
            </w:r>
          </w:p>
        </w:tc>
        <w:tc>
          <w:tcPr>
            <w:tcW w:w="1440" w:type="dxa"/>
            <w:shd w:val="clear" w:color="auto" w:fill="auto"/>
          </w:tcPr>
          <w:p w14:paraId="48FD2521" w14:textId="77777777" w:rsidR="00035A9B" w:rsidRPr="00CB1C3C" w:rsidRDefault="00C0755D" w:rsidP="00FD7794">
            <w:pPr>
              <w:widowControl/>
              <w:tabs>
                <w:tab w:val="right" w:pos="9360"/>
              </w:tabs>
              <w:rPr>
                <w:bCs/>
                <w:sz w:val="22"/>
                <w:szCs w:val="22"/>
              </w:rPr>
            </w:pPr>
            <w:r w:rsidRPr="00CB1C3C">
              <w:rPr>
                <w:bCs/>
                <w:sz w:val="22"/>
                <w:szCs w:val="22"/>
              </w:rPr>
              <w:t>2270114</w:t>
            </w:r>
          </w:p>
        </w:tc>
        <w:tc>
          <w:tcPr>
            <w:tcW w:w="1530" w:type="dxa"/>
            <w:shd w:val="clear" w:color="auto" w:fill="auto"/>
          </w:tcPr>
          <w:p w14:paraId="3286363C" w14:textId="77777777" w:rsidR="00035A9B" w:rsidRPr="00CB1C3C" w:rsidRDefault="00C0755D" w:rsidP="00FD7794">
            <w:pPr>
              <w:widowControl/>
              <w:tabs>
                <w:tab w:val="right" w:pos="9360"/>
              </w:tabs>
              <w:rPr>
                <w:bCs/>
                <w:sz w:val="22"/>
                <w:szCs w:val="22"/>
              </w:rPr>
            </w:pPr>
            <w:r w:rsidRPr="00CB1C3C">
              <w:rPr>
                <w:bCs/>
                <w:sz w:val="22"/>
                <w:szCs w:val="22"/>
              </w:rPr>
              <w:t>Travis</w:t>
            </w:r>
          </w:p>
        </w:tc>
      </w:tr>
      <w:tr w:rsidR="00035A9B" w:rsidRPr="00CD540D" w14:paraId="675D2B81" w14:textId="77777777" w:rsidTr="00434D29">
        <w:tc>
          <w:tcPr>
            <w:tcW w:w="3528" w:type="dxa"/>
            <w:shd w:val="clear" w:color="auto" w:fill="auto"/>
          </w:tcPr>
          <w:p w14:paraId="3A1A6CF3" w14:textId="77777777" w:rsidR="00035A9B" w:rsidRPr="00CB1C3C" w:rsidRDefault="00C0755D" w:rsidP="00355E32">
            <w:pPr>
              <w:widowControl/>
              <w:tabs>
                <w:tab w:val="right" w:pos="9360"/>
              </w:tabs>
              <w:rPr>
                <w:bCs/>
                <w:sz w:val="22"/>
                <w:szCs w:val="22"/>
              </w:rPr>
            </w:pPr>
            <w:r w:rsidRPr="00CB1C3C">
              <w:rPr>
                <w:bCs/>
                <w:sz w:val="22"/>
                <w:szCs w:val="22"/>
              </w:rPr>
              <w:t>Hill Country Northwest Cherry H</w:t>
            </w:r>
            <w:r w:rsidR="00355E32" w:rsidRPr="00CB1C3C">
              <w:rPr>
                <w:bCs/>
                <w:sz w:val="22"/>
                <w:szCs w:val="22"/>
              </w:rPr>
              <w:t>o</w:t>
            </w:r>
            <w:r w:rsidRPr="00CB1C3C">
              <w:rPr>
                <w:bCs/>
                <w:sz w:val="22"/>
                <w:szCs w:val="22"/>
              </w:rPr>
              <w:t>llow</w:t>
            </w:r>
          </w:p>
        </w:tc>
        <w:tc>
          <w:tcPr>
            <w:tcW w:w="3240" w:type="dxa"/>
          </w:tcPr>
          <w:p w14:paraId="22D279E6" w14:textId="77777777" w:rsidR="00035A9B" w:rsidRPr="00CB1C3C" w:rsidRDefault="00C0755D" w:rsidP="00FD7794">
            <w:pPr>
              <w:widowControl/>
              <w:tabs>
                <w:tab w:val="right" w:pos="9360"/>
              </w:tabs>
              <w:rPr>
                <w:bCs/>
                <w:sz w:val="22"/>
                <w:szCs w:val="22"/>
              </w:rPr>
            </w:pPr>
            <w:r w:rsidRPr="00CB1C3C">
              <w:rPr>
                <w:bCs/>
                <w:sz w:val="22"/>
                <w:szCs w:val="22"/>
              </w:rPr>
              <w:t>South Cherry Hollow Estates</w:t>
            </w:r>
          </w:p>
        </w:tc>
        <w:tc>
          <w:tcPr>
            <w:tcW w:w="1440" w:type="dxa"/>
            <w:shd w:val="clear" w:color="auto" w:fill="auto"/>
          </w:tcPr>
          <w:p w14:paraId="7F9B3B4D" w14:textId="77777777" w:rsidR="00035A9B" w:rsidRPr="00CB1C3C" w:rsidRDefault="00C0755D" w:rsidP="00FD7794">
            <w:pPr>
              <w:widowControl/>
              <w:tabs>
                <w:tab w:val="right" w:pos="9360"/>
              </w:tabs>
              <w:rPr>
                <w:bCs/>
                <w:sz w:val="22"/>
                <w:szCs w:val="22"/>
              </w:rPr>
            </w:pPr>
            <w:r w:rsidRPr="00CB1C3C">
              <w:rPr>
                <w:bCs/>
                <w:sz w:val="22"/>
                <w:szCs w:val="22"/>
              </w:rPr>
              <w:t>2270173</w:t>
            </w:r>
          </w:p>
        </w:tc>
        <w:tc>
          <w:tcPr>
            <w:tcW w:w="1530" w:type="dxa"/>
            <w:shd w:val="clear" w:color="auto" w:fill="auto"/>
          </w:tcPr>
          <w:p w14:paraId="013EF582" w14:textId="77777777" w:rsidR="00035A9B" w:rsidRPr="00CB1C3C" w:rsidRDefault="00C0755D" w:rsidP="00FD7794">
            <w:pPr>
              <w:widowControl/>
              <w:tabs>
                <w:tab w:val="right" w:pos="9360"/>
              </w:tabs>
              <w:rPr>
                <w:bCs/>
                <w:sz w:val="22"/>
                <w:szCs w:val="22"/>
              </w:rPr>
            </w:pPr>
            <w:r w:rsidRPr="00CB1C3C">
              <w:rPr>
                <w:bCs/>
                <w:sz w:val="22"/>
                <w:szCs w:val="22"/>
              </w:rPr>
              <w:t>Travis</w:t>
            </w:r>
          </w:p>
        </w:tc>
      </w:tr>
      <w:tr w:rsidR="00035A9B" w:rsidRPr="00CD540D" w14:paraId="1CCB6EB1" w14:textId="77777777" w:rsidTr="00434D29">
        <w:tc>
          <w:tcPr>
            <w:tcW w:w="3528" w:type="dxa"/>
            <w:shd w:val="clear" w:color="auto" w:fill="auto"/>
          </w:tcPr>
          <w:p w14:paraId="7C5AE54D" w14:textId="77777777" w:rsidR="00035A9B" w:rsidRPr="00CB1C3C" w:rsidRDefault="00C0755D" w:rsidP="00FD7794">
            <w:pPr>
              <w:widowControl/>
              <w:tabs>
                <w:tab w:val="right" w:pos="9360"/>
              </w:tabs>
              <w:rPr>
                <w:bCs/>
                <w:sz w:val="22"/>
                <w:szCs w:val="22"/>
              </w:rPr>
            </w:pPr>
            <w:r w:rsidRPr="00CB1C3C">
              <w:rPr>
                <w:bCs/>
                <w:sz w:val="22"/>
                <w:szCs w:val="22"/>
              </w:rPr>
              <w:t>Shady Hollow Estates WSC</w:t>
            </w:r>
          </w:p>
        </w:tc>
        <w:tc>
          <w:tcPr>
            <w:tcW w:w="3240" w:type="dxa"/>
          </w:tcPr>
          <w:p w14:paraId="461BC6CA" w14:textId="77777777" w:rsidR="00035A9B" w:rsidRPr="00CB1C3C" w:rsidRDefault="00C0755D" w:rsidP="00FD7794">
            <w:pPr>
              <w:widowControl/>
              <w:tabs>
                <w:tab w:val="right" w:pos="9360"/>
              </w:tabs>
              <w:rPr>
                <w:bCs/>
                <w:sz w:val="22"/>
                <w:szCs w:val="22"/>
              </w:rPr>
            </w:pPr>
            <w:r w:rsidRPr="00CB1C3C">
              <w:rPr>
                <w:bCs/>
                <w:sz w:val="22"/>
                <w:szCs w:val="22"/>
              </w:rPr>
              <w:t>Shady Hollow Estates</w:t>
            </w:r>
          </w:p>
        </w:tc>
        <w:tc>
          <w:tcPr>
            <w:tcW w:w="1440" w:type="dxa"/>
            <w:shd w:val="clear" w:color="auto" w:fill="auto"/>
          </w:tcPr>
          <w:p w14:paraId="32A60B20" w14:textId="77777777" w:rsidR="00035A9B" w:rsidRPr="00CB1C3C" w:rsidRDefault="00C0755D" w:rsidP="00FD7794">
            <w:pPr>
              <w:widowControl/>
              <w:tabs>
                <w:tab w:val="right" w:pos="9360"/>
              </w:tabs>
              <w:rPr>
                <w:bCs/>
                <w:sz w:val="22"/>
                <w:szCs w:val="22"/>
              </w:rPr>
            </w:pPr>
            <w:r w:rsidRPr="00CB1C3C">
              <w:rPr>
                <w:bCs/>
                <w:sz w:val="22"/>
                <w:szCs w:val="22"/>
              </w:rPr>
              <w:t>2270212</w:t>
            </w:r>
          </w:p>
        </w:tc>
        <w:tc>
          <w:tcPr>
            <w:tcW w:w="1530" w:type="dxa"/>
            <w:shd w:val="clear" w:color="auto" w:fill="auto"/>
          </w:tcPr>
          <w:p w14:paraId="27059900" w14:textId="77777777" w:rsidR="00035A9B" w:rsidRPr="00CB1C3C" w:rsidRDefault="00C0755D" w:rsidP="00FD7794">
            <w:pPr>
              <w:widowControl/>
              <w:tabs>
                <w:tab w:val="right" w:pos="9360"/>
              </w:tabs>
              <w:rPr>
                <w:bCs/>
                <w:sz w:val="22"/>
                <w:szCs w:val="22"/>
              </w:rPr>
            </w:pPr>
            <w:r w:rsidRPr="00CB1C3C">
              <w:rPr>
                <w:bCs/>
                <w:sz w:val="22"/>
                <w:szCs w:val="22"/>
              </w:rPr>
              <w:t>Travis</w:t>
            </w:r>
          </w:p>
        </w:tc>
      </w:tr>
      <w:tr w:rsidR="008F5B84" w:rsidRPr="00CD540D" w14:paraId="476CF03C" w14:textId="77777777" w:rsidTr="00434D29">
        <w:tc>
          <w:tcPr>
            <w:tcW w:w="3528" w:type="dxa"/>
            <w:tcBorders>
              <w:top w:val="single" w:sz="4" w:space="0" w:color="auto"/>
              <w:left w:val="single" w:sz="4" w:space="0" w:color="auto"/>
              <w:bottom w:val="single" w:sz="4" w:space="0" w:color="auto"/>
              <w:right w:val="single" w:sz="4" w:space="0" w:color="auto"/>
            </w:tcBorders>
            <w:shd w:val="clear" w:color="auto" w:fill="auto"/>
          </w:tcPr>
          <w:p w14:paraId="43624009" w14:textId="77777777" w:rsidR="008F5B84" w:rsidRPr="00CB1C3C" w:rsidRDefault="008F5B84" w:rsidP="005D0861">
            <w:pPr>
              <w:widowControl/>
              <w:tabs>
                <w:tab w:val="right" w:pos="9360"/>
              </w:tabs>
              <w:rPr>
                <w:bCs/>
                <w:sz w:val="22"/>
                <w:szCs w:val="22"/>
              </w:rPr>
            </w:pPr>
            <w:r w:rsidRPr="00CB1C3C">
              <w:rPr>
                <w:bCs/>
                <w:sz w:val="22"/>
                <w:szCs w:val="22"/>
              </w:rPr>
              <w:t>Barton Creek Lakeside</w:t>
            </w:r>
          </w:p>
        </w:tc>
        <w:tc>
          <w:tcPr>
            <w:tcW w:w="3240" w:type="dxa"/>
            <w:tcBorders>
              <w:top w:val="single" w:sz="4" w:space="0" w:color="auto"/>
              <w:left w:val="single" w:sz="4" w:space="0" w:color="auto"/>
              <w:bottom w:val="single" w:sz="4" w:space="0" w:color="auto"/>
              <w:right w:val="single" w:sz="4" w:space="0" w:color="auto"/>
            </w:tcBorders>
          </w:tcPr>
          <w:p w14:paraId="2B3F7AE7" w14:textId="77777777" w:rsidR="008F5B84" w:rsidRPr="00CB1C3C" w:rsidRDefault="00875529" w:rsidP="001262C8">
            <w:pPr>
              <w:widowControl/>
              <w:tabs>
                <w:tab w:val="right" w:pos="9360"/>
              </w:tabs>
              <w:rPr>
                <w:bCs/>
                <w:sz w:val="22"/>
                <w:szCs w:val="22"/>
              </w:rPr>
            </w:pPr>
            <w:r>
              <w:rPr>
                <w:bCs/>
                <w:sz w:val="22"/>
                <w:szCs w:val="22"/>
              </w:rPr>
              <w:t xml:space="preserve">Barton Creek, </w:t>
            </w:r>
            <w:r w:rsidR="008F5B84" w:rsidRPr="00CB1C3C">
              <w:rPr>
                <w:bCs/>
                <w:sz w:val="22"/>
                <w:szCs w:val="22"/>
              </w:rPr>
              <w:t>Shady Creek</w:t>
            </w:r>
            <w:r w:rsidR="001262C8">
              <w:rPr>
                <w:bCs/>
                <w:sz w:val="22"/>
                <w:szCs w:val="22"/>
              </w:rPr>
              <w:t xml:space="preserve">, </w:t>
            </w:r>
            <w:r w:rsidR="008F5B84" w:rsidRPr="00CB1C3C">
              <w:rPr>
                <w:bCs/>
                <w:sz w:val="22"/>
                <w:szCs w:val="22"/>
              </w:rPr>
              <w:t>Lake</w:t>
            </w:r>
            <w:r>
              <w:rPr>
                <w:bCs/>
                <w:sz w:val="22"/>
                <w:szCs w:val="22"/>
              </w:rPr>
              <w:t>s</w:t>
            </w:r>
            <w:r w:rsidR="008F5B84" w:rsidRPr="00CB1C3C">
              <w:rPr>
                <w:bCs/>
                <w:sz w:val="22"/>
                <w:szCs w:val="22"/>
              </w:rPr>
              <w:t>ide Subdivision</w:t>
            </w:r>
            <w:r w:rsidR="001262C8">
              <w:rPr>
                <w:bCs/>
                <w:sz w:val="22"/>
                <w:szCs w:val="22"/>
              </w:rPr>
              <w:t xml:space="preserve">, </w:t>
            </w:r>
            <w:proofErr w:type="spellStart"/>
            <w:r w:rsidR="008F5B84" w:rsidRPr="00CB1C3C">
              <w:rPr>
                <w:bCs/>
                <w:sz w:val="22"/>
                <w:szCs w:val="22"/>
              </w:rPr>
              <w:t>McDaniels</w:t>
            </w:r>
            <w:proofErr w:type="spellEnd"/>
            <w:r w:rsidR="008F5B84" w:rsidRPr="00CB1C3C">
              <w:rPr>
                <w:bCs/>
                <w:sz w:val="22"/>
                <w:szCs w:val="22"/>
              </w:rPr>
              <w:t xml:space="preserve"> Tract</w:t>
            </w:r>
            <w:r w:rsidR="001262C8">
              <w:rPr>
                <w:bCs/>
                <w:sz w:val="22"/>
                <w:szCs w:val="22"/>
              </w:rPr>
              <w:t xml:space="preserve">, </w:t>
            </w:r>
            <w:r w:rsidR="008F5B84" w:rsidRPr="00CB1C3C">
              <w:rPr>
                <w:bCs/>
                <w:sz w:val="22"/>
                <w:szCs w:val="22"/>
              </w:rPr>
              <w:t>Red Bluff Estates</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D5ABD65" w14:textId="77777777" w:rsidR="008F5B84" w:rsidRPr="00CB1C3C" w:rsidRDefault="008F5B84" w:rsidP="005D0861">
            <w:pPr>
              <w:widowControl/>
              <w:tabs>
                <w:tab w:val="right" w:pos="9360"/>
              </w:tabs>
              <w:rPr>
                <w:bCs/>
                <w:sz w:val="22"/>
                <w:szCs w:val="22"/>
              </w:rPr>
            </w:pPr>
            <w:r w:rsidRPr="00CB1C3C">
              <w:rPr>
                <w:bCs/>
                <w:sz w:val="22"/>
                <w:szCs w:val="22"/>
              </w:rPr>
              <w:t>2270282</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D209E7C" w14:textId="77777777" w:rsidR="008F5B84" w:rsidRPr="00CB1C3C" w:rsidRDefault="008F5B84" w:rsidP="005D0861">
            <w:pPr>
              <w:widowControl/>
              <w:tabs>
                <w:tab w:val="right" w:pos="9360"/>
              </w:tabs>
              <w:rPr>
                <w:bCs/>
                <w:sz w:val="22"/>
                <w:szCs w:val="22"/>
              </w:rPr>
            </w:pPr>
            <w:r w:rsidRPr="00CB1C3C">
              <w:rPr>
                <w:bCs/>
                <w:sz w:val="22"/>
                <w:szCs w:val="22"/>
              </w:rPr>
              <w:t>Travis and Burnet</w:t>
            </w:r>
          </w:p>
        </w:tc>
      </w:tr>
      <w:tr w:rsidR="008F5B84" w:rsidRPr="00CD540D" w14:paraId="0CF13ACC" w14:textId="77777777" w:rsidTr="00324CCF">
        <w:trPr>
          <w:cantSplit/>
        </w:trPr>
        <w:tc>
          <w:tcPr>
            <w:tcW w:w="3528" w:type="dxa"/>
            <w:tcBorders>
              <w:top w:val="single" w:sz="4" w:space="0" w:color="auto"/>
              <w:left w:val="single" w:sz="4" w:space="0" w:color="auto"/>
              <w:bottom w:val="single" w:sz="4" w:space="0" w:color="auto"/>
              <w:right w:val="single" w:sz="4" w:space="0" w:color="auto"/>
            </w:tcBorders>
            <w:shd w:val="clear" w:color="auto" w:fill="auto"/>
          </w:tcPr>
          <w:p w14:paraId="39490AEF" w14:textId="77777777" w:rsidR="008F5B84" w:rsidRPr="00CB1C3C" w:rsidRDefault="008F5B84" w:rsidP="005D0861">
            <w:pPr>
              <w:widowControl/>
              <w:tabs>
                <w:tab w:val="right" w:pos="9360"/>
              </w:tabs>
              <w:rPr>
                <w:bCs/>
                <w:sz w:val="22"/>
                <w:szCs w:val="22"/>
              </w:rPr>
            </w:pPr>
            <w:proofErr w:type="spellStart"/>
            <w:r w:rsidRPr="00CB1C3C">
              <w:rPr>
                <w:bCs/>
                <w:sz w:val="22"/>
                <w:szCs w:val="22"/>
              </w:rPr>
              <w:t>Lakecliff</w:t>
            </w:r>
            <w:proofErr w:type="spellEnd"/>
            <w:r w:rsidRPr="00CB1C3C">
              <w:rPr>
                <w:bCs/>
                <w:sz w:val="22"/>
                <w:szCs w:val="22"/>
              </w:rPr>
              <w:t xml:space="preserve"> on Lake Travis</w:t>
            </w:r>
          </w:p>
        </w:tc>
        <w:tc>
          <w:tcPr>
            <w:tcW w:w="3240" w:type="dxa"/>
            <w:tcBorders>
              <w:top w:val="single" w:sz="4" w:space="0" w:color="auto"/>
              <w:left w:val="single" w:sz="4" w:space="0" w:color="auto"/>
              <w:bottom w:val="single" w:sz="4" w:space="0" w:color="auto"/>
              <w:right w:val="single" w:sz="4" w:space="0" w:color="auto"/>
            </w:tcBorders>
          </w:tcPr>
          <w:p w14:paraId="42354432" w14:textId="77777777" w:rsidR="00875529" w:rsidRDefault="00875529" w:rsidP="005D0861">
            <w:pPr>
              <w:widowControl/>
              <w:tabs>
                <w:tab w:val="right" w:pos="9360"/>
              </w:tabs>
              <w:rPr>
                <w:bCs/>
                <w:sz w:val="22"/>
                <w:szCs w:val="22"/>
              </w:rPr>
            </w:pPr>
            <w:proofErr w:type="spellStart"/>
            <w:r>
              <w:rPr>
                <w:bCs/>
                <w:sz w:val="22"/>
                <w:szCs w:val="22"/>
              </w:rPr>
              <w:t>Lakecliff</w:t>
            </w:r>
            <w:proofErr w:type="spellEnd"/>
            <w:r>
              <w:rPr>
                <w:bCs/>
                <w:sz w:val="22"/>
                <w:szCs w:val="22"/>
              </w:rPr>
              <w:t xml:space="preserve"> on Lake Travis</w:t>
            </w:r>
          </w:p>
          <w:p w14:paraId="1086160C" w14:textId="77777777" w:rsidR="008F5B84" w:rsidRPr="00CB1C3C" w:rsidRDefault="008F5B84" w:rsidP="005D0861">
            <w:pPr>
              <w:widowControl/>
              <w:tabs>
                <w:tab w:val="right" w:pos="9360"/>
              </w:tabs>
              <w:rPr>
                <w:bCs/>
                <w:sz w:val="22"/>
                <w:szCs w:val="22"/>
              </w:rPr>
            </w:pPr>
            <w:r w:rsidRPr="00CB1C3C">
              <w:rPr>
                <w:bCs/>
                <w:sz w:val="22"/>
                <w:szCs w:val="22"/>
              </w:rPr>
              <w:t>Travis Lakeside</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30882B6" w14:textId="77777777" w:rsidR="008F5B84" w:rsidRPr="00CB1C3C" w:rsidRDefault="008F5B84" w:rsidP="005D0861">
            <w:pPr>
              <w:widowControl/>
              <w:tabs>
                <w:tab w:val="right" w:pos="9360"/>
              </w:tabs>
              <w:rPr>
                <w:bCs/>
                <w:sz w:val="22"/>
                <w:szCs w:val="22"/>
              </w:rPr>
            </w:pPr>
            <w:r w:rsidRPr="00CB1C3C">
              <w:rPr>
                <w:bCs/>
                <w:sz w:val="22"/>
                <w:szCs w:val="22"/>
              </w:rPr>
              <w:t>2270327</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88B2401" w14:textId="77777777" w:rsidR="008F5B84" w:rsidRPr="00CB1C3C" w:rsidRDefault="008F5B84" w:rsidP="005D0861">
            <w:pPr>
              <w:widowControl/>
              <w:tabs>
                <w:tab w:val="right" w:pos="9360"/>
              </w:tabs>
              <w:rPr>
                <w:bCs/>
                <w:sz w:val="22"/>
                <w:szCs w:val="22"/>
              </w:rPr>
            </w:pPr>
            <w:r w:rsidRPr="00CB1C3C">
              <w:rPr>
                <w:bCs/>
                <w:sz w:val="22"/>
                <w:szCs w:val="22"/>
              </w:rPr>
              <w:t>Travis</w:t>
            </w:r>
          </w:p>
        </w:tc>
      </w:tr>
      <w:tr w:rsidR="00BF192D" w:rsidRPr="00CD540D" w14:paraId="71F86F7B" w14:textId="77777777" w:rsidTr="00324CCF">
        <w:trPr>
          <w:cantSplit/>
        </w:trPr>
        <w:tc>
          <w:tcPr>
            <w:tcW w:w="3528" w:type="dxa"/>
            <w:tcBorders>
              <w:top w:val="single" w:sz="4" w:space="0" w:color="auto"/>
              <w:left w:val="single" w:sz="4" w:space="0" w:color="auto"/>
              <w:bottom w:val="single" w:sz="4" w:space="0" w:color="auto"/>
              <w:right w:val="single" w:sz="4" w:space="0" w:color="auto"/>
            </w:tcBorders>
            <w:shd w:val="clear" w:color="auto" w:fill="auto"/>
          </w:tcPr>
          <w:p w14:paraId="1D69550A" w14:textId="77777777" w:rsidR="00BF192D" w:rsidRPr="00CB1C3C" w:rsidRDefault="00BF192D" w:rsidP="00BF192D">
            <w:pPr>
              <w:widowControl/>
              <w:tabs>
                <w:tab w:val="right" w:pos="9360"/>
              </w:tabs>
              <w:rPr>
                <w:bCs/>
                <w:sz w:val="22"/>
                <w:szCs w:val="22"/>
              </w:rPr>
            </w:pPr>
            <w:r w:rsidRPr="00CB1C3C">
              <w:rPr>
                <w:bCs/>
                <w:sz w:val="22"/>
                <w:szCs w:val="22"/>
              </w:rPr>
              <w:t>Canyon Ridge Springs</w:t>
            </w:r>
          </w:p>
        </w:tc>
        <w:tc>
          <w:tcPr>
            <w:tcW w:w="3240" w:type="dxa"/>
            <w:tcBorders>
              <w:top w:val="single" w:sz="4" w:space="0" w:color="auto"/>
              <w:left w:val="single" w:sz="4" w:space="0" w:color="auto"/>
              <w:bottom w:val="single" w:sz="4" w:space="0" w:color="auto"/>
              <w:right w:val="single" w:sz="4" w:space="0" w:color="auto"/>
            </w:tcBorders>
          </w:tcPr>
          <w:p w14:paraId="6CF02B8F" w14:textId="77777777" w:rsidR="00BF192D" w:rsidRPr="00CB1C3C" w:rsidRDefault="00BF192D" w:rsidP="00BF192D">
            <w:pPr>
              <w:widowControl/>
              <w:tabs>
                <w:tab w:val="right" w:pos="9360"/>
              </w:tabs>
              <w:rPr>
                <w:bCs/>
                <w:sz w:val="22"/>
                <w:szCs w:val="22"/>
              </w:rPr>
            </w:pPr>
            <w:r w:rsidRPr="00CB1C3C">
              <w:rPr>
                <w:bCs/>
                <w:sz w:val="22"/>
                <w:szCs w:val="22"/>
              </w:rPr>
              <w:t>Canyon Ridge Springs</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4C3FF5D" w14:textId="77777777" w:rsidR="00BF192D" w:rsidRPr="00CB1C3C" w:rsidRDefault="00BF192D" w:rsidP="00BF192D">
            <w:pPr>
              <w:widowControl/>
              <w:tabs>
                <w:tab w:val="right" w:pos="9360"/>
              </w:tabs>
              <w:rPr>
                <w:bCs/>
                <w:sz w:val="22"/>
                <w:szCs w:val="22"/>
              </w:rPr>
            </w:pPr>
            <w:r w:rsidRPr="00CB1C3C">
              <w:rPr>
                <w:bCs/>
                <w:sz w:val="22"/>
                <w:szCs w:val="22"/>
              </w:rPr>
              <w:t>2270342</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E287AB5" w14:textId="77777777" w:rsidR="00BF192D" w:rsidRPr="00CB1C3C" w:rsidRDefault="00BF192D" w:rsidP="00BF192D">
            <w:pPr>
              <w:widowControl/>
              <w:tabs>
                <w:tab w:val="right" w:pos="9360"/>
              </w:tabs>
              <w:rPr>
                <w:bCs/>
                <w:sz w:val="22"/>
                <w:szCs w:val="22"/>
              </w:rPr>
            </w:pPr>
            <w:r w:rsidRPr="00CB1C3C">
              <w:rPr>
                <w:bCs/>
                <w:sz w:val="22"/>
                <w:szCs w:val="22"/>
              </w:rPr>
              <w:t>Travis and Burnet</w:t>
            </w:r>
          </w:p>
        </w:tc>
      </w:tr>
      <w:tr w:rsidR="006F494E" w:rsidRPr="00CD540D" w14:paraId="01B73A5A" w14:textId="77777777" w:rsidTr="00442355">
        <w:trPr>
          <w:cantSplit/>
        </w:trPr>
        <w:tc>
          <w:tcPr>
            <w:tcW w:w="9738" w:type="dxa"/>
            <w:gridSpan w:val="4"/>
            <w:tcBorders>
              <w:top w:val="single" w:sz="4" w:space="0" w:color="auto"/>
              <w:left w:val="single" w:sz="4" w:space="0" w:color="auto"/>
              <w:bottom w:val="single" w:sz="4" w:space="0" w:color="auto"/>
              <w:right w:val="single" w:sz="4" w:space="0" w:color="auto"/>
            </w:tcBorders>
            <w:shd w:val="clear" w:color="auto" w:fill="auto"/>
          </w:tcPr>
          <w:p w14:paraId="62D9BA17" w14:textId="77777777" w:rsidR="006F494E" w:rsidRDefault="006F494E" w:rsidP="006F494E">
            <w:pPr>
              <w:widowControl/>
              <w:tabs>
                <w:tab w:val="right" w:pos="9360"/>
              </w:tabs>
              <w:jc w:val="center"/>
              <w:rPr>
                <w:b/>
                <w:bCs/>
                <w:sz w:val="22"/>
                <w:szCs w:val="22"/>
              </w:rPr>
            </w:pPr>
            <w:r w:rsidRPr="00CB1C3C">
              <w:rPr>
                <w:b/>
                <w:bCs/>
                <w:sz w:val="22"/>
                <w:szCs w:val="22"/>
              </w:rPr>
              <w:lastRenderedPageBreak/>
              <w:t>Table A – Southwest Region (Cont.)</w:t>
            </w:r>
          </w:p>
          <w:p w14:paraId="55C500A9" w14:textId="77777777" w:rsidR="00747FD7" w:rsidRPr="00CB1C3C" w:rsidRDefault="00747FD7" w:rsidP="006F494E">
            <w:pPr>
              <w:widowControl/>
              <w:tabs>
                <w:tab w:val="right" w:pos="9360"/>
              </w:tabs>
              <w:jc w:val="center"/>
              <w:rPr>
                <w:bCs/>
                <w:sz w:val="22"/>
                <w:szCs w:val="22"/>
              </w:rPr>
            </w:pPr>
          </w:p>
        </w:tc>
      </w:tr>
      <w:tr w:rsidR="006F494E" w:rsidRPr="00CD540D" w14:paraId="16A30C97" w14:textId="77777777" w:rsidTr="00324CCF">
        <w:trPr>
          <w:cantSplit/>
        </w:trPr>
        <w:tc>
          <w:tcPr>
            <w:tcW w:w="3528" w:type="dxa"/>
            <w:tcBorders>
              <w:top w:val="single" w:sz="4" w:space="0" w:color="auto"/>
              <w:left w:val="single" w:sz="4" w:space="0" w:color="auto"/>
              <w:bottom w:val="single" w:sz="4" w:space="0" w:color="auto"/>
              <w:right w:val="single" w:sz="4" w:space="0" w:color="auto"/>
            </w:tcBorders>
            <w:shd w:val="clear" w:color="auto" w:fill="auto"/>
          </w:tcPr>
          <w:p w14:paraId="6D4631D6" w14:textId="77777777" w:rsidR="006F494E" w:rsidRPr="00CB1C3C" w:rsidRDefault="006F494E" w:rsidP="006F494E">
            <w:pPr>
              <w:widowControl/>
              <w:tabs>
                <w:tab w:val="right" w:pos="9360"/>
              </w:tabs>
              <w:jc w:val="center"/>
              <w:rPr>
                <w:b/>
                <w:bCs/>
                <w:sz w:val="22"/>
                <w:szCs w:val="22"/>
              </w:rPr>
            </w:pPr>
            <w:r w:rsidRPr="00CB1C3C">
              <w:rPr>
                <w:b/>
                <w:bCs/>
                <w:sz w:val="22"/>
                <w:szCs w:val="22"/>
              </w:rPr>
              <w:t>System Name</w:t>
            </w:r>
          </w:p>
        </w:tc>
        <w:tc>
          <w:tcPr>
            <w:tcW w:w="3240" w:type="dxa"/>
            <w:tcBorders>
              <w:top w:val="single" w:sz="4" w:space="0" w:color="auto"/>
              <w:left w:val="single" w:sz="4" w:space="0" w:color="auto"/>
              <w:bottom w:val="single" w:sz="4" w:space="0" w:color="auto"/>
              <w:right w:val="single" w:sz="4" w:space="0" w:color="auto"/>
            </w:tcBorders>
          </w:tcPr>
          <w:p w14:paraId="38F2BFDA" w14:textId="77777777" w:rsidR="006F494E" w:rsidRPr="00CB1C3C" w:rsidRDefault="006F494E" w:rsidP="006F494E">
            <w:pPr>
              <w:widowControl/>
              <w:tabs>
                <w:tab w:val="right" w:pos="9360"/>
              </w:tabs>
              <w:jc w:val="center"/>
              <w:rPr>
                <w:b/>
                <w:bCs/>
                <w:sz w:val="22"/>
                <w:szCs w:val="22"/>
              </w:rPr>
            </w:pPr>
            <w:r w:rsidRPr="00CB1C3C">
              <w:rPr>
                <w:b/>
                <w:bCs/>
                <w:sz w:val="22"/>
                <w:szCs w:val="22"/>
              </w:rPr>
              <w:t>Subdivision/ Area Served</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3B6E855" w14:textId="77777777" w:rsidR="006F494E" w:rsidRPr="00CB1C3C" w:rsidRDefault="006F494E" w:rsidP="006F494E">
            <w:pPr>
              <w:widowControl/>
              <w:tabs>
                <w:tab w:val="right" w:pos="9360"/>
              </w:tabs>
              <w:jc w:val="center"/>
              <w:rPr>
                <w:b/>
                <w:bCs/>
                <w:sz w:val="22"/>
                <w:szCs w:val="22"/>
              </w:rPr>
            </w:pPr>
            <w:r w:rsidRPr="00CB1C3C">
              <w:rPr>
                <w:b/>
                <w:bCs/>
                <w:sz w:val="22"/>
                <w:szCs w:val="22"/>
              </w:rPr>
              <w:t>PWS ID</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AFBF26D" w14:textId="77777777" w:rsidR="006F494E" w:rsidRDefault="006F494E" w:rsidP="006F494E">
            <w:pPr>
              <w:widowControl/>
              <w:tabs>
                <w:tab w:val="right" w:pos="9360"/>
              </w:tabs>
              <w:ind w:left="15" w:hanging="15"/>
              <w:jc w:val="center"/>
              <w:rPr>
                <w:b/>
                <w:bCs/>
                <w:sz w:val="22"/>
                <w:szCs w:val="22"/>
              </w:rPr>
            </w:pPr>
            <w:r w:rsidRPr="00CB1C3C">
              <w:rPr>
                <w:b/>
                <w:bCs/>
                <w:sz w:val="22"/>
                <w:szCs w:val="22"/>
              </w:rPr>
              <w:t>County</w:t>
            </w:r>
          </w:p>
          <w:p w14:paraId="1E900881" w14:textId="77777777" w:rsidR="00747FD7" w:rsidRPr="00CB1C3C" w:rsidRDefault="00747FD7" w:rsidP="006F494E">
            <w:pPr>
              <w:widowControl/>
              <w:tabs>
                <w:tab w:val="right" w:pos="9360"/>
              </w:tabs>
              <w:ind w:left="15" w:hanging="15"/>
              <w:jc w:val="center"/>
              <w:rPr>
                <w:b/>
                <w:bCs/>
                <w:sz w:val="22"/>
                <w:szCs w:val="22"/>
              </w:rPr>
            </w:pPr>
          </w:p>
        </w:tc>
      </w:tr>
      <w:tr w:rsidR="006F494E" w:rsidRPr="00CD540D" w14:paraId="37C52AF9" w14:textId="77777777" w:rsidTr="00324CCF">
        <w:trPr>
          <w:cantSplit/>
        </w:trPr>
        <w:tc>
          <w:tcPr>
            <w:tcW w:w="3528" w:type="dxa"/>
            <w:tcBorders>
              <w:top w:val="single" w:sz="4" w:space="0" w:color="auto"/>
              <w:left w:val="single" w:sz="4" w:space="0" w:color="auto"/>
              <w:bottom w:val="single" w:sz="4" w:space="0" w:color="auto"/>
              <w:right w:val="single" w:sz="4" w:space="0" w:color="auto"/>
            </w:tcBorders>
            <w:shd w:val="clear" w:color="auto" w:fill="auto"/>
          </w:tcPr>
          <w:p w14:paraId="0826BA86" w14:textId="77777777" w:rsidR="006F494E" w:rsidRPr="00CB1C3C" w:rsidRDefault="006F494E" w:rsidP="006F494E">
            <w:pPr>
              <w:widowControl/>
              <w:tabs>
                <w:tab w:val="right" w:pos="9360"/>
              </w:tabs>
              <w:rPr>
                <w:bCs/>
                <w:sz w:val="22"/>
                <w:szCs w:val="22"/>
              </w:rPr>
            </w:pPr>
            <w:proofErr w:type="spellStart"/>
            <w:r w:rsidRPr="00CB1C3C">
              <w:rPr>
                <w:bCs/>
                <w:sz w:val="22"/>
                <w:szCs w:val="22"/>
              </w:rPr>
              <w:t>Briarcreek</w:t>
            </w:r>
            <w:proofErr w:type="spellEnd"/>
            <w:r w:rsidRPr="00CB1C3C">
              <w:rPr>
                <w:bCs/>
                <w:sz w:val="22"/>
                <w:szCs w:val="22"/>
              </w:rPr>
              <w:t xml:space="preserve"> Subdivision</w:t>
            </w:r>
          </w:p>
        </w:tc>
        <w:tc>
          <w:tcPr>
            <w:tcW w:w="3240" w:type="dxa"/>
            <w:tcBorders>
              <w:top w:val="single" w:sz="4" w:space="0" w:color="auto"/>
              <w:left w:val="single" w:sz="4" w:space="0" w:color="auto"/>
              <w:bottom w:val="single" w:sz="4" w:space="0" w:color="auto"/>
              <w:right w:val="single" w:sz="4" w:space="0" w:color="auto"/>
            </w:tcBorders>
          </w:tcPr>
          <w:p w14:paraId="50CE6CF6" w14:textId="77777777" w:rsidR="006F494E" w:rsidRPr="00CB1C3C" w:rsidRDefault="006F494E" w:rsidP="006F494E">
            <w:pPr>
              <w:widowControl/>
              <w:tabs>
                <w:tab w:val="right" w:pos="9360"/>
              </w:tabs>
              <w:rPr>
                <w:bCs/>
                <w:sz w:val="22"/>
                <w:szCs w:val="22"/>
              </w:rPr>
            </w:pPr>
            <w:proofErr w:type="spellStart"/>
            <w:r w:rsidRPr="00CB1C3C">
              <w:rPr>
                <w:bCs/>
                <w:sz w:val="22"/>
                <w:szCs w:val="22"/>
              </w:rPr>
              <w:t>Briarcreek</w:t>
            </w:r>
            <w:proofErr w:type="spellEnd"/>
            <w:r w:rsidRPr="00CB1C3C">
              <w:rPr>
                <w:bCs/>
                <w:sz w:val="22"/>
                <w:szCs w:val="22"/>
              </w:rPr>
              <w:t xml:space="preserve"> Manor</w:t>
            </w:r>
          </w:p>
          <w:p w14:paraId="1A3701BF" w14:textId="77777777" w:rsidR="006F494E" w:rsidRPr="00CB1C3C" w:rsidRDefault="006F494E" w:rsidP="006F494E">
            <w:pPr>
              <w:widowControl/>
              <w:tabs>
                <w:tab w:val="right" w:pos="9360"/>
              </w:tabs>
              <w:rPr>
                <w:bCs/>
                <w:sz w:val="22"/>
                <w:szCs w:val="22"/>
              </w:rPr>
            </w:pPr>
            <w:proofErr w:type="spellStart"/>
            <w:r w:rsidRPr="00CB1C3C">
              <w:rPr>
                <w:bCs/>
                <w:sz w:val="22"/>
                <w:szCs w:val="22"/>
              </w:rPr>
              <w:t>Briarcreek</w:t>
            </w:r>
            <w:proofErr w:type="spellEnd"/>
            <w:r w:rsidRPr="00CB1C3C">
              <w:rPr>
                <w:bCs/>
                <w:sz w:val="22"/>
                <w:szCs w:val="22"/>
              </w:rPr>
              <w:t xml:space="preserve"> Subdivision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B4AB0D6" w14:textId="77777777" w:rsidR="006F494E" w:rsidRPr="00CB1C3C" w:rsidRDefault="006F494E" w:rsidP="006F494E">
            <w:pPr>
              <w:widowControl/>
              <w:tabs>
                <w:tab w:val="right" w:pos="9360"/>
              </w:tabs>
              <w:rPr>
                <w:bCs/>
                <w:sz w:val="22"/>
                <w:szCs w:val="22"/>
              </w:rPr>
            </w:pPr>
            <w:r w:rsidRPr="00CB1C3C">
              <w:rPr>
                <w:bCs/>
                <w:sz w:val="22"/>
                <w:szCs w:val="22"/>
              </w:rPr>
              <w:t>2270354</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B6EE147" w14:textId="77777777" w:rsidR="006F494E" w:rsidRPr="00CB1C3C" w:rsidRDefault="006F494E" w:rsidP="006F494E">
            <w:pPr>
              <w:widowControl/>
              <w:tabs>
                <w:tab w:val="right" w:pos="9360"/>
              </w:tabs>
              <w:rPr>
                <w:bCs/>
                <w:sz w:val="22"/>
                <w:szCs w:val="22"/>
              </w:rPr>
            </w:pPr>
            <w:r w:rsidRPr="00CB1C3C">
              <w:rPr>
                <w:bCs/>
                <w:sz w:val="22"/>
                <w:szCs w:val="22"/>
              </w:rPr>
              <w:t>Travis</w:t>
            </w:r>
          </w:p>
        </w:tc>
      </w:tr>
      <w:tr w:rsidR="006F494E" w:rsidRPr="00CD540D" w14:paraId="36A19589" w14:textId="77777777" w:rsidTr="002E1D06">
        <w:trPr>
          <w:cantSplit/>
        </w:trPr>
        <w:tc>
          <w:tcPr>
            <w:tcW w:w="3528" w:type="dxa"/>
            <w:tcBorders>
              <w:top w:val="single" w:sz="4" w:space="0" w:color="auto"/>
              <w:left w:val="single" w:sz="4" w:space="0" w:color="auto"/>
              <w:bottom w:val="single" w:sz="4" w:space="0" w:color="auto"/>
              <w:right w:val="single" w:sz="4" w:space="0" w:color="auto"/>
            </w:tcBorders>
            <w:shd w:val="clear" w:color="auto" w:fill="auto"/>
          </w:tcPr>
          <w:p w14:paraId="220E658E" w14:textId="77777777" w:rsidR="006F494E" w:rsidRPr="00CB1C3C" w:rsidRDefault="006F494E" w:rsidP="006F494E">
            <w:pPr>
              <w:widowControl/>
              <w:tabs>
                <w:tab w:val="right" w:pos="9360"/>
              </w:tabs>
              <w:rPr>
                <w:bCs/>
                <w:sz w:val="22"/>
                <w:szCs w:val="22"/>
              </w:rPr>
            </w:pPr>
            <w:r w:rsidRPr="00CB1C3C">
              <w:rPr>
                <w:bCs/>
                <w:sz w:val="22"/>
                <w:szCs w:val="22"/>
              </w:rPr>
              <w:t>South San Gabriel Ranches</w:t>
            </w:r>
          </w:p>
        </w:tc>
        <w:tc>
          <w:tcPr>
            <w:tcW w:w="3240" w:type="dxa"/>
            <w:tcBorders>
              <w:top w:val="single" w:sz="4" w:space="0" w:color="auto"/>
              <w:left w:val="single" w:sz="4" w:space="0" w:color="auto"/>
              <w:bottom w:val="single" w:sz="4" w:space="0" w:color="auto"/>
              <w:right w:val="single" w:sz="4" w:space="0" w:color="auto"/>
            </w:tcBorders>
          </w:tcPr>
          <w:p w14:paraId="1D5ABCEC" w14:textId="77777777" w:rsidR="006F494E" w:rsidRPr="00CB1C3C" w:rsidRDefault="006F494E" w:rsidP="006F494E">
            <w:pPr>
              <w:widowControl/>
              <w:tabs>
                <w:tab w:val="right" w:pos="9360"/>
              </w:tabs>
              <w:rPr>
                <w:bCs/>
                <w:sz w:val="22"/>
                <w:szCs w:val="22"/>
              </w:rPr>
            </w:pPr>
            <w:r w:rsidRPr="00CB1C3C">
              <w:rPr>
                <w:bCs/>
                <w:sz w:val="22"/>
                <w:szCs w:val="22"/>
              </w:rPr>
              <w:t>South San Gabriel Ranches</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D0E7663" w14:textId="77777777" w:rsidR="006F494E" w:rsidRPr="00CB1C3C" w:rsidRDefault="006F494E" w:rsidP="006F494E">
            <w:pPr>
              <w:widowControl/>
              <w:tabs>
                <w:tab w:val="right" w:pos="9360"/>
              </w:tabs>
              <w:rPr>
                <w:bCs/>
                <w:sz w:val="22"/>
                <w:szCs w:val="22"/>
              </w:rPr>
            </w:pPr>
            <w:r w:rsidRPr="00CB1C3C">
              <w:rPr>
                <w:bCs/>
                <w:sz w:val="22"/>
                <w:szCs w:val="22"/>
              </w:rPr>
              <w:t>2460026</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EE086D5" w14:textId="77777777" w:rsidR="006F494E" w:rsidRPr="00CB1C3C" w:rsidRDefault="006F494E" w:rsidP="006F494E">
            <w:pPr>
              <w:widowControl/>
              <w:tabs>
                <w:tab w:val="right" w:pos="9360"/>
              </w:tabs>
              <w:rPr>
                <w:bCs/>
                <w:sz w:val="22"/>
                <w:szCs w:val="22"/>
              </w:rPr>
            </w:pPr>
            <w:r w:rsidRPr="00CB1C3C">
              <w:rPr>
                <w:bCs/>
                <w:sz w:val="22"/>
                <w:szCs w:val="22"/>
              </w:rPr>
              <w:t>Williamson</w:t>
            </w:r>
          </w:p>
        </w:tc>
      </w:tr>
      <w:tr w:rsidR="006F494E" w:rsidRPr="00CD540D" w14:paraId="17154A85" w14:textId="77777777" w:rsidTr="002E1D06">
        <w:trPr>
          <w:cantSplit/>
        </w:trPr>
        <w:tc>
          <w:tcPr>
            <w:tcW w:w="3528" w:type="dxa"/>
            <w:tcBorders>
              <w:top w:val="single" w:sz="4" w:space="0" w:color="auto"/>
              <w:left w:val="single" w:sz="4" w:space="0" w:color="auto"/>
              <w:bottom w:val="single" w:sz="4" w:space="0" w:color="auto"/>
              <w:right w:val="single" w:sz="4" w:space="0" w:color="auto"/>
            </w:tcBorders>
            <w:shd w:val="clear" w:color="auto" w:fill="auto"/>
          </w:tcPr>
          <w:p w14:paraId="6FF281DB" w14:textId="77777777" w:rsidR="006F494E" w:rsidRPr="00CB1C3C" w:rsidRDefault="006F494E" w:rsidP="006F494E">
            <w:pPr>
              <w:widowControl/>
              <w:tabs>
                <w:tab w:val="right" w:pos="9360"/>
              </w:tabs>
              <w:rPr>
                <w:bCs/>
                <w:sz w:val="22"/>
                <w:szCs w:val="22"/>
              </w:rPr>
            </w:pPr>
            <w:r w:rsidRPr="00CB1C3C">
              <w:rPr>
                <w:bCs/>
                <w:sz w:val="22"/>
                <w:szCs w:val="22"/>
              </w:rPr>
              <w:t>Tal Tex</w:t>
            </w:r>
          </w:p>
        </w:tc>
        <w:tc>
          <w:tcPr>
            <w:tcW w:w="3240" w:type="dxa"/>
            <w:tcBorders>
              <w:top w:val="single" w:sz="4" w:space="0" w:color="auto"/>
              <w:left w:val="single" w:sz="4" w:space="0" w:color="auto"/>
              <w:bottom w:val="single" w:sz="4" w:space="0" w:color="auto"/>
              <w:right w:val="single" w:sz="4" w:space="0" w:color="auto"/>
            </w:tcBorders>
          </w:tcPr>
          <w:p w14:paraId="456CADA3" w14:textId="77777777" w:rsidR="006F494E" w:rsidRPr="00CB1C3C" w:rsidRDefault="006F494E" w:rsidP="006F494E">
            <w:pPr>
              <w:widowControl/>
              <w:tabs>
                <w:tab w:val="right" w:pos="9360"/>
              </w:tabs>
              <w:rPr>
                <w:bCs/>
                <w:sz w:val="22"/>
                <w:szCs w:val="22"/>
              </w:rPr>
            </w:pPr>
            <w:r w:rsidRPr="00CB1C3C">
              <w:rPr>
                <w:bCs/>
                <w:sz w:val="22"/>
                <w:szCs w:val="22"/>
              </w:rPr>
              <w:t>Tal Tex</w:t>
            </w:r>
            <w:r>
              <w:rPr>
                <w:bCs/>
                <w:sz w:val="22"/>
                <w:szCs w:val="22"/>
              </w:rPr>
              <w:t xml:space="preserve">, </w:t>
            </w:r>
            <w:r w:rsidRPr="00CB1C3C">
              <w:rPr>
                <w:bCs/>
                <w:sz w:val="22"/>
                <w:szCs w:val="22"/>
              </w:rPr>
              <w:t>Tonkawa Village</w:t>
            </w:r>
            <w:r>
              <w:rPr>
                <w:bCs/>
                <w:sz w:val="22"/>
                <w:szCs w:val="22"/>
              </w:rPr>
              <w:t xml:space="preserve">, </w:t>
            </w:r>
            <w:r w:rsidRPr="00CB1C3C">
              <w:rPr>
                <w:bCs/>
                <w:sz w:val="22"/>
                <w:szCs w:val="22"/>
              </w:rPr>
              <w:t>Great Oaks Subdivision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54E2273" w14:textId="77777777" w:rsidR="006F494E" w:rsidRPr="00CB1C3C" w:rsidRDefault="006F494E" w:rsidP="006F494E">
            <w:pPr>
              <w:widowControl/>
              <w:tabs>
                <w:tab w:val="right" w:pos="9360"/>
              </w:tabs>
              <w:rPr>
                <w:bCs/>
                <w:sz w:val="22"/>
                <w:szCs w:val="22"/>
              </w:rPr>
            </w:pPr>
            <w:r w:rsidRPr="00CB1C3C">
              <w:rPr>
                <w:bCs/>
                <w:sz w:val="22"/>
                <w:szCs w:val="22"/>
              </w:rPr>
              <w:t>2460064</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18C869E" w14:textId="77777777" w:rsidR="006F494E" w:rsidRPr="00CB1C3C" w:rsidRDefault="006F494E" w:rsidP="006F494E">
            <w:pPr>
              <w:widowControl/>
              <w:tabs>
                <w:tab w:val="right" w:pos="9360"/>
              </w:tabs>
              <w:rPr>
                <w:bCs/>
                <w:sz w:val="22"/>
                <w:szCs w:val="22"/>
              </w:rPr>
            </w:pPr>
            <w:r w:rsidRPr="00CB1C3C">
              <w:rPr>
                <w:bCs/>
                <w:sz w:val="22"/>
                <w:szCs w:val="22"/>
              </w:rPr>
              <w:t>Williamson</w:t>
            </w:r>
          </w:p>
        </w:tc>
      </w:tr>
      <w:tr w:rsidR="006F494E" w:rsidRPr="00CD540D" w14:paraId="77DCF711" w14:textId="77777777" w:rsidTr="002E1D06">
        <w:trPr>
          <w:cantSplit/>
        </w:trPr>
        <w:tc>
          <w:tcPr>
            <w:tcW w:w="3528" w:type="dxa"/>
            <w:tcBorders>
              <w:top w:val="single" w:sz="4" w:space="0" w:color="auto"/>
              <w:left w:val="single" w:sz="4" w:space="0" w:color="auto"/>
              <w:bottom w:val="single" w:sz="4" w:space="0" w:color="auto"/>
              <w:right w:val="single" w:sz="4" w:space="0" w:color="auto"/>
            </w:tcBorders>
            <w:shd w:val="clear" w:color="auto" w:fill="auto"/>
          </w:tcPr>
          <w:p w14:paraId="26D8921B" w14:textId="77777777" w:rsidR="006F494E" w:rsidRPr="00CB1C3C" w:rsidRDefault="006F494E" w:rsidP="006F494E">
            <w:pPr>
              <w:widowControl/>
              <w:tabs>
                <w:tab w:val="right" w:pos="9360"/>
              </w:tabs>
              <w:rPr>
                <w:bCs/>
                <w:sz w:val="22"/>
                <w:szCs w:val="22"/>
              </w:rPr>
            </w:pPr>
            <w:r w:rsidRPr="00CB1C3C">
              <w:rPr>
                <w:bCs/>
                <w:sz w:val="22"/>
                <w:szCs w:val="22"/>
              </w:rPr>
              <w:t>Eagle Creek Ranch</w:t>
            </w:r>
          </w:p>
        </w:tc>
        <w:tc>
          <w:tcPr>
            <w:tcW w:w="3240" w:type="dxa"/>
            <w:tcBorders>
              <w:top w:val="single" w:sz="4" w:space="0" w:color="auto"/>
              <w:left w:val="single" w:sz="4" w:space="0" w:color="auto"/>
              <w:bottom w:val="single" w:sz="4" w:space="0" w:color="auto"/>
              <w:right w:val="single" w:sz="4" w:space="0" w:color="auto"/>
            </w:tcBorders>
          </w:tcPr>
          <w:p w14:paraId="5D69DBB7" w14:textId="77777777" w:rsidR="006F494E" w:rsidRPr="00CB1C3C" w:rsidRDefault="006F494E" w:rsidP="006F494E">
            <w:pPr>
              <w:widowControl/>
              <w:tabs>
                <w:tab w:val="right" w:pos="9360"/>
              </w:tabs>
              <w:rPr>
                <w:bCs/>
                <w:sz w:val="22"/>
                <w:szCs w:val="22"/>
              </w:rPr>
            </w:pPr>
            <w:r w:rsidRPr="00CB1C3C">
              <w:rPr>
                <w:bCs/>
                <w:sz w:val="22"/>
                <w:szCs w:val="22"/>
              </w:rPr>
              <w:t>Eagle Creek Ranch</w:t>
            </w:r>
          </w:p>
          <w:p w14:paraId="411EE761" w14:textId="77777777" w:rsidR="006F494E" w:rsidRPr="00CB1C3C" w:rsidRDefault="006F494E" w:rsidP="006F494E">
            <w:pPr>
              <w:widowControl/>
              <w:tabs>
                <w:tab w:val="right" w:pos="9360"/>
              </w:tabs>
              <w:rPr>
                <w:bCs/>
                <w:sz w:val="22"/>
                <w:szCs w:val="22"/>
              </w:rPr>
            </w:pPr>
            <w:r w:rsidRPr="00CB1C3C">
              <w:rPr>
                <w:bCs/>
                <w:sz w:val="22"/>
                <w:szCs w:val="22"/>
              </w:rPr>
              <w:t>The Estates at Eagle Creek</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99F3D4B" w14:textId="77777777" w:rsidR="006F494E" w:rsidRPr="00CB1C3C" w:rsidRDefault="006F494E" w:rsidP="006F494E">
            <w:pPr>
              <w:widowControl/>
              <w:tabs>
                <w:tab w:val="right" w:pos="9360"/>
              </w:tabs>
              <w:rPr>
                <w:bCs/>
                <w:sz w:val="22"/>
                <w:szCs w:val="22"/>
              </w:rPr>
            </w:pPr>
            <w:r w:rsidRPr="00CB1C3C">
              <w:rPr>
                <w:bCs/>
                <w:sz w:val="22"/>
                <w:szCs w:val="22"/>
              </w:rPr>
              <w:t>2470022</w:t>
            </w:r>
            <w:r>
              <w:rPr>
                <w:bCs/>
                <w:sz w:val="22"/>
                <w:szCs w:val="22"/>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CFF43E8" w14:textId="77777777" w:rsidR="006F494E" w:rsidRPr="00CB1C3C" w:rsidRDefault="006F494E" w:rsidP="006F494E">
            <w:pPr>
              <w:widowControl/>
              <w:tabs>
                <w:tab w:val="right" w:pos="9360"/>
              </w:tabs>
              <w:rPr>
                <w:bCs/>
                <w:sz w:val="22"/>
                <w:szCs w:val="22"/>
              </w:rPr>
            </w:pPr>
            <w:r w:rsidRPr="00CB1C3C">
              <w:rPr>
                <w:bCs/>
                <w:sz w:val="22"/>
                <w:szCs w:val="22"/>
              </w:rPr>
              <w:t>Wilson</w:t>
            </w:r>
          </w:p>
        </w:tc>
      </w:tr>
    </w:tbl>
    <w:p w14:paraId="72FF3491" w14:textId="77777777" w:rsidR="00875529" w:rsidRDefault="00875529" w:rsidP="00F43A04">
      <w:pPr>
        <w:tabs>
          <w:tab w:val="right" w:pos="9630"/>
        </w:tabs>
        <w:ind w:left="-90" w:right="-274"/>
      </w:pPr>
    </w:p>
    <w:p w14:paraId="4390A65F" w14:textId="77777777" w:rsidR="00875529" w:rsidRDefault="00875529" w:rsidP="00F43A04">
      <w:pPr>
        <w:tabs>
          <w:tab w:val="right" w:pos="9630"/>
        </w:tabs>
        <w:ind w:left="-90" w:right="-274"/>
      </w:pPr>
      <w:r>
        <w:t>*</w:t>
      </w:r>
      <w:r w:rsidRPr="00875529">
        <w:t xml:space="preserve"> </w:t>
      </w:r>
      <w:r>
        <w:t>Also utilizes TPDES Permit No. WQ0014626-001</w:t>
      </w:r>
    </w:p>
    <w:p w14:paraId="1F4B628E" w14:textId="77777777" w:rsidR="006F494E" w:rsidRDefault="006F494E" w:rsidP="00F43A04">
      <w:pPr>
        <w:tabs>
          <w:tab w:val="right" w:pos="9630"/>
        </w:tabs>
        <w:ind w:left="-90" w:right="-274"/>
      </w:pPr>
    </w:p>
    <w:p w14:paraId="2A10A579" w14:textId="77777777" w:rsidR="006F494E" w:rsidRDefault="006F494E" w:rsidP="00F43A04">
      <w:pPr>
        <w:tabs>
          <w:tab w:val="right" w:pos="9630"/>
        </w:tabs>
        <w:ind w:left="-90" w:right="-274"/>
      </w:pPr>
      <w:r>
        <w:t>The areas within Aqua’s service area under CCN No. 13254 that are currently referred to as Ambleside</w:t>
      </w:r>
      <w:r w:rsidR="00747FD7">
        <w:t xml:space="preserve"> (Gillespie County)</w:t>
      </w:r>
      <w:r>
        <w:t>, SW Water Area 1</w:t>
      </w:r>
      <w:r w:rsidR="00747FD7">
        <w:t xml:space="preserve"> (Hays County)</w:t>
      </w:r>
      <w:r>
        <w:t>, SW Water Area 2</w:t>
      </w:r>
      <w:r w:rsidR="00747FD7">
        <w:t xml:space="preserve"> (Hays Count</w:t>
      </w:r>
      <w:r w:rsidR="00E74895">
        <w:t>y</w:t>
      </w:r>
      <w:r w:rsidR="00747FD7">
        <w:t>)</w:t>
      </w:r>
      <w:r>
        <w:t>, SW Water Area 3</w:t>
      </w:r>
      <w:r w:rsidR="00747FD7">
        <w:t xml:space="preserve"> (Kendall County)</w:t>
      </w:r>
      <w:r>
        <w:t xml:space="preserve">, and SW Water Area 4 </w:t>
      </w:r>
      <w:r w:rsidR="00747FD7">
        <w:t xml:space="preserve">(Kerr County) are </w:t>
      </w:r>
      <w:r>
        <w:t>undeveloped and are not served by a specific PWS</w:t>
      </w:r>
      <w:r w:rsidR="00747FD7">
        <w:t xml:space="preserve"> at this time</w:t>
      </w:r>
      <w:r>
        <w:t xml:space="preserve">.  </w:t>
      </w:r>
      <w:r w:rsidR="00747FD7">
        <w:t>New</w:t>
      </w:r>
      <w:r>
        <w:t xml:space="preserve"> customers in these areas will be charged the rates shown on all tariff pages applicable to Table A.</w:t>
      </w:r>
    </w:p>
    <w:p w14:paraId="5BA8DC29" w14:textId="77777777" w:rsidR="00F43A04" w:rsidRPr="0071103B" w:rsidRDefault="00F43A04" w:rsidP="00F43A04">
      <w:pPr>
        <w:tabs>
          <w:tab w:val="right" w:pos="9630"/>
        </w:tabs>
        <w:ind w:left="-90" w:right="-274"/>
        <w:rPr>
          <w:bCs/>
          <w:sz w:val="22"/>
          <w:szCs w:val="22"/>
        </w:rPr>
      </w:pPr>
      <w:r w:rsidRPr="006609BD">
        <w:br w:type="page"/>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8"/>
        <w:gridCol w:w="3150"/>
        <w:gridCol w:w="1440"/>
        <w:gridCol w:w="1530"/>
      </w:tblGrid>
      <w:tr w:rsidR="00FD7794" w:rsidRPr="00CD540D" w14:paraId="0B6D4152" w14:textId="77777777" w:rsidTr="00434D29">
        <w:trPr>
          <w:trHeight w:val="521"/>
        </w:trPr>
        <w:tc>
          <w:tcPr>
            <w:tcW w:w="9738" w:type="dxa"/>
            <w:gridSpan w:val="4"/>
          </w:tcPr>
          <w:p w14:paraId="7812FC7D" w14:textId="77777777" w:rsidR="00FD7794" w:rsidRPr="00CB1C3C" w:rsidRDefault="00FD7794" w:rsidP="00FD7794">
            <w:pPr>
              <w:widowControl/>
              <w:tabs>
                <w:tab w:val="right" w:pos="9360"/>
              </w:tabs>
              <w:ind w:left="15" w:hanging="15"/>
              <w:jc w:val="center"/>
              <w:rPr>
                <w:b/>
                <w:bCs/>
                <w:sz w:val="22"/>
                <w:szCs w:val="22"/>
              </w:rPr>
            </w:pPr>
            <w:r w:rsidRPr="00CB1C3C">
              <w:rPr>
                <w:b/>
                <w:bCs/>
                <w:sz w:val="22"/>
                <w:szCs w:val="22"/>
              </w:rPr>
              <w:lastRenderedPageBreak/>
              <w:t>Table B</w:t>
            </w:r>
            <w:r w:rsidR="0020532D" w:rsidRPr="00CB1C3C">
              <w:rPr>
                <w:b/>
                <w:bCs/>
                <w:sz w:val="22"/>
                <w:szCs w:val="22"/>
              </w:rPr>
              <w:t xml:space="preserve"> – Southwest Region</w:t>
            </w:r>
            <w:r w:rsidR="008F5B84" w:rsidRPr="00CB1C3C">
              <w:rPr>
                <w:b/>
                <w:bCs/>
                <w:sz w:val="22"/>
                <w:szCs w:val="22"/>
              </w:rPr>
              <w:t xml:space="preserve"> (newly acquired)</w:t>
            </w:r>
          </w:p>
        </w:tc>
      </w:tr>
      <w:tr w:rsidR="00FD7794" w:rsidRPr="00CD540D" w14:paraId="5D74445C" w14:textId="77777777" w:rsidTr="00434D29">
        <w:trPr>
          <w:trHeight w:val="440"/>
        </w:trPr>
        <w:tc>
          <w:tcPr>
            <w:tcW w:w="3618" w:type="dxa"/>
            <w:shd w:val="clear" w:color="auto" w:fill="auto"/>
          </w:tcPr>
          <w:p w14:paraId="796FAEA4" w14:textId="77777777" w:rsidR="00FD7794" w:rsidRPr="00CB1C3C" w:rsidRDefault="00FD7794" w:rsidP="00FD7794">
            <w:pPr>
              <w:widowControl/>
              <w:tabs>
                <w:tab w:val="right" w:pos="9360"/>
              </w:tabs>
              <w:jc w:val="center"/>
              <w:rPr>
                <w:b/>
                <w:bCs/>
                <w:sz w:val="22"/>
                <w:szCs w:val="22"/>
              </w:rPr>
            </w:pPr>
            <w:r w:rsidRPr="00CB1C3C">
              <w:rPr>
                <w:b/>
                <w:bCs/>
                <w:sz w:val="22"/>
                <w:szCs w:val="22"/>
              </w:rPr>
              <w:t>System Name</w:t>
            </w:r>
          </w:p>
        </w:tc>
        <w:tc>
          <w:tcPr>
            <w:tcW w:w="3150" w:type="dxa"/>
          </w:tcPr>
          <w:p w14:paraId="4C8BD133" w14:textId="77777777" w:rsidR="00FD7794" w:rsidRPr="00CB1C3C" w:rsidRDefault="00FD7794" w:rsidP="00FD7794">
            <w:pPr>
              <w:widowControl/>
              <w:tabs>
                <w:tab w:val="right" w:pos="9360"/>
              </w:tabs>
              <w:jc w:val="center"/>
              <w:rPr>
                <w:b/>
                <w:bCs/>
                <w:sz w:val="22"/>
                <w:szCs w:val="22"/>
              </w:rPr>
            </w:pPr>
            <w:r w:rsidRPr="00CB1C3C">
              <w:rPr>
                <w:b/>
                <w:bCs/>
                <w:sz w:val="22"/>
                <w:szCs w:val="22"/>
              </w:rPr>
              <w:t>Subdivision/ Area Served</w:t>
            </w:r>
          </w:p>
        </w:tc>
        <w:tc>
          <w:tcPr>
            <w:tcW w:w="1440" w:type="dxa"/>
            <w:shd w:val="clear" w:color="auto" w:fill="auto"/>
          </w:tcPr>
          <w:p w14:paraId="2AE562AD" w14:textId="77777777" w:rsidR="00FD7794" w:rsidRPr="00CB1C3C" w:rsidRDefault="00FD7794" w:rsidP="00FD7794">
            <w:pPr>
              <w:widowControl/>
              <w:tabs>
                <w:tab w:val="right" w:pos="9360"/>
              </w:tabs>
              <w:jc w:val="center"/>
              <w:rPr>
                <w:b/>
                <w:bCs/>
                <w:sz w:val="22"/>
                <w:szCs w:val="22"/>
              </w:rPr>
            </w:pPr>
            <w:r w:rsidRPr="00CB1C3C">
              <w:rPr>
                <w:b/>
                <w:bCs/>
                <w:sz w:val="22"/>
                <w:szCs w:val="22"/>
              </w:rPr>
              <w:t>PWS ID</w:t>
            </w:r>
          </w:p>
        </w:tc>
        <w:tc>
          <w:tcPr>
            <w:tcW w:w="1530" w:type="dxa"/>
            <w:shd w:val="clear" w:color="auto" w:fill="auto"/>
          </w:tcPr>
          <w:p w14:paraId="3D0755D3" w14:textId="77777777" w:rsidR="00FD7794" w:rsidRPr="00CB1C3C" w:rsidRDefault="00FD7794" w:rsidP="00FD7794">
            <w:pPr>
              <w:widowControl/>
              <w:tabs>
                <w:tab w:val="right" w:pos="9360"/>
              </w:tabs>
              <w:ind w:left="15" w:hanging="15"/>
              <w:jc w:val="center"/>
              <w:rPr>
                <w:b/>
                <w:bCs/>
                <w:sz w:val="22"/>
                <w:szCs w:val="22"/>
              </w:rPr>
            </w:pPr>
            <w:r w:rsidRPr="00CB1C3C">
              <w:rPr>
                <w:b/>
                <w:bCs/>
                <w:sz w:val="22"/>
                <w:szCs w:val="22"/>
              </w:rPr>
              <w:t>County</w:t>
            </w:r>
          </w:p>
        </w:tc>
      </w:tr>
      <w:tr w:rsidR="00FD7794" w:rsidRPr="00CD540D" w14:paraId="268079FF" w14:textId="77777777" w:rsidTr="00434D29">
        <w:tc>
          <w:tcPr>
            <w:tcW w:w="3618" w:type="dxa"/>
            <w:shd w:val="clear" w:color="auto" w:fill="auto"/>
          </w:tcPr>
          <w:p w14:paraId="506F6CEA" w14:textId="77777777" w:rsidR="00FD7794" w:rsidRPr="00CB1C3C" w:rsidRDefault="00FD7794" w:rsidP="00355E32">
            <w:pPr>
              <w:widowControl/>
              <w:tabs>
                <w:tab w:val="right" w:pos="9360"/>
              </w:tabs>
              <w:rPr>
                <w:bCs/>
                <w:sz w:val="22"/>
                <w:szCs w:val="22"/>
              </w:rPr>
            </w:pPr>
            <w:r w:rsidRPr="00CB1C3C">
              <w:rPr>
                <w:bCs/>
                <w:sz w:val="22"/>
                <w:szCs w:val="22"/>
              </w:rPr>
              <w:t xml:space="preserve">Stone Mountain </w:t>
            </w:r>
            <w:r w:rsidR="00355E32" w:rsidRPr="00CB1C3C">
              <w:rPr>
                <w:bCs/>
                <w:sz w:val="22"/>
                <w:szCs w:val="22"/>
              </w:rPr>
              <w:t>Subdivision</w:t>
            </w:r>
          </w:p>
        </w:tc>
        <w:tc>
          <w:tcPr>
            <w:tcW w:w="3150" w:type="dxa"/>
          </w:tcPr>
          <w:p w14:paraId="5DB231A3" w14:textId="77777777" w:rsidR="00FD7794" w:rsidRPr="00CB1C3C" w:rsidRDefault="00FD7794" w:rsidP="00FD7794">
            <w:pPr>
              <w:widowControl/>
              <w:tabs>
                <w:tab w:val="right" w:pos="9360"/>
              </w:tabs>
              <w:rPr>
                <w:bCs/>
                <w:sz w:val="22"/>
                <w:szCs w:val="22"/>
              </w:rPr>
            </w:pPr>
            <w:r w:rsidRPr="00CB1C3C">
              <w:rPr>
                <w:bCs/>
                <w:sz w:val="22"/>
                <w:szCs w:val="22"/>
              </w:rPr>
              <w:t>Stone Mountain</w:t>
            </w:r>
          </w:p>
        </w:tc>
        <w:tc>
          <w:tcPr>
            <w:tcW w:w="1440" w:type="dxa"/>
            <w:shd w:val="clear" w:color="auto" w:fill="auto"/>
          </w:tcPr>
          <w:p w14:paraId="182711E2" w14:textId="77777777" w:rsidR="00FD7794" w:rsidRPr="00CB1C3C" w:rsidRDefault="00FD7794" w:rsidP="00FD7794">
            <w:pPr>
              <w:widowControl/>
              <w:tabs>
                <w:tab w:val="right" w:pos="9360"/>
              </w:tabs>
              <w:rPr>
                <w:bCs/>
                <w:sz w:val="22"/>
                <w:szCs w:val="22"/>
              </w:rPr>
            </w:pPr>
            <w:r w:rsidRPr="00CB1C3C">
              <w:rPr>
                <w:bCs/>
                <w:sz w:val="22"/>
                <w:szCs w:val="22"/>
              </w:rPr>
              <w:t>0270134</w:t>
            </w:r>
          </w:p>
        </w:tc>
        <w:tc>
          <w:tcPr>
            <w:tcW w:w="1530" w:type="dxa"/>
            <w:shd w:val="clear" w:color="auto" w:fill="auto"/>
          </w:tcPr>
          <w:p w14:paraId="2DE5D282" w14:textId="77777777" w:rsidR="00FD7794" w:rsidRDefault="00FD7794" w:rsidP="00FD7794">
            <w:pPr>
              <w:widowControl/>
              <w:tabs>
                <w:tab w:val="right" w:pos="9360"/>
              </w:tabs>
              <w:rPr>
                <w:bCs/>
                <w:sz w:val="22"/>
                <w:szCs w:val="22"/>
              </w:rPr>
            </w:pPr>
            <w:r w:rsidRPr="00CB1C3C">
              <w:rPr>
                <w:bCs/>
                <w:sz w:val="22"/>
                <w:szCs w:val="22"/>
              </w:rPr>
              <w:t>Burnet</w:t>
            </w:r>
          </w:p>
          <w:p w14:paraId="64C9A309" w14:textId="77777777" w:rsidR="00F43A04" w:rsidRPr="00CB1C3C" w:rsidRDefault="00F43A04" w:rsidP="00FD7794">
            <w:pPr>
              <w:widowControl/>
              <w:tabs>
                <w:tab w:val="right" w:pos="9360"/>
              </w:tabs>
              <w:rPr>
                <w:bCs/>
                <w:sz w:val="22"/>
                <w:szCs w:val="22"/>
              </w:rPr>
            </w:pPr>
            <w:r>
              <w:rPr>
                <w:bCs/>
                <w:sz w:val="22"/>
                <w:szCs w:val="22"/>
              </w:rPr>
              <w:t>.</w:t>
            </w:r>
          </w:p>
        </w:tc>
      </w:tr>
      <w:tr w:rsidR="00BF192D" w:rsidRPr="00CD540D" w14:paraId="7FE22917" w14:textId="77777777" w:rsidTr="00434D29">
        <w:tc>
          <w:tcPr>
            <w:tcW w:w="3618" w:type="dxa"/>
            <w:shd w:val="clear" w:color="auto" w:fill="auto"/>
          </w:tcPr>
          <w:p w14:paraId="29D4EA6E" w14:textId="77777777" w:rsidR="00BF192D" w:rsidRPr="00CB1C3C" w:rsidRDefault="00BF192D" w:rsidP="000D1B8F">
            <w:pPr>
              <w:widowControl/>
              <w:tabs>
                <w:tab w:val="right" w:pos="9360"/>
              </w:tabs>
              <w:rPr>
                <w:bCs/>
                <w:sz w:val="22"/>
                <w:szCs w:val="22"/>
              </w:rPr>
            </w:pPr>
            <w:r>
              <w:rPr>
                <w:bCs/>
                <w:sz w:val="22"/>
                <w:szCs w:val="22"/>
              </w:rPr>
              <w:t>Rio Ancho Subdivision</w:t>
            </w:r>
          </w:p>
        </w:tc>
        <w:tc>
          <w:tcPr>
            <w:tcW w:w="3150" w:type="dxa"/>
          </w:tcPr>
          <w:p w14:paraId="683239AD" w14:textId="77777777" w:rsidR="00BF192D" w:rsidRPr="00CB1C3C" w:rsidRDefault="00BF192D" w:rsidP="000D1B8F">
            <w:pPr>
              <w:widowControl/>
              <w:tabs>
                <w:tab w:val="right" w:pos="9360"/>
              </w:tabs>
              <w:rPr>
                <w:bCs/>
                <w:sz w:val="22"/>
                <w:szCs w:val="22"/>
              </w:rPr>
            </w:pPr>
            <w:r>
              <w:rPr>
                <w:bCs/>
                <w:sz w:val="22"/>
                <w:szCs w:val="22"/>
              </w:rPr>
              <w:t>Rio Ancho</w:t>
            </w:r>
          </w:p>
        </w:tc>
        <w:tc>
          <w:tcPr>
            <w:tcW w:w="1440" w:type="dxa"/>
            <w:shd w:val="clear" w:color="auto" w:fill="auto"/>
          </w:tcPr>
          <w:p w14:paraId="69DB9922" w14:textId="77777777" w:rsidR="00BF192D" w:rsidRPr="00CB1C3C" w:rsidRDefault="00BF192D" w:rsidP="000D1B8F">
            <w:pPr>
              <w:widowControl/>
              <w:tabs>
                <w:tab w:val="right" w:pos="9360"/>
              </w:tabs>
              <w:rPr>
                <w:bCs/>
                <w:sz w:val="22"/>
                <w:szCs w:val="22"/>
              </w:rPr>
            </w:pPr>
            <w:r>
              <w:rPr>
                <w:bCs/>
                <w:sz w:val="22"/>
                <w:szCs w:val="22"/>
              </w:rPr>
              <w:t>0270141</w:t>
            </w:r>
          </w:p>
        </w:tc>
        <w:tc>
          <w:tcPr>
            <w:tcW w:w="1530" w:type="dxa"/>
            <w:shd w:val="clear" w:color="auto" w:fill="auto"/>
          </w:tcPr>
          <w:p w14:paraId="288E8DC9" w14:textId="77777777" w:rsidR="00BF192D" w:rsidRPr="00CB1C3C" w:rsidRDefault="00BF192D" w:rsidP="000D1B8F">
            <w:pPr>
              <w:widowControl/>
              <w:tabs>
                <w:tab w:val="right" w:pos="9360"/>
              </w:tabs>
              <w:rPr>
                <w:bCs/>
                <w:sz w:val="22"/>
                <w:szCs w:val="22"/>
              </w:rPr>
            </w:pPr>
            <w:r>
              <w:rPr>
                <w:bCs/>
                <w:sz w:val="22"/>
                <w:szCs w:val="22"/>
              </w:rPr>
              <w:t>Burnet and Williamson</w:t>
            </w:r>
          </w:p>
        </w:tc>
      </w:tr>
      <w:tr w:rsidR="00BF192D" w:rsidRPr="00CD540D" w14:paraId="6EE08BE5" w14:textId="77777777" w:rsidTr="00434D29">
        <w:tc>
          <w:tcPr>
            <w:tcW w:w="3618" w:type="dxa"/>
            <w:shd w:val="clear" w:color="auto" w:fill="auto"/>
          </w:tcPr>
          <w:p w14:paraId="224F45BA" w14:textId="77777777" w:rsidR="00BF192D" w:rsidRPr="00CB1C3C" w:rsidRDefault="00BF192D" w:rsidP="000D1B8F">
            <w:pPr>
              <w:widowControl/>
              <w:tabs>
                <w:tab w:val="right" w:pos="9360"/>
              </w:tabs>
              <w:rPr>
                <w:bCs/>
                <w:sz w:val="22"/>
                <w:szCs w:val="22"/>
              </w:rPr>
            </w:pPr>
            <w:r>
              <w:rPr>
                <w:bCs/>
                <w:sz w:val="22"/>
                <w:szCs w:val="22"/>
              </w:rPr>
              <w:t>Canyon Springs Water</w:t>
            </w:r>
          </w:p>
        </w:tc>
        <w:tc>
          <w:tcPr>
            <w:tcW w:w="3150" w:type="dxa"/>
          </w:tcPr>
          <w:p w14:paraId="5632B979" w14:textId="77777777" w:rsidR="00BF192D" w:rsidRDefault="00BF192D" w:rsidP="000D1B8F">
            <w:pPr>
              <w:widowControl/>
              <w:tabs>
                <w:tab w:val="right" w:pos="9360"/>
              </w:tabs>
              <w:rPr>
                <w:bCs/>
                <w:sz w:val="22"/>
                <w:szCs w:val="22"/>
              </w:rPr>
            </w:pPr>
            <w:r>
              <w:rPr>
                <w:bCs/>
                <w:sz w:val="22"/>
                <w:szCs w:val="22"/>
              </w:rPr>
              <w:t>Canyon Springs</w:t>
            </w:r>
          </w:p>
          <w:p w14:paraId="73024D0B" w14:textId="77777777" w:rsidR="00BF192D" w:rsidRPr="00CB1C3C" w:rsidRDefault="00BF192D" w:rsidP="000D1B8F">
            <w:pPr>
              <w:widowControl/>
              <w:tabs>
                <w:tab w:val="right" w:pos="9360"/>
              </w:tabs>
              <w:rPr>
                <w:bCs/>
                <w:sz w:val="22"/>
                <w:szCs w:val="22"/>
              </w:rPr>
            </w:pPr>
            <w:r>
              <w:rPr>
                <w:bCs/>
                <w:sz w:val="22"/>
                <w:szCs w:val="22"/>
              </w:rPr>
              <w:t>King Cove</w:t>
            </w:r>
          </w:p>
        </w:tc>
        <w:tc>
          <w:tcPr>
            <w:tcW w:w="1440" w:type="dxa"/>
            <w:shd w:val="clear" w:color="auto" w:fill="auto"/>
          </w:tcPr>
          <w:p w14:paraId="3A528307" w14:textId="77777777" w:rsidR="00BF192D" w:rsidRPr="00CB1C3C" w:rsidRDefault="00BF192D" w:rsidP="000D1B8F">
            <w:pPr>
              <w:widowControl/>
              <w:tabs>
                <w:tab w:val="right" w:pos="9360"/>
              </w:tabs>
              <w:rPr>
                <w:bCs/>
                <w:sz w:val="22"/>
                <w:szCs w:val="22"/>
              </w:rPr>
            </w:pPr>
            <w:r>
              <w:rPr>
                <w:bCs/>
                <w:sz w:val="22"/>
                <w:szCs w:val="22"/>
              </w:rPr>
              <w:t>0460022</w:t>
            </w:r>
          </w:p>
        </w:tc>
        <w:tc>
          <w:tcPr>
            <w:tcW w:w="1530" w:type="dxa"/>
            <w:shd w:val="clear" w:color="auto" w:fill="auto"/>
          </w:tcPr>
          <w:p w14:paraId="0A7969E7" w14:textId="77777777" w:rsidR="00BF192D" w:rsidRPr="00CB1C3C" w:rsidRDefault="00BF192D" w:rsidP="000D1B8F">
            <w:pPr>
              <w:widowControl/>
              <w:tabs>
                <w:tab w:val="right" w:pos="9360"/>
              </w:tabs>
              <w:rPr>
                <w:bCs/>
                <w:sz w:val="22"/>
                <w:szCs w:val="22"/>
              </w:rPr>
            </w:pPr>
            <w:r>
              <w:rPr>
                <w:bCs/>
                <w:sz w:val="22"/>
                <w:szCs w:val="22"/>
              </w:rPr>
              <w:t>Comal</w:t>
            </w:r>
          </w:p>
        </w:tc>
      </w:tr>
      <w:tr w:rsidR="00BF192D" w:rsidRPr="00CD540D" w14:paraId="25B30EDD" w14:textId="77777777" w:rsidTr="00434D29">
        <w:tc>
          <w:tcPr>
            <w:tcW w:w="3618" w:type="dxa"/>
            <w:shd w:val="clear" w:color="auto" w:fill="auto"/>
          </w:tcPr>
          <w:p w14:paraId="3763CD3F" w14:textId="77777777" w:rsidR="00BF192D" w:rsidRPr="00CB1C3C" w:rsidRDefault="00BF192D" w:rsidP="00BF192D">
            <w:pPr>
              <w:widowControl/>
              <w:tabs>
                <w:tab w:val="right" w:pos="9360"/>
              </w:tabs>
              <w:rPr>
                <w:bCs/>
                <w:sz w:val="22"/>
                <w:szCs w:val="22"/>
              </w:rPr>
            </w:pPr>
            <w:r>
              <w:rPr>
                <w:bCs/>
                <w:sz w:val="22"/>
                <w:szCs w:val="22"/>
              </w:rPr>
              <w:t>Harper Road Estates</w:t>
            </w:r>
          </w:p>
        </w:tc>
        <w:tc>
          <w:tcPr>
            <w:tcW w:w="3150" w:type="dxa"/>
          </w:tcPr>
          <w:p w14:paraId="0AC5C9E0" w14:textId="77777777" w:rsidR="00BF192D" w:rsidRPr="00CB1C3C" w:rsidRDefault="00BF192D" w:rsidP="00BF192D">
            <w:pPr>
              <w:widowControl/>
              <w:tabs>
                <w:tab w:val="right" w:pos="9360"/>
              </w:tabs>
              <w:rPr>
                <w:bCs/>
                <w:sz w:val="22"/>
                <w:szCs w:val="22"/>
              </w:rPr>
            </w:pPr>
            <w:r>
              <w:rPr>
                <w:bCs/>
                <w:sz w:val="22"/>
                <w:szCs w:val="22"/>
              </w:rPr>
              <w:t>Harper Road Estates</w:t>
            </w:r>
          </w:p>
        </w:tc>
        <w:tc>
          <w:tcPr>
            <w:tcW w:w="1440" w:type="dxa"/>
            <w:shd w:val="clear" w:color="auto" w:fill="auto"/>
          </w:tcPr>
          <w:p w14:paraId="60DE3DA3" w14:textId="77777777" w:rsidR="00BF192D" w:rsidRPr="00CB1C3C" w:rsidRDefault="00BF192D" w:rsidP="00BF192D">
            <w:pPr>
              <w:widowControl/>
              <w:tabs>
                <w:tab w:val="right" w:pos="9360"/>
              </w:tabs>
              <w:rPr>
                <w:bCs/>
                <w:sz w:val="22"/>
                <w:szCs w:val="22"/>
              </w:rPr>
            </w:pPr>
            <w:r>
              <w:rPr>
                <w:bCs/>
                <w:sz w:val="22"/>
                <w:szCs w:val="22"/>
              </w:rPr>
              <w:t>0860005</w:t>
            </w:r>
          </w:p>
        </w:tc>
        <w:tc>
          <w:tcPr>
            <w:tcW w:w="1530" w:type="dxa"/>
            <w:shd w:val="clear" w:color="auto" w:fill="auto"/>
          </w:tcPr>
          <w:p w14:paraId="48EF76F2" w14:textId="77777777" w:rsidR="00BF192D" w:rsidRPr="00CB1C3C" w:rsidRDefault="00BF192D" w:rsidP="00BF192D">
            <w:pPr>
              <w:widowControl/>
              <w:tabs>
                <w:tab w:val="right" w:pos="9360"/>
              </w:tabs>
              <w:rPr>
                <w:bCs/>
                <w:sz w:val="22"/>
                <w:szCs w:val="22"/>
              </w:rPr>
            </w:pPr>
            <w:r>
              <w:rPr>
                <w:bCs/>
                <w:sz w:val="22"/>
                <w:szCs w:val="22"/>
              </w:rPr>
              <w:t>Gillespie</w:t>
            </w:r>
          </w:p>
        </w:tc>
      </w:tr>
      <w:tr w:rsidR="00BF192D" w:rsidRPr="00CD540D" w14:paraId="70FB67D2" w14:textId="77777777" w:rsidTr="00434D29">
        <w:tc>
          <w:tcPr>
            <w:tcW w:w="3618" w:type="dxa"/>
            <w:shd w:val="clear" w:color="auto" w:fill="auto"/>
          </w:tcPr>
          <w:p w14:paraId="614DEBCE" w14:textId="77777777" w:rsidR="00BF192D" w:rsidRPr="00CB1C3C" w:rsidRDefault="00875529" w:rsidP="00BF192D">
            <w:pPr>
              <w:widowControl/>
              <w:tabs>
                <w:tab w:val="right" w:pos="9360"/>
              </w:tabs>
              <w:rPr>
                <w:bCs/>
                <w:sz w:val="22"/>
                <w:szCs w:val="22"/>
              </w:rPr>
            </w:pPr>
            <w:r>
              <w:rPr>
                <w:bCs/>
                <w:sz w:val="22"/>
                <w:szCs w:val="22"/>
              </w:rPr>
              <w:t>Northwest Hills Water Supply</w:t>
            </w:r>
          </w:p>
        </w:tc>
        <w:tc>
          <w:tcPr>
            <w:tcW w:w="3150" w:type="dxa"/>
          </w:tcPr>
          <w:p w14:paraId="055C2E88" w14:textId="77777777" w:rsidR="00BF192D" w:rsidRPr="00CB1C3C" w:rsidRDefault="00EC26FC" w:rsidP="00BF192D">
            <w:pPr>
              <w:widowControl/>
              <w:tabs>
                <w:tab w:val="right" w:pos="9360"/>
              </w:tabs>
              <w:rPr>
                <w:bCs/>
                <w:sz w:val="22"/>
                <w:szCs w:val="22"/>
              </w:rPr>
            </w:pPr>
            <w:r>
              <w:rPr>
                <w:bCs/>
                <w:sz w:val="22"/>
                <w:szCs w:val="22"/>
              </w:rPr>
              <w:t>Northwest Hills</w:t>
            </w:r>
          </w:p>
        </w:tc>
        <w:tc>
          <w:tcPr>
            <w:tcW w:w="1440" w:type="dxa"/>
            <w:shd w:val="clear" w:color="auto" w:fill="auto"/>
          </w:tcPr>
          <w:p w14:paraId="3C71D213" w14:textId="77777777" w:rsidR="00BF192D" w:rsidRPr="00CB1C3C" w:rsidRDefault="00BF192D" w:rsidP="00BF192D">
            <w:pPr>
              <w:widowControl/>
              <w:tabs>
                <w:tab w:val="right" w:pos="9360"/>
              </w:tabs>
              <w:rPr>
                <w:bCs/>
                <w:sz w:val="22"/>
                <w:szCs w:val="22"/>
              </w:rPr>
            </w:pPr>
            <w:r>
              <w:rPr>
                <w:bCs/>
                <w:sz w:val="22"/>
                <w:szCs w:val="22"/>
              </w:rPr>
              <w:t>0860086</w:t>
            </w:r>
          </w:p>
        </w:tc>
        <w:tc>
          <w:tcPr>
            <w:tcW w:w="1530" w:type="dxa"/>
            <w:shd w:val="clear" w:color="auto" w:fill="auto"/>
          </w:tcPr>
          <w:p w14:paraId="7595055B" w14:textId="77777777" w:rsidR="00BF192D" w:rsidRPr="00CB1C3C" w:rsidRDefault="00BF192D" w:rsidP="00BF192D">
            <w:pPr>
              <w:widowControl/>
              <w:tabs>
                <w:tab w:val="right" w:pos="9360"/>
              </w:tabs>
              <w:rPr>
                <w:bCs/>
                <w:sz w:val="22"/>
                <w:szCs w:val="22"/>
              </w:rPr>
            </w:pPr>
            <w:r>
              <w:rPr>
                <w:bCs/>
                <w:sz w:val="22"/>
                <w:szCs w:val="22"/>
              </w:rPr>
              <w:t>Gillespie</w:t>
            </w:r>
          </w:p>
        </w:tc>
      </w:tr>
      <w:tr w:rsidR="00BF192D" w:rsidRPr="00CD540D" w14:paraId="2DF5FA07" w14:textId="77777777" w:rsidTr="00434D29">
        <w:tc>
          <w:tcPr>
            <w:tcW w:w="3618" w:type="dxa"/>
            <w:shd w:val="clear" w:color="auto" w:fill="auto"/>
          </w:tcPr>
          <w:p w14:paraId="77CAD58D" w14:textId="77777777" w:rsidR="00BF192D" w:rsidRPr="00CB1C3C" w:rsidRDefault="00BF192D" w:rsidP="00BF192D">
            <w:pPr>
              <w:widowControl/>
              <w:tabs>
                <w:tab w:val="right" w:pos="9360"/>
              </w:tabs>
              <w:rPr>
                <w:bCs/>
                <w:sz w:val="22"/>
                <w:szCs w:val="22"/>
              </w:rPr>
            </w:pPr>
            <w:r>
              <w:rPr>
                <w:bCs/>
                <w:sz w:val="22"/>
                <w:szCs w:val="22"/>
              </w:rPr>
              <w:t>Deerwood Subdivision</w:t>
            </w:r>
          </w:p>
        </w:tc>
        <w:tc>
          <w:tcPr>
            <w:tcW w:w="3150" w:type="dxa"/>
          </w:tcPr>
          <w:p w14:paraId="3B6F8293" w14:textId="77777777" w:rsidR="00BF192D" w:rsidRPr="00CB1C3C" w:rsidRDefault="00BF192D" w:rsidP="00BF192D">
            <w:pPr>
              <w:widowControl/>
              <w:tabs>
                <w:tab w:val="right" w:pos="9360"/>
              </w:tabs>
              <w:rPr>
                <w:bCs/>
                <w:sz w:val="22"/>
                <w:szCs w:val="22"/>
              </w:rPr>
            </w:pPr>
            <w:r>
              <w:rPr>
                <w:bCs/>
                <w:sz w:val="22"/>
                <w:szCs w:val="22"/>
              </w:rPr>
              <w:t>Deerwood Subdivision</w:t>
            </w:r>
          </w:p>
        </w:tc>
        <w:tc>
          <w:tcPr>
            <w:tcW w:w="1440" w:type="dxa"/>
            <w:shd w:val="clear" w:color="auto" w:fill="auto"/>
          </w:tcPr>
          <w:p w14:paraId="3FF12116" w14:textId="77777777" w:rsidR="00BF192D" w:rsidRPr="00CB1C3C" w:rsidRDefault="00BF192D" w:rsidP="00BF192D">
            <w:pPr>
              <w:widowControl/>
              <w:tabs>
                <w:tab w:val="right" w:pos="9360"/>
              </w:tabs>
              <w:rPr>
                <w:bCs/>
                <w:sz w:val="22"/>
                <w:szCs w:val="22"/>
              </w:rPr>
            </w:pPr>
            <w:r>
              <w:rPr>
                <w:bCs/>
                <w:sz w:val="22"/>
                <w:szCs w:val="22"/>
              </w:rPr>
              <w:t>0860098</w:t>
            </w:r>
          </w:p>
        </w:tc>
        <w:tc>
          <w:tcPr>
            <w:tcW w:w="1530" w:type="dxa"/>
            <w:shd w:val="clear" w:color="auto" w:fill="auto"/>
          </w:tcPr>
          <w:p w14:paraId="208F211C" w14:textId="77777777" w:rsidR="00BF192D" w:rsidRPr="00CB1C3C" w:rsidRDefault="00BF192D" w:rsidP="00BF192D">
            <w:pPr>
              <w:widowControl/>
              <w:tabs>
                <w:tab w:val="right" w:pos="9360"/>
              </w:tabs>
              <w:rPr>
                <w:bCs/>
                <w:sz w:val="22"/>
                <w:szCs w:val="22"/>
              </w:rPr>
            </w:pPr>
            <w:r>
              <w:rPr>
                <w:bCs/>
                <w:sz w:val="22"/>
                <w:szCs w:val="22"/>
              </w:rPr>
              <w:t>Gillespie</w:t>
            </w:r>
          </w:p>
        </w:tc>
      </w:tr>
      <w:tr w:rsidR="00BF192D" w:rsidRPr="00CD540D" w14:paraId="6BE63B91" w14:textId="77777777" w:rsidTr="00434D29">
        <w:tc>
          <w:tcPr>
            <w:tcW w:w="3618" w:type="dxa"/>
            <w:shd w:val="clear" w:color="auto" w:fill="auto"/>
          </w:tcPr>
          <w:p w14:paraId="5085A3A0" w14:textId="77777777" w:rsidR="00BF192D" w:rsidRPr="00CB1C3C" w:rsidRDefault="00BF192D" w:rsidP="00BF192D">
            <w:pPr>
              <w:widowControl/>
              <w:tabs>
                <w:tab w:val="right" w:pos="9360"/>
              </w:tabs>
              <w:rPr>
                <w:bCs/>
                <w:sz w:val="22"/>
                <w:szCs w:val="22"/>
              </w:rPr>
            </w:pPr>
            <w:r>
              <w:rPr>
                <w:bCs/>
                <w:sz w:val="22"/>
                <w:szCs w:val="22"/>
              </w:rPr>
              <w:t>West Oak Heights</w:t>
            </w:r>
          </w:p>
        </w:tc>
        <w:tc>
          <w:tcPr>
            <w:tcW w:w="3150" w:type="dxa"/>
          </w:tcPr>
          <w:p w14:paraId="31E31D19" w14:textId="77777777" w:rsidR="00BF192D" w:rsidRPr="00CB1C3C" w:rsidRDefault="00BF192D" w:rsidP="00BF192D">
            <w:pPr>
              <w:widowControl/>
              <w:tabs>
                <w:tab w:val="right" w:pos="9360"/>
              </w:tabs>
              <w:rPr>
                <w:bCs/>
                <w:sz w:val="22"/>
                <w:szCs w:val="22"/>
              </w:rPr>
            </w:pPr>
            <w:r>
              <w:rPr>
                <w:bCs/>
                <w:sz w:val="22"/>
                <w:szCs w:val="22"/>
              </w:rPr>
              <w:t>West Oak Heights</w:t>
            </w:r>
          </w:p>
        </w:tc>
        <w:tc>
          <w:tcPr>
            <w:tcW w:w="1440" w:type="dxa"/>
            <w:shd w:val="clear" w:color="auto" w:fill="auto"/>
          </w:tcPr>
          <w:p w14:paraId="70E0181A" w14:textId="77777777" w:rsidR="00BF192D" w:rsidRPr="00CB1C3C" w:rsidRDefault="00BF192D" w:rsidP="00BF192D">
            <w:pPr>
              <w:widowControl/>
              <w:tabs>
                <w:tab w:val="right" w:pos="9360"/>
              </w:tabs>
              <w:rPr>
                <w:bCs/>
                <w:sz w:val="22"/>
                <w:szCs w:val="22"/>
              </w:rPr>
            </w:pPr>
            <w:r>
              <w:rPr>
                <w:bCs/>
                <w:sz w:val="22"/>
                <w:szCs w:val="22"/>
              </w:rPr>
              <w:t>0860100</w:t>
            </w:r>
          </w:p>
        </w:tc>
        <w:tc>
          <w:tcPr>
            <w:tcW w:w="1530" w:type="dxa"/>
            <w:shd w:val="clear" w:color="auto" w:fill="auto"/>
          </w:tcPr>
          <w:p w14:paraId="60099D59" w14:textId="77777777" w:rsidR="00BF192D" w:rsidRPr="00CB1C3C" w:rsidRDefault="00BF192D" w:rsidP="00BF192D">
            <w:pPr>
              <w:widowControl/>
              <w:tabs>
                <w:tab w:val="right" w:pos="9360"/>
              </w:tabs>
              <w:rPr>
                <w:bCs/>
                <w:sz w:val="22"/>
                <w:szCs w:val="22"/>
              </w:rPr>
            </w:pPr>
            <w:r>
              <w:rPr>
                <w:bCs/>
                <w:sz w:val="22"/>
                <w:szCs w:val="22"/>
              </w:rPr>
              <w:t>Gillespie</w:t>
            </w:r>
          </w:p>
        </w:tc>
      </w:tr>
      <w:tr w:rsidR="00BF192D" w:rsidRPr="00CD540D" w14:paraId="5D0A9A0A" w14:textId="77777777" w:rsidTr="00434D29">
        <w:tc>
          <w:tcPr>
            <w:tcW w:w="3618" w:type="dxa"/>
            <w:shd w:val="clear" w:color="auto" w:fill="auto"/>
          </w:tcPr>
          <w:p w14:paraId="7A881A84" w14:textId="77777777" w:rsidR="00BF192D" w:rsidRPr="00CB1C3C" w:rsidRDefault="00BF192D" w:rsidP="00BF192D">
            <w:pPr>
              <w:widowControl/>
              <w:tabs>
                <w:tab w:val="right" w:pos="9360"/>
              </w:tabs>
              <w:rPr>
                <w:bCs/>
                <w:sz w:val="22"/>
                <w:szCs w:val="22"/>
              </w:rPr>
            </w:pPr>
            <w:r w:rsidRPr="00CB1C3C">
              <w:rPr>
                <w:bCs/>
                <w:sz w:val="22"/>
                <w:szCs w:val="22"/>
              </w:rPr>
              <w:t>Cardinal Valley Water</w:t>
            </w:r>
            <w:r w:rsidR="00875529">
              <w:rPr>
                <w:bCs/>
                <w:sz w:val="22"/>
                <w:szCs w:val="22"/>
              </w:rPr>
              <w:t xml:space="preserve"> System</w:t>
            </w:r>
          </w:p>
        </w:tc>
        <w:tc>
          <w:tcPr>
            <w:tcW w:w="3150" w:type="dxa"/>
          </w:tcPr>
          <w:p w14:paraId="526E2912" w14:textId="77777777" w:rsidR="00BF192D" w:rsidRPr="00CB1C3C" w:rsidRDefault="00BF192D" w:rsidP="00BF192D">
            <w:pPr>
              <w:widowControl/>
              <w:tabs>
                <w:tab w:val="right" w:pos="9360"/>
              </w:tabs>
              <w:rPr>
                <w:bCs/>
                <w:sz w:val="22"/>
                <w:szCs w:val="22"/>
              </w:rPr>
            </w:pPr>
            <w:r w:rsidRPr="00CB1C3C">
              <w:rPr>
                <w:bCs/>
                <w:sz w:val="22"/>
                <w:szCs w:val="22"/>
              </w:rPr>
              <w:t>Cardinal Valley</w:t>
            </w:r>
          </w:p>
        </w:tc>
        <w:tc>
          <w:tcPr>
            <w:tcW w:w="1440" w:type="dxa"/>
            <w:shd w:val="clear" w:color="auto" w:fill="auto"/>
          </w:tcPr>
          <w:p w14:paraId="672A7FC3" w14:textId="77777777" w:rsidR="00BF192D" w:rsidRPr="00CB1C3C" w:rsidRDefault="00BF192D" w:rsidP="00BF192D">
            <w:pPr>
              <w:widowControl/>
              <w:tabs>
                <w:tab w:val="right" w:pos="9360"/>
              </w:tabs>
              <w:rPr>
                <w:bCs/>
                <w:sz w:val="22"/>
                <w:szCs w:val="22"/>
              </w:rPr>
            </w:pPr>
            <w:r w:rsidRPr="00CB1C3C">
              <w:rPr>
                <w:bCs/>
                <w:sz w:val="22"/>
                <w:szCs w:val="22"/>
              </w:rPr>
              <w:t>1050068</w:t>
            </w:r>
          </w:p>
        </w:tc>
        <w:tc>
          <w:tcPr>
            <w:tcW w:w="1530" w:type="dxa"/>
            <w:shd w:val="clear" w:color="auto" w:fill="auto"/>
          </w:tcPr>
          <w:p w14:paraId="64744F14" w14:textId="77777777" w:rsidR="00BF192D" w:rsidRPr="00CB1C3C" w:rsidRDefault="00BF192D" w:rsidP="00BF192D">
            <w:pPr>
              <w:widowControl/>
              <w:tabs>
                <w:tab w:val="right" w:pos="9360"/>
              </w:tabs>
              <w:rPr>
                <w:bCs/>
                <w:sz w:val="22"/>
                <w:szCs w:val="22"/>
              </w:rPr>
            </w:pPr>
            <w:r w:rsidRPr="00CB1C3C">
              <w:rPr>
                <w:bCs/>
                <w:sz w:val="22"/>
                <w:szCs w:val="22"/>
              </w:rPr>
              <w:t>Hays and Blanco</w:t>
            </w:r>
          </w:p>
        </w:tc>
      </w:tr>
      <w:tr w:rsidR="00BF192D" w:rsidRPr="00CD540D" w14:paraId="5CF0847D" w14:textId="77777777" w:rsidTr="00434D29">
        <w:tc>
          <w:tcPr>
            <w:tcW w:w="3618" w:type="dxa"/>
            <w:shd w:val="clear" w:color="auto" w:fill="auto"/>
          </w:tcPr>
          <w:p w14:paraId="7AC4616C" w14:textId="77777777" w:rsidR="00BF192D" w:rsidRPr="00CB1C3C" w:rsidRDefault="00BF192D" w:rsidP="00BF192D">
            <w:pPr>
              <w:widowControl/>
              <w:tabs>
                <w:tab w:val="right" w:pos="9360"/>
              </w:tabs>
              <w:rPr>
                <w:bCs/>
                <w:sz w:val="22"/>
                <w:szCs w:val="22"/>
              </w:rPr>
            </w:pPr>
            <w:r w:rsidRPr="00CB1C3C">
              <w:rPr>
                <w:bCs/>
                <w:sz w:val="22"/>
                <w:szCs w:val="22"/>
              </w:rPr>
              <w:t>Mountain Crest Water</w:t>
            </w:r>
          </w:p>
        </w:tc>
        <w:tc>
          <w:tcPr>
            <w:tcW w:w="3150" w:type="dxa"/>
          </w:tcPr>
          <w:p w14:paraId="5ADA6CBC" w14:textId="77777777" w:rsidR="00BF192D" w:rsidRPr="00CB1C3C" w:rsidRDefault="00BF192D" w:rsidP="00BF192D">
            <w:pPr>
              <w:widowControl/>
              <w:tabs>
                <w:tab w:val="right" w:pos="9360"/>
              </w:tabs>
              <w:rPr>
                <w:bCs/>
                <w:sz w:val="22"/>
                <w:szCs w:val="22"/>
              </w:rPr>
            </w:pPr>
            <w:r w:rsidRPr="00CB1C3C">
              <w:rPr>
                <w:bCs/>
                <w:sz w:val="22"/>
                <w:szCs w:val="22"/>
              </w:rPr>
              <w:t>Mountain Crest</w:t>
            </w:r>
          </w:p>
        </w:tc>
        <w:tc>
          <w:tcPr>
            <w:tcW w:w="1440" w:type="dxa"/>
            <w:shd w:val="clear" w:color="auto" w:fill="auto"/>
          </w:tcPr>
          <w:p w14:paraId="088A55EC" w14:textId="77777777" w:rsidR="00BF192D" w:rsidRPr="00CB1C3C" w:rsidRDefault="00BF192D" w:rsidP="00BF192D">
            <w:pPr>
              <w:widowControl/>
              <w:tabs>
                <w:tab w:val="right" w:pos="9360"/>
              </w:tabs>
              <w:rPr>
                <w:bCs/>
                <w:sz w:val="22"/>
                <w:szCs w:val="22"/>
              </w:rPr>
            </w:pPr>
            <w:r w:rsidRPr="00CB1C3C">
              <w:rPr>
                <w:bCs/>
                <w:sz w:val="22"/>
                <w:szCs w:val="22"/>
              </w:rPr>
              <w:t>1050111</w:t>
            </w:r>
          </w:p>
        </w:tc>
        <w:tc>
          <w:tcPr>
            <w:tcW w:w="1530" w:type="dxa"/>
            <w:shd w:val="clear" w:color="auto" w:fill="auto"/>
          </w:tcPr>
          <w:p w14:paraId="3E0EE83F" w14:textId="77777777" w:rsidR="00BF192D" w:rsidRPr="00CB1C3C" w:rsidRDefault="00BF192D" w:rsidP="00BF192D">
            <w:pPr>
              <w:widowControl/>
              <w:tabs>
                <w:tab w:val="right" w:pos="9360"/>
              </w:tabs>
              <w:rPr>
                <w:bCs/>
                <w:sz w:val="22"/>
                <w:szCs w:val="22"/>
              </w:rPr>
            </w:pPr>
            <w:r w:rsidRPr="00CB1C3C">
              <w:rPr>
                <w:bCs/>
                <w:sz w:val="22"/>
                <w:szCs w:val="22"/>
              </w:rPr>
              <w:t>Hays</w:t>
            </w:r>
          </w:p>
        </w:tc>
      </w:tr>
      <w:tr w:rsidR="00BF192D" w:rsidRPr="00CD540D" w14:paraId="4C5ABAFA" w14:textId="77777777" w:rsidTr="00434D29">
        <w:tc>
          <w:tcPr>
            <w:tcW w:w="3618" w:type="dxa"/>
            <w:shd w:val="clear" w:color="auto" w:fill="auto"/>
          </w:tcPr>
          <w:p w14:paraId="121793D1" w14:textId="77777777" w:rsidR="00BF192D" w:rsidRPr="00CB1C3C" w:rsidRDefault="00BF192D" w:rsidP="00BF192D">
            <w:pPr>
              <w:widowControl/>
              <w:tabs>
                <w:tab w:val="right" w:pos="9360"/>
              </w:tabs>
              <w:rPr>
                <w:bCs/>
                <w:sz w:val="22"/>
                <w:szCs w:val="22"/>
              </w:rPr>
            </w:pPr>
            <w:r w:rsidRPr="00CB1C3C">
              <w:rPr>
                <w:bCs/>
                <w:sz w:val="22"/>
                <w:szCs w:val="22"/>
              </w:rPr>
              <w:t>Guadalupe Heights Utility</w:t>
            </w:r>
          </w:p>
        </w:tc>
        <w:tc>
          <w:tcPr>
            <w:tcW w:w="3150" w:type="dxa"/>
          </w:tcPr>
          <w:p w14:paraId="2D8E7BB0" w14:textId="77777777" w:rsidR="00BF192D" w:rsidRPr="00CB1C3C" w:rsidRDefault="00BF192D" w:rsidP="00BF192D">
            <w:pPr>
              <w:widowControl/>
              <w:tabs>
                <w:tab w:val="right" w:pos="9360"/>
              </w:tabs>
              <w:rPr>
                <w:bCs/>
                <w:sz w:val="22"/>
                <w:szCs w:val="22"/>
              </w:rPr>
            </w:pPr>
            <w:r w:rsidRPr="00CB1C3C">
              <w:rPr>
                <w:bCs/>
                <w:sz w:val="22"/>
                <w:szCs w:val="22"/>
              </w:rPr>
              <w:t>Guadalupe Heights</w:t>
            </w:r>
          </w:p>
        </w:tc>
        <w:tc>
          <w:tcPr>
            <w:tcW w:w="1440" w:type="dxa"/>
            <w:shd w:val="clear" w:color="auto" w:fill="auto"/>
          </w:tcPr>
          <w:p w14:paraId="4E2BE2B5" w14:textId="77777777" w:rsidR="00BF192D" w:rsidRPr="00CB1C3C" w:rsidRDefault="00BF192D" w:rsidP="00BF192D">
            <w:pPr>
              <w:widowControl/>
              <w:tabs>
                <w:tab w:val="right" w:pos="9360"/>
              </w:tabs>
              <w:rPr>
                <w:bCs/>
                <w:sz w:val="22"/>
                <w:szCs w:val="22"/>
              </w:rPr>
            </w:pPr>
            <w:r w:rsidRPr="00CB1C3C">
              <w:rPr>
                <w:bCs/>
                <w:sz w:val="22"/>
                <w:szCs w:val="22"/>
              </w:rPr>
              <w:t>1330009</w:t>
            </w:r>
          </w:p>
        </w:tc>
        <w:tc>
          <w:tcPr>
            <w:tcW w:w="1530" w:type="dxa"/>
            <w:shd w:val="clear" w:color="auto" w:fill="auto"/>
          </w:tcPr>
          <w:p w14:paraId="04A51672" w14:textId="77777777" w:rsidR="00BF192D" w:rsidRPr="00CB1C3C" w:rsidRDefault="00BF192D" w:rsidP="00BF192D">
            <w:pPr>
              <w:widowControl/>
              <w:tabs>
                <w:tab w:val="right" w:pos="9360"/>
              </w:tabs>
              <w:rPr>
                <w:bCs/>
                <w:sz w:val="22"/>
                <w:szCs w:val="22"/>
              </w:rPr>
            </w:pPr>
            <w:r w:rsidRPr="00CB1C3C">
              <w:rPr>
                <w:bCs/>
                <w:sz w:val="22"/>
                <w:szCs w:val="22"/>
              </w:rPr>
              <w:t>Kerr</w:t>
            </w:r>
          </w:p>
        </w:tc>
      </w:tr>
      <w:tr w:rsidR="00BF192D" w:rsidRPr="00CD540D" w14:paraId="52E9F7F5" w14:textId="77777777" w:rsidTr="00434D29">
        <w:tc>
          <w:tcPr>
            <w:tcW w:w="3618" w:type="dxa"/>
            <w:shd w:val="clear" w:color="auto" w:fill="auto"/>
          </w:tcPr>
          <w:p w14:paraId="4FC3DF10" w14:textId="77777777" w:rsidR="00BF192D" w:rsidRPr="00CB1C3C" w:rsidRDefault="00BF192D" w:rsidP="00BF192D">
            <w:pPr>
              <w:widowControl/>
              <w:tabs>
                <w:tab w:val="right" w:pos="9360"/>
              </w:tabs>
              <w:rPr>
                <w:bCs/>
                <w:sz w:val="22"/>
                <w:szCs w:val="22"/>
              </w:rPr>
            </w:pPr>
            <w:proofErr w:type="spellStart"/>
            <w:r w:rsidRPr="00CB1C3C">
              <w:rPr>
                <w:bCs/>
                <w:sz w:val="22"/>
                <w:szCs w:val="22"/>
              </w:rPr>
              <w:t>Westcreek</w:t>
            </w:r>
            <w:proofErr w:type="spellEnd"/>
            <w:r w:rsidRPr="00CB1C3C">
              <w:rPr>
                <w:bCs/>
                <w:sz w:val="22"/>
                <w:szCs w:val="22"/>
              </w:rPr>
              <w:t xml:space="preserve"> Estates Water System</w:t>
            </w:r>
          </w:p>
        </w:tc>
        <w:tc>
          <w:tcPr>
            <w:tcW w:w="3150" w:type="dxa"/>
          </w:tcPr>
          <w:p w14:paraId="28514547" w14:textId="77777777" w:rsidR="00BF192D" w:rsidRPr="00CB1C3C" w:rsidRDefault="00BF192D" w:rsidP="00BF192D">
            <w:pPr>
              <w:widowControl/>
              <w:tabs>
                <w:tab w:val="right" w:pos="9360"/>
              </w:tabs>
              <w:rPr>
                <w:bCs/>
                <w:sz w:val="22"/>
                <w:szCs w:val="22"/>
              </w:rPr>
            </w:pPr>
            <w:proofErr w:type="spellStart"/>
            <w:r w:rsidRPr="00CB1C3C">
              <w:rPr>
                <w:bCs/>
                <w:sz w:val="22"/>
                <w:szCs w:val="22"/>
              </w:rPr>
              <w:t>Westcreek</w:t>
            </w:r>
            <w:proofErr w:type="spellEnd"/>
            <w:r w:rsidRPr="00CB1C3C">
              <w:rPr>
                <w:bCs/>
                <w:sz w:val="22"/>
                <w:szCs w:val="22"/>
              </w:rPr>
              <w:t xml:space="preserve"> Estates</w:t>
            </w:r>
          </w:p>
        </w:tc>
        <w:tc>
          <w:tcPr>
            <w:tcW w:w="1440" w:type="dxa"/>
            <w:shd w:val="clear" w:color="auto" w:fill="auto"/>
          </w:tcPr>
          <w:p w14:paraId="50DB6DD0" w14:textId="77777777" w:rsidR="00BF192D" w:rsidRPr="00CB1C3C" w:rsidRDefault="00BF192D" w:rsidP="00BF192D">
            <w:pPr>
              <w:widowControl/>
              <w:tabs>
                <w:tab w:val="right" w:pos="9360"/>
              </w:tabs>
              <w:rPr>
                <w:bCs/>
                <w:sz w:val="22"/>
                <w:szCs w:val="22"/>
              </w:rPr>
            </w:pPr>
            <w:r w:rsidRPr="00CB1C3C">
              <w:rPr>
                <w:bCs/>
                <w:sz w:val="22"/>
                <w:szCs w:val="22"/>
              </w:rPr>
              <w:t>1330028</w:t>
            </w:r>
          </w:p>
        </w:tc>
        <w:tc>
          <w:tcPr>
            <w:tcW w:w="1530" w:type="dxa"/>
            <w:shd w:val="clear" w:color="auto" w:fill="auto"/>
          </w:tcPr>
          <w:p w14:paraId="0D10A72C" w14:textId="77777777" w:rsidR="00BF192D" w:rsidRPr="00CB1C3C" w:rsidRDefault="00BF192D" w:rsidP="00BF192D">
            <w:pPr>
              <w:widowControl/>
              <w:tabs>
                <w:tab w:val="right" w:pos="9360"/>
              </w:tabs>
              <w:rPr>
                <w:bCs/>
                <w:sz w:val="22"/>
                <w:szCs w:val="22"/>
              </w:rPr>
            </w:pPr>
            <w:r w:rsidRPr="00CB1C3C">
              <w:rPr>
                <w:bCs/>
                <w:sz w:val="22"/>
                <w:szCs w:val="22"/>
              </w:rPr>
              <w:t>Kerr</w:t>
            </w:r>
          </w:p>
        </w:tc>
      </w:tr>
      <w:tr w:rsidR="00BF192D" w:rsidRPr="00CD540D" w14:paraId="5CA564F2" w14:textId="77777777" w:rsidTr="00434D29">
        <w:tc>
          <w:tcPr>
            <w:tcW w:w="3618" w:type="dxa"/>
            <w:shd w:val="clear" w:color="auto" w:fill="auto"/>
          </w:tcPr>
          <w:p w14:paraId="74DA5BF3" w14:textId="77777777" w:rsidR="00BF192D" w:rsidRPr="00CB1C3C" w:rsidRDefault="00BF192D" w:rsidP="00BF192D">
            <w:pPr>
              <w:widowControl/>
              <w:tabs>
                <w:tab w:val="right" w:pos="9360"/>
              </w:tabs>
              <w:rPr>
                <w:bCs/>
                <w:sz w:val="22"/>
                <w:szCs w:val="22"/>
              </w:rPr>
            </w:pPr>
            <w:r w:rsidRPr="00CB1C3C">
              <w:rPr>
                <w:bCs/>
                <w:sz w:val="22"/>
                <w:szCs w:val="22"/>
              </w:rPr>
              <w:t>Loma Vista Water System</w:t>
            </w:r>
          </w:p>
        </w:tc>
        <w:tc>
          <w:tcPr>
            <w:tcW w:w="3150" w:type="dxa"/>
          </w:tcPr>
          <w:p w14:paraId="78067355" w14:textId="77777777" w:rsidR="00BF192D" w:rsidRPr="00CB1C3C" w:rsidRDefault="00BF192D" w:rsidP="00BF192D">
            <w:pPr>
              <w:widowControl/>
              <w:tabs>
                <w:tab w:val="right" w:pos="9360"/>
              </w:tabs>
              <w:rPr>
                <w:bCs/>
                <w:sz w:val="22"/>
                <w:szCs w:val="22"/>
              </w:rPr>
            </w:pPr>
            <w:r w:rsidRPr="00CB1C3C">
              <w:rPr>
                <w:bCs/>
                <w:sz w:val="22"/>
                <w:szCs w:val="22"/>
              </w:rPr>
              <w:t>Loma Vista</w:t>
            </w:r>
          </w:p>
          <w:p w14:paraId="2A838009" w14:textId="77777777" w:rsidR="00BF192D" w:rsidRPr="00CB1C3C" w:rsidRDefault="00BF192D" w:rsidP="00BF192D">
            <w:pPr>
              <w:widowControl/>
              <w:tabs>
                <w:tab w:val="right" w:pos="9360"/>
              </w:tabs>
              <w:rPr>
                <w:bCs/>
                <w:sz w:val="22"/>
                <w:szCs w:val="22"/>
              </w:rPr>
            </w:pPr>
            <w:r w:rsidRPr="00CB1C3C">
              <w:rPr>
                <w:bCs/>
                <w:sz w:val="22"/>
                <w:szCs w:val="22"/>
              </w:rPr>
              <w:t>Shady Grove</w:t>
            </w:r>
          </w:p>
          <w:p w14:paraId="11D3B25D" w14:textId="77777777" w:rsidR="00BF192D" w:rsidRPr="00CB1C3C" w:rsidRDefault="00BF192D" w:rsidP="00BF192D">
            <w:pPr>
              <w:widowControl/>
              <w:tabs>
                <w:tab w:val="right" w:pos="9360"/>
              </w:tabs>
              <w:rPr>
                <w:bCs/>
                <w:sz w:val="22"/>
                <w:szCs w:val="22"/>
              </w:rPr>
            </w:pPr>
            <w:r w:rsidRPr="00CB1C3C">
              <w:rPr>
                <w:bCs/>
                <w:sz w:val="22"/>
                <w:szCs w:val="22"/>
              </w:rPr>
              <w:t>Spanish Oaks Estates</w:t>
            </w:r>
          </w:p>
          <w:p w14:paraId="016E4C24" w14:textId="77777777" w:rsidR="00BF192D" w:rsidRPr="00CB1C3C" w:rsidRDefault="00BF192D" w:rsidP="00BF192D">
            <w:pPr>
              <w:widowControl/>
              <w:tabs>
                <w:tab w:val="right" w:pos="9360"/>
              </w:tabs>
              <w:rPr>
                <w:bCs/>
                <w:sz w:val="22"/>
                <w:szCs w:val="22"/>
              </w:rPr>
            </w:pPr>
            <w:r w:rsidRPr="00CB1C3C">
              <w:rPr>
                <w:bCs/>
                <w:sz w:val="22"/>
                <w:szCs w:val="22"/>
              </w:rPr>
              <w:t>Wood Hill Estates</w:t>
            </w:r>
          </w:p>
          <w:p w14:paraId="7F6BB6F3" w14:textId="77777777" w:rsidR="00BF192D" w:rsidRPr="00CB1C3C" w:rsidRDefault="00BF192D" w:rsidP="00BF192D">
            <w:pPr>
              <w:widowControl/>
              <w:tabs>
                <w:tab w:val="right" w:pos="9360"/>
              </w:tabs>
              <w:rPr>
                <w:bCs/>
                <w:sz w:val="22"/>
                <w:szCs w:val="22"/>
              </w:rPr>
            </w:pPr>
            <w:r w:rsidRPr="00CB1C3C">
              <w:rPr>
                <w:bCs/>
                <w:sz w:val="22"/>
                <w:szCs w:val="22"/>
              </w:rPr>
              <w:t>Wood Ridge Estates</w:t>
            </w:r>
          </w:p>
        </w:tc>
        <w:tc>
          <w:tcPr>
            <w:tcW w:w="1440" w:type="dxa"/>
            <w:shd w:val="clear" w:color="auto" w:fill="auto"/>
          </w:tcPr>
          <w:p w14:paraId="6256791E" w14:textId="77777777" w:rsidR="00BF192D" w:rsidRPr="00CB1C3C" w:rsidRDefault="00BF192D" w:rsidP="00BF192D">
            <w:pPr>
              <w:widowControl/>
              <w:tabs>
                <w:tab w:val="right" w:pos="9360"/>
              </w:tabs>
              <w:rPr>
                <w:bCs/>
                <w:sz w:val="22"/>
                <w:szCs w:val="22"/>
              </w:rPr>
            </w:pPr>
            <w:r w:rsidRPr="00CB1C3C">
              <w:rPr>
                <w:bCs/>
                <w:sz w:val="22"/>
                <w:szCs w:val="22"/>
              </w:rPr>
              <w:t>1330041</w:t>
            </w:r>
          </w:p>
        </w:tc>
        <w:tc>
          <w:tcPr>
            <w:tcW w:w="1530" w:type="dxa"/>
            <w:shd w:val="clear" w:color="auto" w:fill="auto"/>
          </w:tcPr>
          <w:p w14:paraId="2A716E68" w14:textId="77777777" w:rsidR="00BF192D" w:rsidRPr="00CB1C3C" w:rsidRDefault="00BF192D" w:rsidP="00BF192D">
            <w:pPr>
              <w:widowControl/>
              <w:tabs>
                <w:tab w:val="right" w:pos="9360"/>
              </w:tabs>
              <w:rPr>
                <w:bCs/>
                <w:sz w:val="22"/>
                <w:szCs w:val="22"/>
              </w:rPr>
            </w:pPr>
            <w:r w:rsidRPr="00CB1C3C">
              <w:rPr>
                <w:bCs/>
                <w:sz w:val="22"/>
                <w:szCs w:val="22"/>
              </w:rPr>
              <w:t>Kerr</w:t>
            </w:r>
          </w:p>
        </w:tc>
      </w:tr>
      <w:tr w:rsidR="00BF192D" w:rsidRPr="00CD540D" w14:paraId="7E957331" w14:textId="77777777" w:rsidTr="00434D29">
        <w:tc>
          <w:tcPr>
            <w:tcW w:w="3618" w:type="dxa"/>
            <w:shd w:val="clear" w:color="auto" w:fill="auto"/>
          </w:tcPr>
          <w:p w14:paraId="501E7799" w14:textId="77777777" w:rsidR="00BF192D" w:rsidRPr="00CB1C3C" w:rsidRDefault="00BF192D" w:rsidP="00BF192D">
            <w:pPr>
              <w:widowControl/>
              <w:tabs>
                <w:tab w:val="right" w:pos="9360"/>
              </w:tabs>
              <w:rPr>
                <w:bCs/>
                <w:sz w:val="22"/>
                <w:szCs w:val="22"/>
              </w:rPr>
            </w:pPr>
            <w:r w:rsidRPr="00CB1C3C">
              <w:rPr>
                <w:bCs/>
                <w:sz w:val="22"/>
                <w:szCs w:val="22"/>
              </w:rPr>
              <w:t>Aqua Vista Utilities</w:t>
            </w:r>
          </w:p>
        </w:tc>
        <w:tc>
          <w:tcPr>
            <w:tcW w:w="3150" w:type="dxa"/>
          </w:tcPr>
          <w:p w14:paraId="3BDF00B3" w14:textId="77777777" w:rsidR="00BF192D" w:rsidRPr="00CB1C3C" w:rsidRDefault="00BF192D" w:rsidP="00BF192D">
            <w:pPr>
              <w:widowControl/>
              <w:tabs>
                <w:tab w:val="right" w:pos="9360"/>
              </w:tabs>
              <w:rPr>
                <w:bCs/>
                <w:sz w:val="22"/>
                <w:szCs w:val="22"/>
              </w:rPr>
            </w:pPr>
            <w:r w:rsidRPr="00CB1C3C">
              <w:rPr>
                <w:bCs/>
                <w:sz w:val="22"/>
                <w:szCs w:val="22"/>
              </w:rPr>
              <w:t>Aqua Vista</w:t>
            </w:r>
          </w:p>
        </w:tc>
        <w:tc>
          <w:tcPr>
            <w:tcW w:w="1440" w:type="dxa"/>
            <w:shd w:val="clear" w:color="auto" w:fill="auto"/>
          </w:tcPr>
          <w:p w14:paraId="752A9DE1" w14:textId="77777777" w:rsidR="00BF192D" w:rsidRPr="00CB1C3C" w:rsidRDefault="00BF192D" w:rsidP="00BF192D">
            <w:pPr>
              <w:widowControl/>
              <w:tabs>
                <w:tab w:val="right" w:pos="9360"/>
              </w:tabs>
              <w:rPr>
                <w:bCs/>
                <w:sz w:val="22"/>
                <w:szCs w:val="22"/>
              </w:rPr>
            </w:pPr>
            <w:r w:rsidRPr="00CB1C3C">
              <w:rPr>
                <w:bCs/>
                <w:sz w:val="22"/>
                <w:szCs w:val="22"/>
              </w:rPr>
              <w:t>1330062</w:t>
            </w:r>
          </w:p>
        </w:tc>
        <w:tc>
          <w:tcPr>
            <w:tcW w:w="1530" w:type="dxa"/>
            <w:shd w:val="clear" w:color="auto" w:fill="auto"/>
          </w:tcPr>
          <w:p w14:paraId="7EF7AC2F" w14:textId="77777777" w:rsidR="00BF192D" w:rsidRPr="00CB1C3C" w:rsidRDefault="00BF192D" w:rsidP="00BF192D">
            <w:pPr>
              <w:widowControl/>
              <w:tabs>
                <w:tab w:val="right" w:pos="9360"/>
              </w:tabs>
              <w:rPr>
                <w:bCs/>
                <w:sz w:val="22"/>
                <w:szCs w:val="22"/>
              </w:rPr>
            </w:pPr>
            <w:r w:rsidRPr="00CB1C3C">
              <w:rPr>
                <w:bCs/>
                <w:sz w:val="22"/>
                <w:szCs w:val="22"/>
              </w:rPr>
              <w:t>Kerr</w:t>
            </w:r>
          </w:p>
        </w:tc>
      </w:tr>
      <w:tr w:rsidR="00BF192D" w:rsidRPr="00CD540D" w14:paraId="341792B7" w14:textId="77777777" w:rsidTr="00434D29">
        <w:tc>
          <w:tcPr>
            <w:tcW w:w="3618" w:type="dxa"/>
            <w:shd w:val="clear" w:color="auto" w:fill="auto"/>
          </w:tcPr>
          <w:p w14:paraId="46712333" w14:textId="77777777" w:rsidR="00BF192D" w:rsidRPr="00CB1C3C" w:rsidRDefault="00BF192D" w:rsidP="00BF192D">
            <w:pPr>
              <w:widowControl/>
              <w:tabs>
                <w:tab w:val="right" w:pos="9360"/>
              </w:tabs>
              <w:rPr>
                <w:bCs/>
                <w:sz w:val="22"/>
                <w:szCs w:val="22"/>
              </w:rPr>
            </w:pPr>
            <w:r w:rsidRPr="00CB1C3C">
              <w:rPr>
                <w:bCs/>
                <w:sz w:val="22"/>
                <w:szCs w:val="22"/>
              </w:rPr>
              <w:t>Pecan Utilities Oak Ridge Subdivision</w:t>
            </w:r>
          </w:p>
        </w:tc>
        <w:tc>
          <w:tcPr>
            <w:tcW w:w="3150" w:type="dxa"/>
          </w:tcPr>
          <w:p w14:paraId="7D6033DD" w14:textId="77777777" w:rsidR="00BF192D" w:rsidRPr="00CB1C3C" w:rsidRDefault="00BF192D" w:rsidP="00BF192D">
            <w:pPr>
              <w:widowControl/>
              <w:tabs>
                <w:tab w:val="right" w:pos="9360"/>
              </w:tabs>
              <w:rPr>
                <w:bCs/>
                <w:sz w:val="22"/>
                <w:szCs w:val="22"/>
              </w:rPr>
            </w:pPr>
            <w:r w:rsidRPr="00CB1C3C">
              <w:rPr>
                <w:bCs/>
                <w:sz w:val="22"/>
                <w:szCs w:val="22"/>
              </w:rPr>
              <w:t>Pecan Utilities</w:t>
            </w:r>
          </w:p>
          <w:p w14:paraId="6EB2AB67" w14:textId="77777777" w:rsidR="00BF192D" w:rsidRPr="00CB1C3C" w:rsidRDefault="00BF192D" w:rsidP="00BF192D">
            <w:pPr>
              <w:widowControl/>
              <w:tabs>
                <w:tab w:val="right" w:pos="9360"/>
              </w:tabs>
              <w:rPr>
                <w:bCs/>
                <w:sz w:val="22"/>
                <w:szCs w:val="22"/>
              </w:rPr>
            </w:pPr>
            <w:r w:rsidRPr="00CB1C3C">
              <w:rPr>
                <w:bCs/>
                <w:sz w:val="22"/>
                <w:szCs w:val="22"/>
              </w:rPr>
              <w:t>Oak Ridge Estates Subdivision</w:t>
            </w:r>
          </w:p>
        </w:tc>
        <w:tc>
          <w:tcPr>
            <w:tcW w:w="1440" w:type="dxa"/>
            <w:shd w:val="clear" w:color="auto" w:fill="auto"/>
          </w:tcPr>
          <w:p w14:paraId="57669404" w14:textId="77777777" w:rsidR="00BF192D" w:rsidRPr="00CB1C3C" w:rsidRDefault="00BF192D" w:rsidP="00BF192D">
            <w:pPr>
              <w:widowControl/>
              <w:tabs>
                <w:tab w:val="right" w:pos="9360"/>
              </w:tabs>
              <w:rPr>
                <w:bCs/>
                <w:sz w:val="22"/>
                <w:szCs w:val="22"/>
              </w:rPr>
            </w:pPr>
            <w:r w:rsidRPr="00CB1C3C">
              <w:rPr>
                <w:bCs/>
                <w:sz w:val="22"/>
                <w:szCs w:val="22"/>
              </w:rPr>
              <w:t>1500043</w:t>
            </w:r>
          </w:p>
        </w:tc>
        <w:tc>
          <w:tcPr>
            <w:tcW w:w="1530" w:type="dxa"/>
            <w:shd w:val="clear" w:color="auto" w:fill="auto"/>
          </w:tcPr>
          <w:p w14:paraId="15493233" w14:textId="77777777" w:rsidR="00BF192D" w:rsidRPr="00CB1C3C" w:rsidRDefault="00BF192D" w:rsidP="00BF192D">
            <w:pPr>
              <w:widowControl/>
              <w:tabs>
                <w:tab w:val="right" w:pos="9360"/>
              </w:tabs>
              <w:rPr>
                <w:bCs/>
                <w:sz w:val="22"/>
                <w:szCs w:val="22"/>
              </w:rPr>
            </w:pPr>
            <w:r w:rsidRPr="00CB1C3C">
              <w:rPr>
                <w:bCs/>
                <w:sz w:val="22"/>
                <w:szCs w:val="22"/>
              </w:rPr>
              <w:t>Llano</w:t>
            </w:r>
          </w:p>
        </w:tc>
      </w:tr>
      <w:tr w:rsidR="00BF192D" w:rsidRPr="00CD540D" w14:paraId="095A5412" w14:textId="77777777" w:rsidTr="00434D29">
        <w:tc>
          <w:tcPr>
            <w:tcW w:w="3618" w:type="dxa"/>
            <w:shd w:val="clear" w:color="auto" w:fill="auto"/>
          </w:tcPr>
          <w:p w14:paraId="07643533" w14:textId="77777777" w:rsidR="00BF192D" w:rsidRPr="00CB1C3C" w:rsidRDefault="00BF192D" w:rsidP="00BF192D">
            <w:pPr>
              <w:widowControl/>
              <w:tabs>
                <w:tab w:val="right" w:pos="9360"/>
              </w:tabs>
              <w:rPr>
                <w:bCs/>
                <w:sz w:val="22"/>
                <w:szCs w:val="22"/>
              </w:rPr>
            </w:pPr>
            <w:r w:rsidRPr="00CB1C3C">
              <w:rPr>
                <w:bCs/>
                <w:sz w:val="22"/>
                <w:szCs w:val="22"/>
              </w:rPr>
              <w:t>Indian Springs Subdivision</w:t>
            </w:r>
          </w:p>
        </w:tc>
        <w:tc>
          <w:tcPr>
            <w:tcW w:w="3150" w:type="dxa"/>
          </w:tcPr>
          <w:p w14:paraId="2A599A47" w14:textId="77777777" w:rsidR="00BF192D" w:rsidRPr="00CB1C3C" w:rsidRDefault="00BF192D" w:rsidP="00BF192D">
            <w:pPr>
              <w:widowControl/>
              <w:tabs>
                <w:tab w:val="right" w:pos="9360"/>
              </w:tabs>
              <w:rPr>
                <w:bCs/>
                <w:sz w:val="22"/>
                <w:szCs w:val="22"/>
              </w:rPr>
            </w:pPr>
            <w:r w:rsidRPr="00CB1C3C">
              <w:rPr>
                <w:bCs/>
                <w:sz w:val="22"/>
                <w:szCs w:val="22"/>
              </w:rPr>
              <w:t>Indian Springs Subdivision</w:t>
            </w:r>
          </w:p>
        </w:tc>
        <w:tc>
          <w:tcPr>
            <w:tcW w:w="1440" w:type="dxa"/>
            <w:shd w:val="clear" w:color="auto" w:fill="auto"/>
          </w:tcPr>
          <w:p w14:paraId="4A806AD6" w14:textId="77777777" w:rsidR="00BF192D" w:rsidRPr="00CB1C3C" w:rsidRDefault="00BF192D" w:rsidP="00BF192D">
            <w:pPr>
              <w:widowControl/>
              <w:tabs>
                <w:tab w:val="right" w:pos="9360"/>
              </w:tabs>
              <w:rPr>
                <w:bCs/>
                <w:sz w:val="22"/>
                <w:szCs w:val="22"/>
              </w:rPr>
            </w:pPr>
            <w:r w:rsidRPr="00CB1C3C">
              <w:rPr>
                <w:bCs/>
                <w:sz w:val="22"/>
                <w:szCs w:val="22"/>
              </w:rPr>
              <w:t>2270210</w:t>
            </w:r>
          </w:p>
        </w:tc>
        <w:tc>
          <w:tcPr>
            <w:tcW w:w="1530" w:type="dxa"/>
            <w:shd w:val="clear" w:color="auto" w:fill="auto"/>
          </w:tcPr>
          <w:p w14:paraId="3B8F73CD" w14:textId="77777777" w:rsidR="00BF192D" w:rsidRPr="00CB1C3C" w:rsidRDefault="00BF192D" w:rsidP="00BF192D">
            <w:pPr>
              <w:widowControl/>
              <w:tabs>
                <w:tab w:val="right" w:pos="9360"/>
              </w:tabs>
              <w:rPr>
                <w:bCs/>
                <w:sz w:val="22"/>
                <w:szCs w:val="22"/>
              </w:rPr>
            </w:pPr>
            <w:r w:rsidRPr="00CB1C3C">
              <w:rPr>
                <w:bCs/>
                <w:sz w:val="22"/>
                <w:szCs w:val="22"/>
              </w:rPr>
              <w:t>Travis</w:t>
            </w:r>
          </w:p>
        </w:tc>
      </w:tr>
      <w:tr w:rsidR="00BF192D" w:rsidRPr="00CD540D" w14:paraId="59A70A07" w14:textId="77777777" w:rsidTr="00434D29">
        <w:tc>
          <w:tcPr>
            <w:tcW w:w="3618" w:type="dxa"/>
            <w:shd w:val="clear" w:color="auto" w:fill="auto"/>
          </w:tcPr>
          <w:p w14:paraId="6957ECC9" w14:textId="77777777" w:rsidR="00BF192D" w:rsidRPr="00CB1C3C" w:rsidRDefault="00BF192D" w:rsidP="00BF192D">
            <w:pPr>
              <w:widowControl/>
              <w:tabs>
                <w:tab w:val="right" w:pos="9360"/>
              </w:tabs>
              <w:rPr>
                <w:bCs/>
                <w:sz w:val="22"/>
                <w:szCs w:val="22"/>
              </w:rPr>
            </w:pPr>
            <w:r w:rsidRPr="00CB1C3C">
              <w:rPr>
                <w:bCs/>
                <w:sz w:val="22"/>
                <w:szCs w:val="22"/>
              </w:rPr>
              <w:t>San Gabriel River Ranches</w:t>
            </w:r>
          </w:p>
        </w:tc>
        <w:tc>
          <w:tcPr>
            <w:tcW w:w="3150" w:type="dxa"/>
          </w:tcPr>
          <w:p w14:paraId="6D23C856" w14:textId="77777777" w:rsidR="00BF192D" w:rsidRDefault="00BF192D" w:rsidP="00BF192D">
            <w:pPr>
              <w:widowControl/>
              <w:tabs>
                <w:tab w:val="right" w:pos="9360"/>
              </w:tabs>
              <w:rPr>
                <w:bCs/>
                <w:sz w:val="22"/>
                <w:szCs w:val="22"/>
              </w:rPr>
            </w:pPr>
            <w:r w:rsidRPr="00CB1C3C">
              <w:rPr>
                <w:bCs/>
                <w:sz w:val="22"/>
                <w:szCs w:val="22"/>
              </w:rPr>
              <w:t>San Gabriel River Ranches</w:t>
            </w:r>
          </w:p>
          <w:p w14:paraId="10C98BF9" w14:textId="77777777" w:rsidR="00C9453F" w:rsidRPr="00CB1C3C" w:rsidRDefault="00C9453F" w:rsidP="00BF192D">
            <w:pPr>
              <w:widowControl/>
              <w:tabs>
                <w:tab w:val="right" w:pos="9360"/>
              </w:tabs>
              <w:rPr>
                <w:bCs/>
                <w:sz w:val="22"/>
                <w:szCs w:val="22"/>
              </w:rPr>
            </w:pPr>
            <w:r>
              <w:rPr>
                <w:bCs/>
                <w:sz w:val="22"/>
                <w:szCs w:val="22"/>
              </w:rPr>
              <w:t>Hidden Creek Estates</w:t>
            </w:r>
          </w:p>
        </w:tc>
        <w:tc>
          <w:tcPr>
            <w:tcW w:w="1440" w:type="dxa"/>
            <w:shd w:val="clear" w:color="auto" w:fill="auto"/>
          </w:tcPr>
          <w:p w14:paraId="1F0B8555" w14:textId="77777777" w:rsidR="00BF192D" w:rsidRPr="00CB1C3C" w:rsidRDefault="00BF192D" w:rsidP="00BF192D">
            <w:pPr>
              <w:widowControl/>
              <w:tabs>
                <w:tab w:val="right" w:pos="9360"/>
              </w:tabs>
              <w:rPr>
                <w:bCs/>
                <w:sz w:val="22"/>
                <w:szCs w:val="22"/>
              </w:rPr>
            </w:pPr>
            <w:r w:rsidRPr="00CB1C3C">
              <w:rPr>
                <w:bCs/>
                <w:sz w:val="22"/>
                <w:szCs w:val="22"/>
              </w:rPr>
              <w:t>2460046</w:t>
            </w:r>
          </w:p>
        </w:tc>
        <w:tc>
          <w:tcPr>
            <w:tcW w:w="1530" w:type="dxa"/>
            <w:shd w:val="clear" w:color="auto" w:fill="auto"/>
          </w:tcPr>
          <w:p w14:paraId="1806D85C" w14:textId="77777777" w:rsidR="00BF192D" w:rsidRPr="00CB1C3C" w:rsidRDefault="00BF192D" w:rsidP="00BF192D">
            <w:pPr>
              <w:widowControl/>
              <w:tabs>
                <w:tab w:val="right" w:pos="9360"/>
              </w:tabs>
              <w:rPr>
                <w:bCs/>
                <w:sz w:val="22"/>
                <w:szCs w:val="22"/>
              </w:rPr>
            </w:pPr>
            <w:r w:rsidRPr="00CB1C3C">
              <w:rPr>
                <w:bCs/>
                <w:sz w:val="22"/>
                <w:szCs w:val="22"/>
              </w:rPr>
              <w:t>Williamson</w:t>
            </w:r>
          </w:p>
        </w:tc>
      </w:tr>
    </w:tbl>
    <w:p w14:paraId="783888C1" w14:textId="77777777" w:rsidR="00FD7794" w:rsidRPr="00CD540D" w:rsidRDefault="00FD7794" w:rsidP="005F4EF4">
      <w:pPr>
        <w:rPr>
          <w:sz w:val="20"/>
          <w:szCs w:val="20"/>
        </w:rPr>
      </w:pPr>
    </w:p>
    <w:p w14:paraId="2BE348A1" w14:textId="77777777" w:rsidR="00120162" w:rsidRPr="00CD540D" w:rsidRDefault="001F0CF1" w:rsidP="005F4EF4">
      <w:pPr>
        <w:rPr>
          <w:sz w:val="22"/>
          <w:szCs w:val="22"/>
        </w:rPr>
      </w:pPr>
      <w:r>
        <w:rPr>
          <w:sz w:val="20"/>
          <w:szCs w:val="20"/>
        </w:rPr>
        <w:br w:type="page"/>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8"/>
        <w:gridCol w:w="3510"/>
        <w:gridCol w:w="1440"/>
        <w:gridCol w:w="1530"/>
      </w:tblGrid>
      <w:tr w:rsidR="00266B8A" w:rsidRPr="00CD540D" w14:paraId="6B1AE665" w14:textId="77777777" w:rsidTr="002E1D06">
        <w:trPr>
          <w:trHeight w:val="521"/>
        </w:trPr>
        <w:tc>
          <w:tcPr>
            <w:tcW w:w="9738" w:type="dxa"/>
            <w:gridSpan w:val="4"/>
          </w:tcPr>
          <w:p w14:paraId="49660D59" w14:textId="77777777" w:rsidR="00266B8A" w:rsidRPr="00CB1C3C" w:rsidRDefault="00266B8A" w:rsidP="002E1D06">
            <w:pPr>
              <w:widowControl/>
              <w:tabs>
                <w:tab w:val="right" w:pos="9360"/>
              </w:tabs>
              <w:ind w:left="15" w:hanging="15"/>
              <w:jc w:val="center"/>
              <w:rPr>
                <w:b/>
                <w:bCs/>
                <w:sz w:val="22"/>
                <w:szCs w:val="22"/>
              </w:rPr>
            </w:pPr>
            <w:r>
              <w:rPr>
                <w:b/>
                <w:bCs/>
                <w:sz w:val="22"/>
                <w:szCs w:val="22"/>
              </w:rPr>
              <w:lastRenderedPageBreak/>
              <w:t>Table C</w:t>
            </w:r>
            <w:r w:rsidRPr="00CB1C3C">
              <w:rPr>
                <w:b/>
                <w:bCs/>
                <w:sz w:val="22"/>
                <w:szCs w:val="22"/>
              </w:rPr>
              <w:t xml:space="preserve"> – Southwest Region (</w:t>
            </w:r>
            <w:r w:rsidR="008D0233">
              <w:rPr>
                <w:b/>
                <w:bCs/>
                <w:sz w:val="22"/>
                <w:szCs w:val="22"/>
              </w:rPr>
              <w:t>separate rate pages</w:t>
            </w:r>
            <w:r w:rsidRPr="00CB1C3C">
              <w:rPr>
                <w:b/>
                <w:bCs/>
                <w:sz w:val="22"/>
                <w:szCs w:val="22"/>
              </w:rPr>
              <w:t>)</w:t>
            </w:r>
          </w:p>
        </w:tc>
      </w:tr>
      <w:tr w:rsidR="00266B8A" w:rsidRPr="00CD540D" w14:paraId="00613FB4" w14:textId="77777777" w:rsidTr="001877E5">
        <w:trPr>
          <w:trHeight w:val="440"/>
        </w:trPr>
        <w:tc>
          <w:tcPr>
            <w:tcW w:w="3258" w:type="dxa"/>
            <w:shd w:val="clear" w:color="auto" w:fill="auto"/>
          </w:tcPr>
          <w:p w14:paraId="0205B372" w14:textId="77777777" w:rsidR="00266B8A" w:rsidRPr="00CB1C3C" w:rsidRDefault="00266B8A" w:rsidP="002E1D06">
            <w:pPr>
              <w:widowControl/>
              <w:tabs>
                <w:tab w:val="right" w:pos="9360"/>
              </w:tabs>
              <w:jc w:val="center"/>
              <w:rPr>
                <w:b/>
                <w:bCs/>
                <w:sz w:val="22"/>
                <w:szCs w:val="22"/>
              </w:rPr>
            </w:pPr>
            <w:r w:rsidRPr="00CB1C3C">
              <w:rPr>
                <w:b/>
                <w:bCs/>
                <w:sz w:val="22"/>
                <w:szCs w:val="22"/>
              </w:rPr>
              <w:t>System Name</w:t>
            </w:r>
          </w:p>
        </w:tc>
        <w:tc>
          <w:tcPr>
            <w:tcW w:w="3510" w:type="dxa"/>
          </w:tcPr>
          <w:p w14:paraId="2FC1CE8B" w14:textId="77777777" w:rsidR="00266B8A" w:rsidRPr="00CB1C3C" w:rsidRDefault="00266B8A" w:rsidP="002E1D06">
            <w:pPr>
              <w:widowControl/>
              <w:tabs>
                <w:tab w:val="right" w:pos="9360"/>
              </w:tabs>
              <w:jc w:val="center"/>
              <w:rPr>
                <w:b/>
                <w:bCs/>
                <w:sz w:val="22"/>
                <w:szCs w:val="22"/>
              </w:rPr>
            </w:pPr>
            <w:r w:rsidRPr="00CB1C3C">
              <w:rPr>
                <w:b/>
                <w:bCs/>
                <w:sz w:val="22"/>
                <w:szCs w:val="22"/>
              </w:rPr>
              <w:t>Subdivision/ Area Served</w:t>
            </w:r>
          </w:p>
        </w:tc>
        <w:tc>
          <w:tcPr>
            <w:tcW w:w="1440" w:type="dxa"/>
            <w:shd w:val="clear" w:color="auto" w:fill="auto"/>
          </w:tcPr>
          <w:p w14:paraId="391D71D5" w14:textId="77777777" w:rsidR="00266B8A" w:rsidRPr="00CB1C3C" w:rsidRDefault="00266B8A" w:rsidP="002E1D06">
            <w:pPr>
              <w:widowControl/>
              <w:tabs>
                <w:tab w:val="right" w:pos="9360"/>
              </w:tabs>
              <w:jc w:val="center"/>
              <w:rPr>
                <w:b/>
                <w:bCs/>
                <w:sz w:val="22"/>
                <w:szCs w:val="22"/>
              </w:rPr>
            </w:pPr>
            <w:r w:rsidRPr="00CB1C3C">
              <w:rPr>
                <w:b/>
                <w:bCs/>
                <w:sz w:val="22"/>
                <w:szCs w:val="22"/>
              </w:rPr>
              <w:t>PWS ID</w:t>
            </w:r>
          </w:p>
        </w:tc>
        <w:tc>
          <w:tcPr>
            <w:tcW w:w="1530" w:type="dxa"/>
            <w:shd w:val="clear" w:color="auto" w:fill="auto"/>
          </w:tcPr>
          <w:p w14:paraId="39A4BFDC" w14:textId="77777777" w:rsidR="00266B8A" w:rsidRPr="00CB1C3C" w:rsidRDefault="00266B8A" w:rsidP="002E1D06">
            <w:pPr>
              <w:widowControl/>
              <w:tabs>
                <w:tab w:val="right" w:pos="9360"/>
              </w:tabs>
              <w:ind w:left="15" w:hanging="15"/>
              <w:jc w:val="center"/>
              <w:rPr>
                <w:b/>
                <w:bCs/>
                <w:sz w:val="22"/>
                <w:szCs w:val="22"/>
              </w:rPr>
            </w:pPr>
            <w:r w:rsidRPr="00CB1C3C">
              <w:rPr>
                <w:b/>
                <w:bCs/>
                <w:sz w:val="22"/>
                <w:szCs w:val="22"/>
              </w:rPr>
              <w:t>County</w:t>
            </w:r>
          </w:p>
        </w:tc>
      </w:tr>
      <w:tr w:rsidR="00266B8A" w:rsidRPr="00CD540D" w14:paraId="4BDC7481" w14:textId="77777777" w:rsidTr="001877E5">
        <w:tc>
          <w:tcPr>
            <w:tcW w:w="3258" w:type="dxa"/>
            <w:shd w:val="clear" w:color="auto" w:fill="auto"/>
          </w:tcPr>
          <w:p w14:paraId="2DD59BA2" w14:textId="77777777" w:rsidR="00266B8A" w:rsidRPr="00CB1C3C" w:rsidRDefault="00875529" w:rsidP="008D0233">
            <w:pPr>
              <w:widowControl/>
              <w:tabs>
                <w:tab w:val="right" w:pos="9360"/>
              </w:tabs>
              <w:rPr>
                <w:bCs/>
                <w:sz w:val="22"/>
                <w:szCs w:val="22"/>
              </w:rPr>
            </w:pPr>
            <w:r>
              <w:rPr>
                <w:bCs/>
                <w:sz w:val="22"/>
                <w:szCs w:val="22"/>
              </w:rPr>
              <w:t>Canyon Lake Mobile Home Estates</w:t>
            </w:r>
            <w:r w:rsidR="0018719B">
              <w:rPr>
                <w:bCs/>
                <w:sz w:val="22"/>
                <w:szCs w:val="22"/>
              </w:rPr>
              <w:t xml:space="preserve"> </w:t>
            </w:r>
          </w:p>
        </w:tc>
        <w:tc>
          <w:tcPr>
            <w:tcW w:w="3510" w:type="dxa"/>
          </w:tcPr>
          <w:p w14:paraId="76C05504" w14:textId="77777777" w:rsidR="00266B8A" w:rsidRPr="00CB1C3C" w:rsidRDefault="001877E5" w:rsidP="002E1D06">
            <w:pPr>
              <w:widowControl/>
              <w:tabs>
                <w:tab w:val="right" w:pos="9360"/>
              </w:tabs>
              <w:rPr>
                <w:bCs/>
                <w:sz w:val="22"/>
                <w:szCs w:val="22"/>
              </w:rPr>
            </w:pPr>
            <w:r>
              <w:rPr>
                <w:bCs/>
                <w:sz w:val="22"/>
                <w:szCs w:val="22"/>
              </w:rPr>
              <w:t>Canyon Lake Mobile Home Estates,</w:t>
            </w:r>
            <w:r w:rsidR="00875529">
              <w:rPr>
                <w:bCs/>
                <w:sz w:val="22"/>
                <w:szCs w:val="22"/>
              </w:rPr>
              <w:t xml:space="preserve"> Deer Meadows, Canyon Lake Mobile Home Estates North Unit 1, Canyon Lake Mobile Home Estates North Unit 2, Cranes Mill Landing Unit 1</w:t>
            </w:r>
            <w:r w:rsidR="0018719B">
              <w:rPr>
                <w:bCs/>
                <w:sz w:val="22"/>
                <w:szCs w:val="22"/>
              </w:rPr>
              <w:t xml:space="preserve">, </w:t>
            </w:r>
            <w:r w:rsidR="0018719B" w:rsidRPr="0018719B">
              <w:rPr>
                <w:bCs/>
                <w:sz w:val="22"/>
                <w:szCs w:val="22"/>
              </w:rPr>
              <w:t>Villas at Cranes Mill Marina</w:t>
            </w:r>
            <w:r>
              <w:rPr>
                <w:bCs/>
                <w:sz w:val="22"/>
                <w:szCs w:val="22"/>
              </w:rPr>
              <w:t xml:space="preserve"> </w:t>
            </w:r>
          </w:p>
        </w:tc>
        <w:tc>
          <w:tcPr>
            <w:tcW w:w="1440" w:type="dxa"/>
            <w:shd w:val="clear" w:color="auto" w:fill="auto"/>
          </w:tcPr>
          <w:p w14:paraId="4B8A6766" w14:textId="77777777" w:rsidR="00266B8A" w:rsidRDefault="001877E5" w:rsidP="002E1D06">
            <w:pPr>
              <w:widowControl/>
              <w:tabs>
                <w:tab w:val="right" w:pos="9360"/>
              </w:tabs>
              <w:rPr>
                <w:bCs/>
                <w:sz w:val="22"/>
                <w:szCs w:val="22"/>
              </w:rPr>
            </w:pPr>
            <w:r>
              <w:rPr>
                <w:bCs/>
                <w:sz w:val="22"/>
                <w:szCs w:val="22"/>
              </w:rPr>
              <w:t>0460063</w:t>
            </w:r>
          </w:p>
          <w:p w14:paraId="17AD9218" w14:textId="77777777" w:rsidR="001877E5" w:rsidRDefault="001877E5" w:rsidP="002E1D06">
            <w:pPr>
              <w:widowControl/>
              <w:tabs>
                <w:tab w:val="right" w:pos="9360"/>
              </w:tabs>
              <w:rPr>
                <w:bCs/>
                <w:sz w:val="22"/>
                <w:szCs w:val="22"/>
              </w:rPr>
            </w:pPr>
          </w:p>
          <w:p w14:paraId="78CA549E" w14:textId="77777777" w:rsidR="001877E5" w:rsidRPr="00CB1C3C" w:rsidRDefault="001877E5" w:rsidP="002E1D06">
            <w:pPr>
              <w:widowControl/>
              <w:tabs>
                <w:tab w:val="right" w:pos="9360"/>
              </w:tabs>
              <w:rPr>
                <w:bCs/>
                <w:sz w:val="22"/>
                <w:szCs w:val="22"/>
              </w:rPr>
            </w:pPr>
          </w:p>
        </w:tc>
        <w:tc>
          <w:tcPr>
            <w:tcW w:w="1530" w:type="dxa"/>
            <w:shd w:val="clear" w:color="auto" w:fill="auto"/>
          </w:tcPr>
          <w:p w14:paraId="051D308E" w14:textId="77777777" w:rsidR="00266B8A" w:rsidRPr="00CB1C3C" w:rsidRDefault="001877E5" w:rsidP="002E1D06">
            <w:pPr>
              <w:widowControl/>
              <w:tabs>
                <w:tab w:val="right" w:pos="9360"/>
              </w:tabs>
              <w:rPr>
                <w:bCs/>
                <w:sz w:val="22"/>
                <w:szCs w:val="22"/>
              </w:rPr>
            </w:pPr>
            <w:r>
              <w:rPr>
                <w:bCs/>
                <w:sz w:val="22"/>
                <w:szCs w:val="22"/>
              </w:rPr>
              <w:t>Comal</w:t>
            </w:r>
          </w:p>
        </w:tc>
      </w:tr>
      <w:tr w:rsidR="00875529" w:rsidRPr="00CD540D" w14:paraId="6E3FC107" w14:textId="77777777" w:rsidTr="001877E5">
        <w:tc>
          <w:tcPr>
            <w:tcW w:w="3258" w:type="dxa"/>
            <w:shd w:val="clear" w:color="auto" w:fill="auto"/>
          </w:tcPr>
          <w:p w14:paraId="636E4630" w14:textId="77777777" w:rsidR="00875529" w:rsidRDefault="00875529" w:rsidP="008D0233">
            <w:pPr>
              <w:widowControl/>
              <w:tabs>
                <w:tab w:val="right" w:pos="9360"/>
              </w:tabs>
              <w:rPr>
                <w:bCs/>
                <w:sz w:val="22"/>
                <w:szCs w:val="22"/>
              </w:rPr>
            </w:pPr>
            <w:r>
              <w:rPr>
                <w:bCs/>
                <w:sz w:val="22"/>
                <w:szCs w:val="22"/>
              </w:rPr>
              <w:t>Scenic Heights</w:t>
            </w:r>
          </w:p>
        </w:tc>
        <w:tc>
          <w:tcPr>
            <w:tcW w:w="3510" w:type="dxa"/>
          </w:tcPr>
          <w:p w14:paraId="18878AAA" w14:textId="77777777" w:rsidR="00875529" w:rsidRDefault="00875529" w:rsidP="002E1D06">
            <w:pPr>
              <w:widowControl/>
              <w:tabs>
                <w:tab w:val="right" w:pos="9360"/>
              </w:tabs>
              <w:rPr>
                <w:bCs/>
                <w:sz w:val="22"/>
                <w:szCs w:val="22"/>
              </w:rPr>
            </w:pPr>
            <w:r>
              <w:rPr>
                <w:bCs/>
                <w:sz w:val="22"/>
                <w:szCs w:val="22"/>
              </w:rPr>
              <w:t>Scenic Heights, Scenic Heights Subdivision Unit 1, Scenic Heights Subdivision Unit 2, Scenic Heights Subdivision Unit 3</w:t>
            </w:r>
          </w:p>
        </w:tc>
        <w:tc>
          <w:tcPr>
            <w:tcW w:w="1440" w:type="dxa"/>
            <w:shd w:val="clear" w:color="auto" w:fill="auto"/>
          </w:tcPr>
          <w:p w14:paraId="22DF4C77" w14:textId="77777777" w:rsidR="00875529" w:rsidRDefault="00875529" w:rsidP="002E1D06">
            <w:pPr>
              <w:widowControl/>
              <w:tabs>
                <w:tab w:val="right" w:pos="9360"/>
              </w:tabs>
              <w:rPr>
                <w:bCs/>
                <w:sz w:val="22"/>
                <w:szCs w:val="22"/>
              </w:rPr>
            </w:pPr>
            <w:r>
              <w:rPr>
                <w:bCs/>
                <w:sz w:val="22"/>
                <w:szCs w:val="22"/>
              </w:rPr>
              <w:t>0460060</w:t>
            </w:r>
          </w:p>
        </w:tc>
        <w:tc>
          <w:tcPr>
            <w:tcW w:w="1530" w:type="dxa"/>
            <w:shd w:val="clear" w:color="auto" w:fill="auto"/>
          </w:tcPr>
          <w:p w14:paraId="6B852740" w14:textId="77777777" w:rsidR="00875529" w:rsidRDefault="00875529" w:rsidP="002E1D06">
            <w:pPr>
              <w:widowControl/>
              <w:tabs>
                <w:tab w:val="right" w:pos="9360"/>
              </w:tabs>
              <w:rPr>
                <w:bCs/>
                <w:sz w:val="22"/>
                <w:szCs w:val="22"/>
              </w:rPr>
            </w:pPr>
            <w:r>
              <w:rPr>
                <w:bCs/>
                <w:sz w:val="22"/>
                <w:szCs w:val="22"/>
              </w:rPr>
              <w:t>Comal</w:t>
            </w:r>
          </w:p>
        </w:tc>
      </w:tr>
      <w:tr w:rsidR="001877E5" w:rsidRPr="00CD540D" w14:paraId="03BD8361" w14:textId="77777777" w:rsidTr="001877E5">
        <w:tc>
          <w:tcPr>
            <w:tcW w:w="3258" w:type="dxa"/>
            <w:shd w:val="clear" w:color="auto" w:fill="auto"/>
          </w:tcPr>
          <w:p w14:paraId="1EDD1046" w14:textId="77777777" w:rsidR="001877E5" w:rsidRDefault="001877E5" w:rsidP="008D0233">
            <w:pPr>
              <w:widowControl/>
              <w:tabs>
                <w:tab w:val="right" w:pos="9360"/>
              </w:tabs>
              <w:rPr>
                <w:bCs/>
                <w:sz w:val="22"/>
                <w:szCs w:val="22"/>
              </w:rPr>
            </w:pPr>
            <w:r>
              <w:rPr>
                <w:bCs/>
                <w:sz w:val="22"/>
                <w:szCs w:val="22"/>
              </w:rPr>
              <w:t>Harper</w:t>
            </w:r>
            <w:r w:rsidR="00875529">
              <w:rPr>
                <w:bCs/>
                <w:sz w:val="22"/>
                <w:szCs w:val="22"/>
              </w:rPr>
              <w:t xml:space="preserve"> Water System</w:t>
            </w:r>
          </w:p>
        </w:tc>
        <w:tc>
          <w:tcPr>
            <w:tcW w:w="3510" w:type="dxa"/>
          </w:tcPr>
          <w:p w14:paraId="21C6021B" w14:textId="77777777" w:rsidR="001877E5" w:rsidRDefault="001877E5" w:rsidP="002E1D06">
            <w:pPr>
              <w:widowControl/>
              <w:tabs>
                <w:tab w:val="right" w:pos="9360"/>
              </w:tabs>
              <w:rPr>
                <w:bCs/>
                <w:sz w:val="22"/>
                <w:szCs w:val="22"/>
              </w:rPr>
            </w:pPr>
            <w:r>
              <w:rPr>
                <w:bCs/>
                <w:sz w:val="22"/>
                <w:szCs w:val="22"/>
              </w:rPr>
              <w:t>Harper Water System</w:t>
            </w:r>
          </w:p>
        </w:tc>
        <w:tc>
          <w:tcPr>
            <w:tcW w:w="1440" w:type="dxa"/>
            <w:shd w:val="clear" w:color="auto" w:fill="auto"/>
          </w:tcPr>
          <w:p w14:paraId="444B93E2" w14:textId="77777777" w:rsidR="001877E5" w:rsidRDefault="001877E5" w:rsidP="002E1D06">
            <w:pPr>
              <w:widowControl/>
              <w:tabs>
                <w:tab w:val="right" w:pos="9360"/>
              </w:tabs>
              <w:rPr>
                <w:bCs/>
                <w:sz w:val="22"/>
                <w:szCs w:val="22"/>
              </w:rPr>
            </w:pPr>
            <w:r>
              <w:rPr>
                <w:bCs/>
                <w:sz w:val="22"/>
                <w:szCs w:val="22"/>
              </w:rPr>
              <w:t>0860106</w:t>
            </w:r>
          </w:p>
        </w:tc>
        <w:tc>
          <w:tcPr>
            <w:tcW w:w="1530" w:type="dxa"/>
            <w:shd w:val="clear" w:color="auto" w:fill="auto"/>
          </w:tcPr>
          <w:p w14:paraId="22752948" w14:textId="77777777" w:rsidR="001877E5" w:rsidRDefault="001877E5" w:rsidP="002E1D06">
            <w:pPr>
              <w:widowControl/>
              <w:tabs>
                <w:tab w:val="right" w:pos="9360"/>
              </w:tabs>
              <w:rPr>
                <w:bCs/>
                <w:sz w:val="22"/>
                <w:szCs w:val="22"/>
              </w:rPr>
            </w:pPr>
            <w:r>
              <w:rPr>
                <w:bCs/>
                <w:sz w:val="22"/>
                <w:szCs w:val="22"/>
              </w:rPr>
              <w:t>Gillespie</w:t>
            </w:r>
          </w:p>
        </w:tc>
      </w:tr>
      <w:tr w:rsidR="001F0CF1" w:rsidRPr="00CD540D" w14:paraId="2ACB7319" w14:textId="77777777" w:rsidTr="001877E5">
        <w:tc>
          <w:tcPr>
            <w:tcW w:w="3258" w:type="dxa"/>
            <w:shd w:val="clear" w:color="auto" w:fill="auto"/>
          </w:tcPr>
          <w:p w14:paraId="1865DA03" w14:textId="77777777" w:rsidR="001F0CF1" w:rsidRDefault="001F0CF1" w:rsidP="008D0233">
            <w:pPr>
              <w:widowControl/>
              <w:tabs>
                <w:tab w:val="right" w:pos="9360"/>
              </w:tabs>
              <w:rPr>
                <w:bCs/>
                <w:sz w:val="22"/>
                <w:szCs w:val="22"/>
              </w:rPr>
            </w:pPr>
            <w:r>
              <w:rPr>
                <w:bCs/>
                <w:sz w:val="22"/>
                <w:szCs w:val="22"/>
              </w:rPr>
              <w:t>Ingram</w:t>
            </w:r>
            <w:r w:rsidR="00875529">
              <w:rPr>
                <w:bCs/>
                <w:sz w:val="22"/>
                <w:szCs w:val="22"/>
              </w:rPr>
              <w:t xml:space="preserve"> Water Supply</w:t>
            </w:r>
          </w:p>
        </w:tc>
        <w:tc>
          <w:tcPr>
            <w:tcW w:w="3510" w:type="dxa"/>
          </w:tcPr>
          <w:p w14:paraId="16695A4B" w14:textId="77777777" w:rsidR="001F0CF1" w:rsidRDefault="001F0CF1" w:rsidP="002E1D06">
            <w:pPr>
              <w:widowControl/>
              <w:tabs>
                <w:tab w:val="right" w:pos="9360"/>
              </w:tabs>
              <w:rPr>
                <w:bCs/>
                <w:sz w:val="22"/>
                <w:szCs w:val="22"/>
              </w:rPr>
            </w:pPr>
            <w:r>
              <w:rPr>
                <w:bCs/>
                <w:sz w:val="22"/>
                <w:szCs w:val="22"/>
              </w:rPr>
              <w:t xml:space="preserve">Cardinal Acres, Cypress Falls, Greenwood Forest, </w:t>
            </w:r>
            <w:proofErr w:type="spellStart"/>
            <w:r>
              <w:rPr>
                <w:bCs/>
                <w:sz w:val="22"/>
                <w:szCs w:val="22"/>
              </w:rPr>
              <w:t>Highpointe</w:t>
            </w:r>
            <w:proofErr w:type="spellEnd"/>
            <w:r>
              <w:rPr>
                <w:bCs/>
                <w:sz w:val="22"/>
                <w:szCs w:val="22"/>
              </w:rPr>
              <w:t xml:space="preserve">, Ingram Hills, Midway, Westwood Oaks, White Oaks, Windmill Communities Subdivision, </w:t>
            </w:r>
            <w:r w:rsidR="00875529">
              <w:rPr>
                <w:bCs/>
                <w:sz w:val="22"/>
                <w:szCs w:val="22"/>
              </w:rPr>
              <w:t xml:space="preserve">City of </w:t>
            </w:r>
            <w:r>
              <w:rPr>
                <w:bCs/>
                <w:sz w:val="22"/>
                <w:szCs w:val="22"/>
              </w:rPr>
              <w:t xml:space="preserve">Ingram </w:t>
            </w:r>
          </w:p>
        </w:tc>
        <w:tc>
          <w:tcPr>
            <w:tcW w:w="1440" w:type="dxa"/>
            <w:shd w:val="clear" w:color="auto" w:fill="auto"/>
          </w:tcPr>
          <w:p w14:paraId="62B9A15F" w14:textId="77777777" w:rsidR="001F0CF1" w:rsidRDefault="001F0CF1" w:rsidP="002E1D06">
            <w:pPr>
              <w:widowControl/>
              <w:tabs>
                <w:tab w:val="right" w:pos="9360"/>
              </w:tabs>
              <w:rPr>
                <w:bCs/>
                <w:sz w:val="22"/>
                <w:szCs w:val="22"/>
              </w:rPr>
            </w:pPr>
            <w:r>
              <w:rPr>
                <w:bCs/>
                <w:sz w:val="22"/>
                <w:szCs w:val="22"/>
              </w:rPr>
              <w:t>1330011</w:t>
            </w:r>
          </w:p>
        </w:tc>
        <w:tc>
          <w:tcPr>
            <w:tcW w:w="1530" w:type="dxa"/>
            <w:shd w:val="clear" w:color="auto" w:fill="auto"/>
          </w:tcPr>
          <w:p w14:paraId="0670A736" w14:textId="77777777" w:rsidR="001F0CF1" w:rsidRDefault="001F0CF1" w:rsidP="002E1D06">
            <w:pPr>
              <w:widowControl/>
              <w:tabs>
                <w:tab w:val="right" w:pos="9360"/>
              </w:tabs>
              <w:rPr>
                <w:bCs/>
                <w:sz w:val="22"/>
                <w:szCs w:val="22"/>
              </w:rPr>
            </w:pPr>
            <w:r>
              <w:rPr>
                <w:bCs/>
                <w:sz w:val="22"/>
                <w:szCs w:val="22"/>
              </w:rPr>
              <w:t>Kerr</w:t>
            </w:r>
          </w:p>
        </w:tc>
      </w:tr>
      <w:tr w:rsidR="001F0CF1" w:rsidRPr="00CD540D" w14:paraId="72C774F7" w14:textId="77777777" w:rsidTr="001877E5">
        <w:tc>
          <w:tcPr>
            <w:tcW w:w="3258" w:type="dxa"/>
            <w:shd w:val="clear" w:color="auto" w:fill="auto"/>
          </w:tcPr>
          <w:p w14:paraId="5A0B4D90" w14:textId="77777777" w:rsidR="001F0CF1" w:rsidRDefault="001F0CF1" w:rsidP="008D0233">
            <w:pPr>
              <w:widowControl/>
              <w:tabs>
                <w:tab w:val="right" w:pos="9360"/>
              </w:tabs>
              <w:rPr>
                <w:bCs/>
                <w:sz w:val="22"/>
                <w:szCs w:val="22"/>
              </w:rPr>
            </w:pPr>
            <w:r>
              <w:rPr>
                <w:bCs/>
                <w:sz w:val="22"/>
                <w:szCs w:val="22"/>
              </w:rPr>
              <w:t>Royal Oak</w:t>
            </w:r>
            <w:r w:rsidR="00875529">
              <w:rPr>
                <w:bCs/>
                <w:sz w:val="22"/>
                <w:szCs w:val="22"/>
              </w:rPr>
              <w:t>s Water</w:t>
            </w:r>
          </w:p>
        </w:tc>
        <w:tc>
          <w:tcPr>
            <w:tcW w:w="3510" w:type="dxa"/>
          </w:tcPr>
          <w:p w14:paraId="7EAB7216" w14:textId="77777777" w:rsidR="001F0CF1" w:rsidRDefault="001F0CF1" w:rsidP="002E1D06">
            <w:pPr>
              <w:widowControl/>
              <w:tabs>
                <w:tab w:val="right" w:pos="9360"/>
              </w:tabs>
              <w:rPr>
                <w:bCs/>
                <w:sz w:val="22"/>
                <w:szCs w:val="22"/>
              </w:rPr>
            </w:pPr>
            <w:r>
              <w:rPr>
                <w:bCs/>
                <w:sz w:val="22"/>
                <w:szCs w:val="22"/>
              </w:rPr>
              <w:t>Royal Oak</w:t>
            </w:r>
          </w:p>
        </w:tc>
        <w:tc>
          <w:tcPr>
            <w:tcW w:w="1440" w:type="dxa"/>
            <w:shd w:val="clear" w:color="auto" w:fill="auto"/>
          </w:tcPr>
          <w:p w14:paraId="1244C1F6" w14:textId="77777777" w:rsidR="001F0CF1" w:rsidRDefault="001F0CF1" w:rsidP="002E1D06">
            <w:pPr>
              <w:widowControl/>
              <w:tabs>
                <w:tab w:val="right" w:pos="9360"/>
              </w:tabs>
              <w:rPr>
                <w:bCs/>
                <w:sz w:val="22"/>
                <w:szCs w:val="22"/>
              </w:rPr>
            </w:pPr>
            <w:r>
              <w:rPr>
                <w:bCs/>
                <w:sz w:val="22"/>
                <w:szCs w:val="22"/>
              </w:rPr>
              <w:t>1330013</w:t>
            </w:r>
          </w:p>
        </w:tc>
        <w:tc>
          <w:tcPr>
            <w:tcW w:w="1530" w:type="dxa"/>
            <w:shd w:val="clear" w:color="auto" w:fill="auto"/>
          </w:tcPr>
          <w:p w14:paraId="72D1B987" w14:textId="77777777" w:rsidR="001F0CF1" w:rsidRDefault="001F0CF1" w:rsidP="002E1D06">
            <w:pPr>
              <w:widowControl/>
              <w:tabs>
                <w:tab w:val="right" w:pos="9360"/>
              </w:tabs>
              <w:rPr>
                <w:bCs/>
                <w:sz w:val="22"/>
                <w:szCs w:val="22"/>
              </w:rPr>
            </w:pPr>
            <w:r>
              <w:rPr>
                <w:bCs/>
                <w:sz w:val="22"/>
                <w:szCs w:val="22"/>
              </w:rPr>
              <w:t>Kerr</w:t>
            </w:r>
          </w:p>
        </w:tc>
      </w:tr>
      <w:tr w:rsidR="008D0233" w:rsidRPr="00CD540D" w14:paraId="41F79960" w14:textId="77777777" w:rsidTr="001877E5">
        <w:tc>
          <w:tcPr>
            <w:tcW w:w="3258" w:type="dxa"/>
            <w:shd w:val="clear" w:color="auto" w:fill="auto"/>
          </w:tcPr>
          <w:p w14:paraId="68DF0A8F" w14:textId="77777777" w:rsidR="008D0233" w:rsidRDefault="008D0233" w:rsidP="008D0233">
            <w:pPr>
              <w:widowControl/>
              <w:tabs>
                <w:tab w:val="right" w:pos="9360"/>
              </w:tabs>
              <w:rPr>
                <w:bCs/>
                <w:sz w:val="22"/>
                <w:szCs w:val="22"/>
              </w:rPr>
            </w:pPr>
            <w:r>
              <w:rPr>
                <w:bCs/>
                <w:sz w:val="22"/>
                <w:szCs w:val="22"/>
              </w:rPr>
              <w:t>London</w:t>
            </w:r>
            <w:r w:rsidR="00875529">
              <w:rPr>
                <w:bCs/>
                <w:sz w:val="22"/>
                <w:szCs w:val="22"/>
              </w:rPr>
              <w:t xml:space="preserve"> Water System</w:t>
            </w:r>
          </w:p>
        </w:tc>
        <w:tc>
          <w:tcPr>
            <w:tcW w:w="3510" w:type="dxa"/>
          </w:tcPr>
          <w:p w14:paraId="4FA50044" w14:textId="77777777" w:rsidR="008D0233" w:rsidRDefault="008D0233" w:rsidP="002E1D06">
            <w:pPr>
              <w:widowControl/>
              <w:tabs>
                <w:tab w:val="right" w:pos="9360"/>
              </w:tabs>
              <w:rPr>
                <w:bCs/>
                <w:sz w:val="22"/>
                <w:szCs w:val="22"/>
              </w:rPr>
            </w:pPr>
            <w:r>
              <w:rPr>
                <w:bCs/>
                <w:sz w:val="22"/>
                <w:szCs w:val="22"/>
              </w:rPr>
              <w:t>London Water System</w:t>
            </w:r>
          </w:p>
        </w:tc>
        <w:tc>
          <w:tcPr>
            <w:tcW w:w="1440" w:type="dxa"/>
            <w:shd w:val="clear" w:color="auto" w:fill="auto"/>
          </w:tcPr>
          <w:p w14:paraId="08081543" w14:textId="77777777" w:rsidR="008D0233" w:rsidRDefault="008D0233" w:rsidP="002E1D06">
            <w:pPr>
              <w:widowControl/>
              <w:tabs>
                <w:tab w:val="right" w:pos="9360"/>
              </w:tabs>
              <w:rPr>
                <w:bCs/>
                <w:sz w:val="22"/>
                <w:szCs w:val="22"/>
              </w:rPr>
            </w:pPr>
            <w:r>
              <w:rPr>
                <w:bCs/>
                <w:sz w:val="22"/>
                <w:szCs w:val="22"/>
              </w:rPr>
              <w:t>1340019</w:t>
            </w:r>
          </w:p>
        </w:tc>
        <w:tc>
          <w:tcPr>
            <w:tcW w:w="1530" w:type="dxa"/>
            <w:shd w:val="clear" w:color="auto" w:fill="auto"/>
          </w:tcPr>
          <w:p w14:paraId="392455AD" w14:textId="77777777" w:rsidR="008D0233" w:rsidRDefault="008D0233" w:rsidP="002E1D06">
            <w:pPr>
              <w:widowControl/>
              <w:tabs>
                <w:tab w:val="right" w:pos="9360"/>
              </w:tabs>
              <w:rPr>
                <w:bCs/>
                <w:sz w:val="22"/>
                <w:szCs w:val="22"/>
              </w:rPr>
            </w:pPr>
            <w:r>
              <w:rPr>
                <w:bCs/>
                <w:sz w:val="22"/>
                <w:szCs w:val="22"/>
              </w:rPr>
              <w:t>Kimble</w:t>
            </w:r>
          </w:p>
        </w:tc>
      </w:tr>
      <w:tr w:rsidR="008D0233" w:rsidRPr="00CD540D" w14:paraId="741B87CF" w14:textId="77777777" w:rsidTr="001877E5">
        <w:tc>
          <w:tcPr>
            <w:tcW w:w="3258" w:type="dxa"/>
            <w:shd w:val="clear" w:color="auto" w:fill="auto"/>
          </w:tcPr>
          <w:p w14:paraId="52C3D54F" w14:textId="77777777" w:rsidR="008D0233" w:rsidRDefault="008D0233" w:rsidP="002E1D06">
            <w:pPr>
              <w:widowControl/>
              <w:tabs>
                <w:tab w:val="right" w:pos="9360"/>
              </w:tabs>
              <w:rPr>
                <w:bCs/>
                <w:sz w:val="22"/>
                <w:szCs w:val="22"/>
              </w:rPr>
            </w:pPr>
            <w:r>
              <w:rPr>
                <w:bCs/>
                <w:sz w:val="22"/>
                <w:szCs w:val="22"/>
              </w:rPr>
              <w:t>Dancing Bear</w:t>
            </w:r>
          </w:p>
        </w:tc>
        <w:tc>
          <w:tcPr>
            <w:tcW w:w="3510" w:type="dxa"/>
          </w:tcPr>
          <w:p w14:paraId="3DDB24F2" w14:textId="77777777" w:rsidR="008D0233" w:rsidRDefault="008D0233" w:rsidP="002E1D06">
            <w:pPr>
              <w:widowControl/>
              <w:tabs>
                <w:tab w:val="right" w:pos="9360"/>
              </w:tabs>
              <w:rPr>
                <w:bCs/>
                <w:sz w:val="22"/>
                <w:szCs w:val="22"/>
              </w:rPr>
            </w:pPr>
            <w:r>
              <w:rPr>
                <w:bCs/>
                <w:sz w:val="22"/>
                <w:szCs w:val="22"/>
              </w:rPr>
              <w:t>Dancing Bear Subdivision</w:t>
            </w:r>
          </w:p>
        </w:tc>
        <w:tc>
          <w:tcPr>
            <w:tcW w:w="1440" w:type="dxa"/>
            <w:shd w:val="clear" w:color="auto" w:fill="auto"/>
          </w:tcPr>
          <w:p w14:paraId="1B252B50" w14:textId="77777777" w:rsidR="008D0233" w:rsidRDefault="008D0233" w:rsidP="002E1D06">
            <w:pPr>
              <w:widowControl/>
              <w:tabs>
                <w:tab w:val="right" w:pos="9360"/>
              </w:tabs>
              <w:rPr>
                <w:bCs/>
                <w:sz w:val="22"/>
                <w:szCs w:val="22"/>
              </w:rPr>
            </w:pPr>
            <w:r>
              <w:rPr>
                <w:bCs/>
                <w:sz w:val="22"/>
                <w:szCs w:val="22"/>
              </w:rPr>
              <w:t>1630045</w:t>
            </w:r>
          </w:p>
        </w:tc>
        <w:tc>
          <w:tcPr>
            <w:tcW w:w="1530" w:type="dxa"/>
            <w:shd w:val="clear" w:color="auto" w:fill="auto"/>
          </w:tcPr>
          <w:p w14:paraId="7BFB55E7" w14:textId="77777777" w:rsidR="008D0233" w:rsidRDefault="008D0233" w:rsidP="002E1D06">
            <w:pPr>
              <w:widowControl/>
              <w:tabs>
                <w:tab w:val="right" w:pos="9360"/>
              </w:tabs>
              <w:rPr>
                <w:bCs/>
                <w:sz w:val="22"/>
                <w:szCs w:val="22"/>
              </w:rPr>
            </w:pPr>
            <w:r>
              <w:rPr>
                <w:bCs/>
                <w:sz w:val="22"/>
                <w:szCs w:val="22"/>
              </w:rPr>
              <w:t>Medina</w:t>
            </w:r>
          </w:p>
        </w:tc>
      </w:tr>
      <w:tr w:rsidR="008D0233" w:rsidRPr="00CD540D" w14:paraId="2A80E16D" w14:textId="77777777" w:rsidTr="001877E5">
        <w:tc>
          <w:tcPr>
            <w:tcW w:w="3258" w:type="dxa"/>
            <w:shd w:val="clear" w:color="auto" w:fill="auto"/>
          </w:tcPr>
          <w:p w14:paraId="5F360B01" w14:textId="77777777" w:rsidR="008D0233" w:rsidRDefault="008D0233" w:rsidP="002E1D06">
            <w:pPr>
              <w:widowControl/>
              <w:tabs>
                <w:tab w:val="right" w:pos="9360"/>
              </w:tabs>
              <w:rPr>
                <w:bCs/>
                <w:sz w:val="22"/>
                <w:szCs w:val="22"/>
              </w:rPr>
            </w:pPr>
            <w:r>
              <w:rPr>
                <w:bCs/>
                <w:sz w:val="22"/>
                <w:szCs w:val="22"/>
              </w:rPr>
              <w:t>Nighthawk</w:t>
            </w:r>
            <w:r w:rsidR="00875529">
              <w:rPr>
                <w:bCs/>
                <w:sz w:val="22"/>
                <w:szCs w:val="22"/>
              </w:rPr>
              <w:t xml:space="preserve"> WSC</w:t>
            </w:r>
          </w:p>
        </w:tc>
        <w:tc>
          <w:tcPr>
            <w:tcW w:w="3510" w:type="dxa"/>
          </w:tcPr>
          <w:p w14:paraId="37511A7A" w14:textId="77777777" w:rsidR="008D0233" w:rsidRDefault="008D0233" w:rsidP="002E1D06">
            <w:pPr>
              <w:widowControl/>
              <w:tabs>
                <w:tab w:val="right" w:pos="9360"/>
              </w:tabs>
              <w:rPr>
                <w:bCs/>
                <w:sz w:val="22"/>
                <w:szCs w:val="22"/>
              </w:rPr>
            </w:pPr>
            <w:r>
              <w:rPr>
                <w:bCs/>
                <w:sz w:val="22"/>
                <w:szCs w:val="22"/>
              </w:rPr>
              <w:t>Garden Valley, Green Grove</w:t>
            </w:r>
          </w:p>
        </w:tc>
        <w:tc>
          <w:tcPr>
            <w:tcW w:w="1440" w:type="dxa"/>
            <w:shd w:val="clear" w:color="auto" w:fill="auto"/>
          </w:tcPr>
          <w:p w14:paraId="3D71907D" w14:textId="77777777" w:rsidR="008D0233" w:rsidRDefault="008D0233" w:rsidP="002E1D06">
            <w:pPr>
              <w:widowControl/>
              <w:tabs>
                <w:tab w:val="right" w:pos="9360"/>
              </w:tabs>
              <w:rPr>
                <w:bCs/>
                <w:sz w:val="22"/>
                <w:szCs w:val="22"/>
              </w:rPr>
            </w:pPr>
            <w:r>
              <w:rPr>
                <w:bCs/>
                <w:sz w:val="22"/>
                <w:szCs w:val="22"/>
              </w:rPr>
              <w:t>2270190</w:t>
            </w:r>
          </w:p>
        </w:tc>
        <w:tc>
          <w:tcPr>
            <w:tcW w:w="1530" w:type="dxa"/>
            <w:shd w:val="clear" w:color="auto" w:fill="auto"/>
          </w:tcPr>
          <w:p w14:paraId="48C0E0E7" w14:textId="77777777" w:rsidR="008D0233" w:rsidRDefault="008D0233" w:rsidP="002E1D06">
            <w:pPr>
              <w:widowControl/>
              <w:tabs>
                <w:tab w:val="right" w:pos="9360"/>
              </w:tabs>
              <w:rPr>
                <w:bCs/>
                <w:sz w:val="22"/>
                <w:szCs w:val="22"/>
              </w:rPr>
            </w:pPr>
            <w:r>
              <w:rPr>
                <w:bCs/>
                <w:sz w:val="22"/>
                <w:szCs w:val="22"/>
              </w:rPr>
              <w:t>Travis</w:t>
            </w:r>
          </w:p>
        </w:tc>
      </w:tr>
      <w:tr w:rsidR="001877E5" w:rsidRPr="00CD540D" w14:paraId="3879E28A" w14:textId="77777777" w:rsidTr="001877E5">
        <w:tc>
          <w:tcPr>
            <w:tcW w:w="3258" w:type="dxa"/>
            <w:shd w:val="clear" w:color="auto" w:fill="auto"/>
          </w:tcPr>
          <w:p w14:paraId="2D54CE78" w14:textId="77777777" w:rsidR="001877E5" w:rsidRDefault="001877E5" w:rsidP="002E1D06">
            <w:pPr>
              <w:widowControl/>
              <w:tabs>
                <w:tab w:val="right" w:pos="9360"/>
              </w:tabs>
              <w:rPr>
                <w:bCs/>
                <w:sz w:val="22"/>
                <w:szCs w:val="22"/>
              </w:rPr>
            </w:pPr>
            <w:r>
              <w:rPr>
                <w:bCs/>
                <w:sz w:val="22"/>
                <w:szCs w:val="22"/>
              </w:rPr>
              <w:t>Brushy Bend Park</w:t>
            </w:r>
          </w:p>
        </w:tc>
        <w:tc>
          <w:tcPr>
            <w:tcW w:w="3510" w:type="dxa"/>
          </w:tcPr>
          <w:p w14:paraId="29818A17" w14:textId="77777777" w:rsidR="001877E5" w:rsidRDefault="001877E5" w:rsidP="002E1D06">
            <w:pPr>
              <w:widowControl/>
              <w:tabs>
                <w:tab w:val="right" w:pos="9360"/>
              </w:tabs>
              <w:rPr>
                <w:bCs/>
                <w:sz w:val="22"/>
                <w:szCs w:val="22"/>
              </w:rPr>
            </w:pPr>
            <w:r>
              <w:rPr>
                <w:bCs/>
                <w:sz w:val="22"/>
                <w:szCs w:val="22"/>
              </w:rPr>
              <w:t>Brushy Bend Park Subdivision</w:t>
            </w:r>
          </w:p>
        </w:tc>
        <w:tc>
          <w:tcPr>
            <w:tcW w:w="1440" w:type="dxa"/>
            <w:shd w:val="clear" w:color="auto" w:fill="auto"/>
          </w:tcPr>
          <w:p w14:paraId="699B6C8B" w14:textId="77777777" w:rsidR="001877E5" w:rsidRDefault="001877E5" w:rsidP="002E1D06">
            <w:pPr>
              <w:widowControl/>
              <w:tabs>
                <w:tab w:val="right" w:pos="9360"/>
              </w:tabs>
              <w:rPr>
                <w:bCs/>
                <w:sz w:val="22"/>
                <w:szCs w:val="22"/>
              </w:rPr>
            </w:pPr>
            <w:r>
              <w:rPr>
                <w:bCs/>
                <w:sz w:val="22"/>
                <w:szCs w:val="22"/>
              </w:rPr>
              <w:t>2460050</w:t>
            </w:r>
          </w:p>
        </w:tc>
        <w:tc>
          <w:tcPr>
            <w:tcW w:w="1530" w:type="dxa"/>
            <w:shd w:val="clear" w:color="auto" w:fill="auto"/>
          </w:tcPr>
          <w:p w14:paraId="0AA008AF" w14:textId="77777777" w:rsidR="001877E5" w:rsidRDefault="001877E5" w:rsidP="002E1D06">
            <w:pPr>
              <w:widowControl/>
              <w:tabs>
                <w:tab w:val="right" w:pos="9360"/>
              </w:tabs>
              <w:rPr>
                <w:bCs/>
                <w:sz w:val="22"/>
                <w:szCs w:val="22"/>
              </w:rPr>
            </w:pPr>
            <w:r>
              <w:rPr>
                <w:bCs/>
                <w:sz w:val="22"/>
                <w:szCs w:val="22"/>
              </w:rPr>
              <w:t>Williamson</w:t>
            </w:r>
          </w:p>
        </w:tc>
      </w:tr>
    </w:tbl>
    <w:p w14:paraId="36F48E1E" w14:textId="77777777" w:rsidR="00F70A65" w:rsidRPr="00CD540D" w:rsidRDefault="00F70A65" w:rsidP="005F4EF4">
      <w:pPr>
        <w:rPr>
          <w:sz w:val="22"/>
          <w:szCs w:val="22"/>
        </w:rPr>
      </w:pPr>
    </w:p>
    <w:p w14:paraId="5EFCE166" w14:textId="77777777" w:rsidR="00F70A65" w:rsidRPr="00CD540D" w:rsidRDefault="00F70A65" w:rsidP="005F4EF4">
      <w:pPr>
        <w:rPr>
          <w:sz w:val="22"/>
          <w:szCs w:val="22"/>
        </w:rPr>
      </w:pPr>
    </w:p>
    <w:p w14:paraId="265FF15B" w14:textId="77777777" w:rsidR="00F70A65" w:rsidRPr="00CD540D" w:rsidRDefault="00F70A65" w:rsidP="005F4EF4">
      <w:pPr>
        <w:rPr>
          <w:sz w:val="22"/>
          <w:szCs w:val="22"/>
        </w:rPr>
      </w:pPr>
    </w:p>
    <w:p w14:paraId="49BAE7BB" w14:textId="77777777" w:rsidR="00F70A65" w:rsidRPr="00CD540D" w:rsidRDefault="00F70A65" w:rsidP="005F4EF4">
      <w:pPr>
        <w:rPr>
          <w:sz w:val="22"/>
          <w:szCs w:val="22"/>
        </w:rPr>
      </w:pPr>
    </w:p>
    <w:p w14:paraId="2258C934" w14:textId="77777777" w:rsidR="00F70A65" w:rsidRPr="00CD540D" w:rsidRDefault="00F70A65" w:rsidP="005F4EF4">
      <w:pPr>
        <w:rPr>
          <w:sz w:val="22"/>
          <w:szCs w:val="22"/>
        </w:rPr>
      </w:pPr>
    </w:p>
    <w:p w14:paraId="432B8251" w14:textId="77777777" w:rsidR="00F70A65" w:rsidRPr="00CD540D" w:rsidRDefault="00F70A65" w:rsidP="005F4EF4">
      <w:pPr>
        <w:rPr>
          <w:sz w:val="22"/>
          <w:szCs w:val="22"/>
        </w:rPr>
      </w:pPr>
    </w:p>
    <w:p w14:paraId="773340A1" w14:textId="77777777" w:rsidR="00F70A65" w:rsidRPr="00CD540D" w:rsidRDefault="00F70A65" w:rsidP="005F4EF4">
      <w:pPr>
        <w:rPr>
          <w:sz w:val="22"/>
          <w:szCs w:val="22"/>
        </w:rPr>
      </w:pPr>
    </w:p>
    <w:p w14:paraId="04434D37" w14:textId="77777777" w:rsidR="00F70A65" w:rsidRPr="00CD540D" w:rsidRDefault="00F70A65" w:rsidP="005F4EF4">
      <w:pPr>
        <w:rPr>
          <w:sz w:val="22"/>
          <w:szCs w:val="22"/>
        </w:rPr>
      </w:pPr>
    </w:p>
    <w:p w14:paraId="24F5D9AD" w14:textId="77777777" w:rsidR="00F70A65" w:rsidRPr="00CD540D" w:rsidRDefault="00F70A65" w:rsidP="005F4EF4">
      <w:pPr>
        <w:rPr>
          <w:sz w:val="22"/>
          <w:szCs w:val="22"/>
        </w:rPr>
      </w:pPr>
    </w:p>
    <w:p w14:paraId="06AC7926" w14:textId="77777777" w:rsidR="00F70A65" w:rsidRPr="00CD540D" w:rsidRDefault="00F70A65" w:rsidP="005F4EF4">
      <w:pPr>
        <w:rPr>
          <w:sz w:val="22"/>
          <w:szCs w:val="22"/>
        </w:rPr>
      </w:pPr>
    </w:p>
    <w:p w14:paraId="21B05C3B" w14:textId="77777777" w:rsidR="00F70A65" w:rsidRPr="00CD540D" w:rsidRDefault="00F70A65" w:rsidP="005F4EF4">
      <w:pPr>
        <w:rPr>
          <w:sz w:val="22"/>
          <w:szCs w:val="22"/>
        </w:rPr>
      </w:pPr>
    </w:p>
    <w:p w14:paraId="05CF0A78" w14:textId="00313149" w:rsidR="00F87202" w:rsidRPr="00993A81" w:rsidRDefault="004F49CF" w:rsidP="00F87202">
      <w:pPr>
        <w:widowControl/>
        <w:tabs>
          <w:tab w:val="right" w:pos="9360"/>
        </w:tabs>
        <w:rPr>
          <w:sz w:val="22"/>
          <w:szCs w:val="22"/>
        </w:rPr>
      </w:pPr>
      <w:r>
        <w:rPr>
          <w:sz w:val="22"/>
          <w:szCs w:val="22"/>
        </w:rPr>
        <w:br w:type="page"/>
      </w:r>
      <w:r w:rsidR="00F87202" w:rsidRPr="004F49CF">
        <w:rPr>
          <w:bCs/>
          <w:sz w:val="22"/>
          <w:szCs w:val="22"/>
          <w:u w:val="single"/>
        </w:rPr>
        <w:lastRenderedPageBreak/>
        <w:t xml:space="preserve">Aqua </w:t>
      </w:r>
      <w:r w:rsidR="00EC26FC">
        <w:rPr>
          <w:bCs/>
          <w:sz w:val="22"/>
          <w:szCs w:val="22"/>
          <w:u w:val="single"/>
        </w:rPr>
        <w:t>Texas, Inc. (Southwest Region)</w:t>
      </w:r>
      <w:r w:rsidR="00F87202" w:rsidRPr="004F49CF">
        <w:rPr>
          <w:bCs/>
          <w:sz w:val="22"/>
          <w:szCs w:val="22"/>
        </w:rPr>
        <w:t xml:space="preserve"> </w:t>
      </w:r>
      <w:r w:rsidR="00F87202" w:rsidRPr="004F49CF">
        <w:rPr>
          <w:bCs/>
          <w:sz w:val="22"/>
          <w:szCs w:val="22"/>
        </w:rPr>
        <w:tab/>
      </w:r>
      <w:bookmarkStart w:id="0" w:name="OLE_LINK1"/>
      <w:bookmarkStart w:id="1" w:name="OLE_LINK2"/>
      <w:r w:rsidR="00F87202" w:rsidRPr="004F49CF">
        <w:rPr>
          <w:bCs/>
          <w:sz w:val="22"/>
          <w:szCs w:val="22"/>
        </w:rPr>
        <w:t xml:space="preserve">Water Utility Tariff Page No. </w:t>
      </w:r>
      <w:bookmarkEnd w:id="0"/>
      <w:bookmarkEnd w:id="1"/>
      <w:r w:rsidR="0071103B">
        <w:rPr>
          <w:bCs/>
          <w:sz w:val="22"/>
          <w:szCs w:val="22"/>
        </w:rPr>
        <w:t>2</w:t>
      </w:r>
    </w:p>
    <w:p w14:paraId="72D1588F" w14:textId="77777777" w:rsidR="00AF1DF1" w:rsidRPr="00F43A04" w:rsidRDefault="004C071C" w:rsidP="00AF1DF1">
      <w:pPr>
        <w:rPr>
          <w:sz w:val="22"/>
          <w:szCs w:val="22"/>
        </w:rPr>
      </w:pPr>
      <w:r w:rsidRPr="00F43A04">
        <w:rPr>
          <w:sz w:val="22"/>
          <w:szCs w:val="22"/>
        </w:rPr>
        <w:t>Systems Listed in Table A</w:t>
      </w:r>
      <w:r w:rsidR="00355E32" w:rsidRPr="00F43A04">
        <w:rPr>
          <w:sz w:val="22"/>
          <w:szCs w:val="22"/>
        </w:rPr>
        <w:t xml:space="preserve"> </w:t>
      </w:r>
    </w:p>
    <w:p w14:paraId="643F6447" w14:textId="77777777" w:rsidR="004C071C" w:rsidRPr="00F43A04" w:rsidRDefault="004C071C" w:rsidP="00AF1DF1">
      <w:pPr>
        <w:rPr>
          <w:sz w:val="22"/>
          <w:szCs w:val="22"/>
        </w:rPr>
      </w:pPr>
    </w:p>
    <w:p w14:paraId="6EF6DB38" w14:textId="77777777" w:rsidR="00AF1DF1" w:rsidRPr="00F43A04" w:rsidRDefault="00AF1DF1" w:rsidP="00AF1DF1">
      <w:pPr>
        <w:widowControl/>
        <w:jc w:val="center"/>
        <w:rPr>
          <w:sz w:val="22"/>
          <w:szCs w:val="22"/>
        </w:rPr>
      </w:pPr>
      <w:r w:rsidRPr="00F43A04">
        <w:rPr>
          <w:sz w:val="22"/>
          <w:szCs w:val="22"/>
        </w:rPr>
        <w:t>SECTION 1.0 -- RATE SCHEDULE</w:t>
      </w:r>
    </w:p>
    <w:p w14:paraId="0F44F4F9" w14:textId="77777777" w:rsidR="00AF1DF1" w:rsidRPr="00F43A04" w:rsidRDefault="00AF1DF1" w:rsidP="00AF1DF1">
      <w:pPr>
        <w:rPr>
          <w:sz w:val="22"/>
          <w:szCs w:val="22"/>
        </w:rPr>
      </w:pPr>
    </w:p>
    <w:p w14:paraId="6376B139" w14:textId="77777777" w:rsidR="00AF1DF1" w:rsidRPr="00F43A04" w:rsidRDefault="00AF1DF1" w:rsidP="00AF1DF1">
      <w:pPr>
        <w:rPr>
          <w:sz w:val="22"/>
          <w:szCs w:val="22"/>
          <w:u w:val="single"/>
        </w:rPr>
      </w:pPr>
      <w:r w:rsidRPr="00F43A04">
        <w:rPr>
          <w:sz w:val="22"/>
          <w:szCs w:val="22"/>
          <w:u w:val="single"/>
        </w:rPr>
        <w:t>Section</w:t>
      </w:r>
      <w:r w:rsidR="007E778D" w:rsidRPr="00F43A04">
        <w:rPr>
          <w:sz w:val="22"/>
          <w:szCs w:val="22"/>
          <w:u w:val="single"/>
        </w:rPr>
        <w:t xml:space="preserve"> </w:t>
      </w:r>
      <w:r w:rsidRPr="00F43A04">
        <w:rPr>
          <w:sz w:val="22"/>
          <w:szCs w:val="22"/>
          <w:u w:val="single"/>
        </w:rPr>
        <w:t>1.01 - Rates</w:t>
      </w:r>
    </w:p>
    <w:p w14:paraId="5B79BD75" w14:textId="77777777" w:rsidR="00AF1DF1" w:rsidRPr="00F43A04" w:rsidRDefault="00AF1DF1" w:rsidP="00AF1DF1">
      <w:pPr>
        <w:rPr>
          <w:sz w:val="22"/>
          <w:szCs w:val="22"/>
        </w:rPr>
      </w:pPr>
    </w:p>
    <w:p w14:paraId="686624F7" w14:textId="77777777" w:rsidR="00C645A7" w:rsidRPr="004F49CF" w:rsidRDefault="00AF1DF1" w:rsidP="00C645A7">
      <w:pPr>
        <w:tabs>
          <w:tab w:val="left" w:pos="2160"/>
          <w:tab w:val="right" w:pos="9360"/>
        </w:tabs>
        <w:ind w:left="360"/>
        <w:rPr>
          <w:sz w:val="22"/>
          <w:szCs w:val="22"/>
          <w:u w:val="words"/>
        </w:rPr>
      </w:pPr>
      <w:r w:rsidRPr="004F49CF">
        <w:rPr>
          <w:sz w:val="22"/>
          <w:szCs w:val="22"/>
          <w:u w:val="words"/>
        </w:rPr>
        <w:t xml:space="preserve">Meter Size </w:t>
      </w:r>
      <w:r w:rsidRPr="004F49CF">
        <w:rPr>
          <w:sz w:val="22"/>
          <w:szCs w:val="22"/>
          <w:u w:val="words"/>
        </w:rPr>
        <w:tab/>
        <w:t>Monthly Minimum Charge</w:t>
      </w:r>
      <w:r w:rsidR="00C645A7" w:rsidRPr="004F49CF">
        <w:rPr>
          <w:sz w:val="22"/>
          <w:szCs w:val="22"/>
          <w:u w:val="words"/>
        </w:rPr>
        <w:tab/>
        <w:t>Gallonage Charge</w:t>
      </w:r>
    </w:p>
    <w:p w14:paraId="31A5146A" w14:textId="77777777" w:rsidR="00C645A7" w:rsidRPr="00F43A04" w:rsidRDefault="00AF1DF1" w:rsidP="00F43A04">
      <w:pPr>
        <w:tabs>
          <w:tab w:val="left" w:pos="2160"/>
          <w:tab w:val="right" w:pos="9360"/>
        </w:tabs>
        <w:ind w:firstLine="360"/>
        <w:rPr>
          <w:sz w:val="22"/>
          <w:szCs w:val="22"/>
        </w:rPr>
      </w:pPr>
      <w:r w:rsidRPr="00F43A04">
        <w:rPr>
          <w:sz w:val="22"/>
          <w:szCs w:val="22"/>
        </w:rPr>
        <w:t xml:space="preserve">5/8" </w:t>
      </w:r>
      <w:r w:rsidR="00F87202" w:rsidRPr="00F43A04">
        <w:rPr>
          <w:sz w:val="22"/>
          <w:szCs w:val="22"/>
        </w:rPr>
        <w:t>x</w:t>
      </w:r>
      <w:r w:rsidR="00F43A04">
        <w:rPr>
          <w:sz w:val="22"/>
          <w:szCs w:val="22"/>
        </w:rPr>
        <w:t xml:space="preserve"> 3/4" </w:t>
      </w:r>
      <w:r w:rsidR="00F43A04">
        <w:rPr>
          <w:sz w:val="22"/>
          <w:szCs w:val="22"/>
        </w:rPr>
        <w:tab/>
      </w:r>
      <w:r w:rsidRPr="00F43A04">
        <w:rPr>
          <w:sz w:val="22"/>
          <w:szCs w:val="22"/>
          <w:u w:val="single"/>
          <w:lang w:val="en-CA"/>
        </w:rPr>
        <w:fldChar w:fldCharType="begin"/>
      </w:r>
      <w:r w:rsidRPr="00F43A04">
        <w:rPr>
          <w:sz w:val="22"/>
          <w:szCs w:val="22"/>
          <w:u w:val="single"/>
          <w:lang w:val="en-CA"/>
        </w:rPr>
        <w:instrText xml:space="preserve"> SEQ CHAPTER \h \r 1</w:instrText>
      </w:r>
      <w:r w:rsidRPr="00F43A04">
        <w:rPr>
          <w:sz w:val="22"/>
          <w:szCs w:val="22"/>
          <w:u w:val="single"/>
          <w:lang w:val="en-CA"/>
        </w:rPr>
        <w:fldChar w:fldCharType="end"/>
      </w:r>
      <w:r w:rsidRPr="00F43A04">
        <w:rPr>
          <w:sz w:val="22"/>
          <w:szCs w:val="22"/>
          <w:u w:val="single"/>
        </w:rPr>
        <w:t>$</w:t>
      </w:r>
      <w:r w:rsidR="00F87202" w:rsidRPr="00F43A04">
        <w:rPr>
          <w:sz w:val="22"/>
          <w:szCs w:val="22"/>
          <w:u w:val="single"/>
        </w:rPr>
        <w:t>44.85</w:t>
      </w:r>
      <w:r w:rsidRPr="00F43A04">
        <w:rPr>
          <w:sz w:val="22"/>
          <w:szCs w:val="22"/>
        </w:rPr>
        <w:t xml:space="preserve"> </w:t>
      </w:r>
      <w:r w:rsidRPr="0071103B">
        <w:rPr>
          <w:sz w:val="18"/>
          <w:szCs w:val="18"/>
        </w:rPr>
        <w:t>(Includes 0 gallons)</w:t>
      </w:r>
      <w:r w:rsidR="00C645A7" w:rsidRPr="00F43A04">
        <w:rPr>
          <w:sz w:val="22"/>
          <w:szCs w:val="22"/>
        </w:rPr>
        <w:t xml:space="preserve"> </w:t>
      </w:r>
      <w:r w:rsidR="00C645A7" w:rsidRPr="00F43A04">
        <w:rPr>
          <w:sz w:val="22"/>
          <w:szCs w:val="22"/>
        </w:rPr>
        <w:tab/>
      </w:r>
      <w:r w:rsidR="00C645A7" w:rsidRPr="00F43A04">
        <w:rPr>
          <w:sz w:val="22"/>
          <w:szCs w:val="22"/>
          <w:u w:val="single"/>
        </w:rPr>
        <w:t>$2.85</w:t>
      </w:r>
      <w:r w:rsidR="00C645A7" w:rsidRPr="00F43A04">
        <w:rPr>
          <w:sz w:val="22"/>
          <w:szCs w:val="22"/>
        </w:rPr>
        <w:t xml:space="preserve"> </w:t>
      </w:r>
      <w:r w:rsidR="00C645A7" w:rsidRPr="0071103B">
        <w:rPr>
          <w:sz w:val="18"/>
          <w:szCs w:val="18"/>
        </w:rPr>
        <w:t>per 1,000 gallons up to 5,000 gallons</w:t>
      </w:r>
    </w:p>
    <w:p w14:paraId="250CE394" w14:textId="77777777" w:rsidR="00C645A7" w:rsidRPr="00F43A04" w:rsidRDefault="00AF1DF1" w:rsidP="00C645A7">
      <w:pPr>
        <w:tabs>
          <w:tab w:val="left" w:pos="2160"/>
          <w:tab w:val="right" w:pos="9360"/>
        </w:tabs>
        <w:ind w:firstLine="360"/>
        <w:rPr>
          <w:sz w:val="22"/>
          <w:szCs w:val="22"/>
        </w:rPr>
      </w:pPr>
      <w:r w:rsidRPr="00F43A04">
        <w:rPr>
          <w:sz w:val="22"/>
          <w:szCs w:val="22"/>
        </w:rPr>
        <w:t>1"</w:t>
      </w:r>
      <w:r w:rsidR="00C645A7" w:rsidRPr="00F43A04">
        <w:rPr>
          <w:sz w:val="22"/>
          <w:szCs w:val="22"/>
        </w:rPr>
        <w:tab/>
      </w:r>
      <w:r w:rsidRPr="00F43A04">
        <w:rPr>
          <w:sz w:val="22"/>
          <w:szCs w:val="22"/>
          <w:u w:val="single"/>
        </w:rPr>
        <w:t>$</w:t>
      </w:r>
      <w:r w:rsidR="00F87202" w:rsidRPr="00F43A04">
        <w:rPr>
          <w:sz w:val="22"/>
          <w:szCs w:val="22"/>
          <w:u w:val="single"/>
        </w:rPr>
        <w:t>112.13</w:t>
      </w:r>
      <w:r w:rsidR="004913B2" w:rsidRPr="00F43A04">
        <w:rPr>
          <w:sz w:val="22"/>
          <w:szCs w:val="22"/>
        </w:rPr>
        <w:tab/>
      </w:r>
      <w:r w:rsidR="00C645A7" w:rsidRPr="00F43A04">
        <w:rPr>
          <w:sz w:val="22"/>
          <w:szCs w:val="22"/>
          <w:u w:val="single"/>
        </w:rPr>
        <w:t>$4.00</w:t>
      </w:r>
      <w:r w:rsidR="00C645A7" w:rsidRPr="00F43A04">
        <w:rPr>
          <w:sz w:val="22"/>
          <w:szCs w:val="22"/>
        </w:rPr>
        <w:t xml:space="preserve"> </w:t>
      </w:r>
      <w:r w:rsidR="00C645A7" w:rsidRPr="0071103B">
        <w:rPr>
          <w:sz w:val="18"/>
          <w:szCs w:val="18"/>
        </w:rPr>
        <w:t>per 1,000 gall</w:t>
      </w:r>
      <w:r w:rsidR="00F96BE9" w:rsidRPr="0071103B">
        <w:rPr>
          <w:sz w:val="18"/>
          <w:szCs w:val="18"/>
        </w:rPr>
        <w:t>on</w:t>
      </w:r>
      <w:r w:rsidR="00C645A7" w:rsidRPr="0071103B">
        <w:rPr>
          <w:sz w:val="18"/>
          <w:szCs w:val="18"/>
        </w:rPr>
        <w:t>s from 5,001 to 10,000 gallons</w:t>
      </w:r>
    </w:p>
    <w:p w14:paraId="7A8359A9" w14:textId="77777777" w:rsidR="00F94A0D" w:rsidRPr="00F43A04" w:rsidRDefault="00AF1DF1" w:rsidP="00F94A0D">
      <w:pPr>
        <w:tabs>
          <w:tab w:val="left" w:pos="2160"/>
          <w:tab w:val="right" w:pos="9360"/>
        </w:tabs>
        <w:ind w:firstLine="360"/>
        <w:rPr>
          <w:sz w:val="22"/>
          <w:szCs w:val="22"/>
        </w:rPr>
      </w:pPr>
      <w:r w:rsidRPr="00F43A04">
        <w:rPr>
          <w:sz w:val="22"/>
          <w:szCs w:val="22"/>
        </w:rPr>
        <w:t>1½"</w:t>
      </w:r>
      <w:r w:rsidR="00F94A0D" w:rsidRPr="00F43A04">
        <w:rPr>
          <w:sz w:val="22"/>
          <w:szCs w:val="22"/>
        </w:rPr>
        <w:tab/>
      </w:r>
      <w:r w:rsidRPr="00F43A04">
        <w:rPr>
          <w:sz w:val="22"/>
          <w:szCs w:val="22"/>
          <w:u w:val="single"/>
        </w:rPr>
        <w:t>$</w:t>
      </w:r>
      <w:r w:rsidR="00F87202" w:rsidRPr="00F43A04">
        <w:rPr>
          <w:sz w:val="22"/>
          <w:szCs w:val="22"/>
          <w:u w:val="single"/>
        </w:rPr>
        <w:t>224.25</w:t>
      </w:r>
      <w:r w:rsidR="00F94A0D" w:rsidRPr="00F43A04">
        <w:rPr>
          <w:sz w:val="22"/>
          <w:szCs w:val="22"/>
        </w:rPr>
        <w:tab/>
      </w:r>
      <w:r w:rsidR="00F94A0D" w:rsidRPr="00F43A04">
        <w:rPr>
          <w:sz w:val="22"/>
          <w:szCs w:val="22"/>
          <w:u w:val="single"/>
        </w:rPr>
        <w:t>$5.50</w:t>
      </w:r>
      <w:r w:rsidR="00F94A0D" w:rsidRPr="00F43A04">
        <w:rPr>
          <w:sz w:val="22"/>
          <w:szCs w:val="22"/>
        </w:rPr>
        <w:t xml:space="preserve"> </w:t>
      </w:r>
      <w:r w:rsidR="00F94A0D" w:rsidRPr="0071103B">
        <w:rPr>
          <w:sz w:val="18"/>
          <w:szCs w:val="18"/>
        </w:rPr>
        <w:t>per 1,000 gallons from 10,001 to 20,000 gallons</w:t>
      </w:r>
    </w:p>
    <w:p w14:paraId="1C13B1BE" w14:textId="77777777" w:rsidR="00F94A0D" w:rsidRPr="00F43A04" w:rsidRDefault="00AF1DF1" w:rsidP="00F94A0D">
      <w:pPr>
        <w:tabs>
          <w:tab w:val="left" w:pos="2160"/>
          <w:tab w:val="right" w:pos="9360"/>
        </w:tabs>
        <w:ind w:firstLine="360"/>
        <w:rPr>
          <w:sz w:val="22"/>
          <w:szCs w:val="22"/>
        </w:rPr>
      </w:pPr>
      <w:r w:rsidRPr="00F43A04">
        <w:rPr>
          <w:sz w:val="22"/>
          <w:szCs w:val="22"/>
        </w:rPr>
        <w:t>2"</w:t>
      </w:r>
      <w:r w:rsidRPr="00F43A04">
        <w:rPr>
          <w:sz w:val="22"/>
          <w:szCs w:val="22"/>
        </w:rPr>
        <w:tab/>
      </w:r>
      <w:r w:rsidRPr="00F43A04">
        <w:rPr>
          <w:sz w:val="22"/>
          <w:szCs w:val="22"/>
          <w:u w:val="single"/>
        </w:rPr>
        <w:t>$</w:t>
      </w:r>
      <w:r w:rsidR="00F87202" w:rsidRPr="00F43A04">
        <w:rPr>
          <w:sz w:val="22"/>
          <w:szCs w:val="22"/>
          <w:u w:val="single"/>
        </w:rPr>
        <w:t>358.80</w:t>
      </w:r>
      <w:r w:rsidR="00F94A0D" w:rsidRPr="00F43A04">
        <w:rPr>
          <w:sz w:val="22"/>
          <w:szCs w:val="22"/>
        </w:rPr>
        <w:tab/>
      </w:r>
      <w:r w:rsidR="00F94A0D" w:rsidRPr="00F43A04">
        <w:rPr>
          <w:sz w:val="22"/>
          <w:szCs w:val="22"/>
          <w:u w:val="single"/>
        </w:rPr>
        <w:t>$6.75</w:t>
      </w:r>
      <w:r w:rsidR="00F94A0D" w:rsidRPr="00F43A04">
        <w:rPr>
          <w:sz w:val="22"/>
          <w:szCs w:val="22"/>
        </w:rPr>
        <w:t xml:space="preserve"> </w:t>
      </w:r>
      <w:r w:rsidR="00F94A0D" w:rsidRPr="0071103B">
        <w:rPr>
          <w:sz w:val="18"/>
          <w:szCs w:val="18"/>
        </w:rPr>
        <w:t>per 1,000 gallons thereafter</w:t>
      </w:r>
    </w:p>
    <w:p w14:paraId="3A96778D" w14:textId="77777777" w:rsidR="00AF1DF1" w:rsidRPr="00F43A04" w:rsidRDefault="00AF1DF1" w:rsidP="00C645A7">
      <w:pPr>
        <w:tabs>
          <w:tab w:val="left" w:pos="2160"/>
        </w:tabs>
        <w:ind w:left="360"/>
        <w:rPr>
          <w:sz w:val="22"/>
          <w:szCs w:val="22"/>
          <w:u w:val="single"/>
        </w:rPr>
      </w:pPr>
      <w:r w:rsidRPr="00F43A04">
        <w:rPr>
          <w:sz w:val="22"/>
          <w:szCs w:val="22"/>
        </w:rPr>
        <w:t>3"</w:t>
      </w:r>
      <w:r w:rsidRPr="00F43A04">
        <w:rPr>
          <w:sz w:val="22"/>
          <w:szCs w:val="22"/>
        </w:rPr>
        <w:tab/>
      </w:r>
      <w:r w:rsidRPr="00F43A04">
        <w:rPr>
          <w:sz w:val="22"/>
          <w:szCs w:val="22"/>
          <w:u w:val="single"/>
        </w:rPr>
        <w:t>$</w:t>
      </w:r>
      <w:r w:rsidR="00F87202" w:rsidRPr="00F43A04">
        <w:rPr>
          <w:sz w:val="22"/>
          <w:szCs w:val="22"/>
          <w:u w:val="single"/>
        </w:rPr>
        <w:t>717.60</w:t>
      </w:r>
    </w:p>
    <w:p w14:paraId="39753889" w14:textId="77777777" w:rsidR="00AF1DF1" w:rsidRPr="00F43A04" w:rsidRDefault="00AF1DF1" w:rsidP="00C645A7">
      <w:pPr>
        <w:tabs>
          <w:tab w:val="left" w:pos="2160"/>
        </w:tabs>
        <w:ind w:left="360"/>
        <w:rPr>
          <w:sz w:val="22"/>
          <w:szCs w:val="22"/>
        </w:rPr>
      </w:pPr>
      <w:r w:rsidRPr="00F43A04">
        <w:rPr>
          <w:sz w:val="22"/>
          <w:szCs w:val="22"/>
        </w:rPr>
        <w:t>4"</w:t>
      </w:r>
      <w:r w:rsidRPr="00F43A04">
        <w:rPr>
          <w:sz w:val="22"/>
          <w:szCs w:val="22"/>
        </w:rPr>
        <w:tab/>
      </w:r>
      <w:r w:rsidRPr="00F43A04">
        <w:rPr>
          <w:sz w:val="22"/>
          <w:szCs w:val="22"/>
          <w:u w:val="single"/>
        </w:rPr>
        <w:t>$</w:t>
      </w:r>
      <w:r w:rsidR="00F87202" w:rsidRPr="00F43A04">
        <w:rPr>
          <w:sz w:val="22"/>
          <w:szCs w:val="22"/>
          <w:u w:val="single"/>
        </w:rPr>
        <w:t>1,121.25</w:t>
      </w:r>
    </w:p>
    <w:p w14:paraId="6106B137" w14:textId="77777777" w:rsidR="00AF1DF1" w:rsidRPr="00F43A04" w:rsidRDefault="00AF1DF1" w:rsidP="00C645A7">
      <w:pPr>
        <w:tabs>
          <w:tab w:val="left" w:pos="2160"/>
        </w:tabs>
        <w:ind w:left="360"/>
        <w:rPr>
          <w:sz w:val="22"/>
          <w:szCs w:val="22"/>
        </w:rPr>
      </w:pPr>
      <w:r w:rsidRPr="00F43A04">
        <w:rPr>
          <w:sz w:val="22"/>
          <w:szCs w:val="22"/>
        </w:rPr>
        <w:t>6"</w:t>
      </w:r>
      <w:r w:rsidRPr="00F43A04">
        <w:rPr>
          <w:sz w:val="22"/>
          <w:szCs w:val="22"/>
        </w:rPr>
        <w:tab/>
      </w:r>
      <w:r w:rsidRPr="00F43A04">
        <w:rPr>
          <w:sz w:val="22"/>
          <w:szCs w:val="22"/>
          <w:u w:val="single"/>
        </w:rPr>
        <w:t>$</w:t>
      </w:r>
      <w:r w:rsidR="00F87202" w:rsidRPr="00F43A04">
        <w:rPr>
          <w:sz w:val="22"/>
          <w:szCs w:val="22"/>
          <w:u w:val="single"/>
        </w:rPr>
        <w:t>2242.50</w:t>
      </w:r>
    </w:p>
    <w:p w14:paraId="58C975D4" w14:textId="77777777" w:rsidR="00AF1DF1" w:rsidRPr="00F43A04" w:rsidRDefault="00AF1DF1" w:rsidP="00C645A7">
      <w:pPr>
        <w:tabs>
          <w:tab w:val="left" w:pos="2160"/>
        </w:tabs>
        <w:ind w:left="360"/>
        <w:rPr>
          <w:sz w:val="22"/>
          <w:szCs w:val="22"/>
          <w:u w:val="single"/>
        </w:rPr>
      </w:pPr>
      <w:r w:rsidRPr="00F43A04">
        <w:rPr>
          <w:sz w:val="22"/>
          <w:szCs w:val="22"/>
        </w:rPr>
        <w:t>8"</w:t>
      </w:r>
      <w:r w:rsidRPr="00F43A04">
        <w:rPr>
          <w:sz w:val="22"/>
          <w:szCs w:val="22"/>
        </w:rPr>
        <w:tab/>
      </w:r>
      <w:r w:rsidRPr="00F43A04">
        <w:rPr>
          <w:sz w:val="22"/>
          <w:szCs w:val="22"/>
          <w:u w:val="single"/>
        </w:rPr>
        <w:t>$</w:t>
      </w:r>
      <w:r w:rsidR="00F87202" w:rsidRPr="00F43A04">
        <w:rPr>
          <w:sz w:val="22"/>
          <w:szCs w:val="22"/>
          <w:u w:val="single"/>
        </w:rPr>
        <w:t>3,588.00</w:t>
      </w:r>
    </w:p>
    <w:p w14:paraId="43BA209B" w14:textId="77777777" w:rsidR="00AF1DF1" w:rsidRPr="00F43A04" w:rsidRDefault="00F87202" w:rsidP="00C645A7">
      <w:pPr>
        <w:tabs>
          <w:tab w:val="left" w:pos="2160"/>
        </w:tabs>
        <w:ind w:left="360"/>
        <w:rPr>
          <w:sz w:val="22"/>
          <w:szCs w:val="22"/>
        </w:rPr>
      </w:pPr>
      <w:r w:rsidRPr="00F43A04">
        <w:rPr>
          <w:sz w:val="22"/>
          <w:szCs w:val="22"/>
        </w:rPr>
        <w:t>10"</w:t>
      </w:r>
      <w:r w:rsidRPr="00F43A04">
        <w:rPr>
          <w:sz w:val="22"/>
          <w:szCs w:val="22"/>
        </w:rPr>
        <w:tab/>
      </w:r>
      <w:r w:rsidRPr="00F43A04">
        <w:rPr>
          <w:sz w:val="22"/>
          <w:szCs w:val="22"/>
          <w:u w:val="single"/>
        </w:rPr>
        <w:t>$5,157.75</w:t>
      </w:r>
    </w:p>
    <w:p w14:paraId="5681A4F0" w14:textId="77777777" w:rsidR="00F87202" w:rsidRPr="00F43A04" w:rsidRDefault="00F87202" w:rsidP="00C645A7">
      <w:pPr>
        <w:tabs>
          <w:tab w:val="left" w:pos="2160"/>
        </w:tabs>
        <w:ind w:left="360"/>
        <w:rPr>
          <w:sz w:val="22"/>
          <w:szCs w:val="22"/>
          <w:u w:val="single"/>
        </w:rPr>
      </w:pPr>
      <w:r w:rsidRPr="00F43A04">
        <w:rPr>
          <w:sz w:val="22"/>
          <w:szCs w:val="22"/>
        </w:rPr>
        <w:t>12"</w:t>
      </w:r>
      <w:r w:rsidRPr="00F43A04">
        <w:rPr>
          <w:sz w:val="22"/>
          <w:szCs w:val="22"/>
        </w:rPr>
        <w:tab/>
      </w:r>
      <w:r w:rsidRPr="00F43A04">
        <w:rPr>
          <w:sz w:val="22"/>
          <w:szCs w:val="22"/>
          <w:u w:val="single"/>
        </w:rPr>
        <w:t>$9,642.75</w:t>
      </w:r>
    </w:p>
    <w:p w14:paraId="46A161BB" w14:textId="77777777" w:rsidR="00DD0092" w:rsidRDefault="00DD0092" w:rsidP="00DD0092">
      <w:pPr>
        <w:rPr>
          <w:sz w:val="22"/>
          <w:szCs w:val="22"/>
          <w:u w:val="single"/>
        </w:rPr>
      </w:pPr>
    </w:p>
    <w:p w14:paraId="382F14E8" w14:textId="77777777" w:rsidR="002A14FD" w:rsidRDefault="002A14FD" w:rsidP="002A14FD">
      <w:pPr>
        <w:widowControl/>
        <w:jc w:val="both"/>
        <w:rPr>
          <w:sz w:val="22"/>
          <w:szCs w:val="22"/>
        </w:rPr>
      </w:pPr>
      <w:r w:rsidRPr="00F43A04">
        <w:rPr>
          <w:sz w:val="22"/>
          <w:szCs w:val="22"/>
        </w:rPr>
        <w:t>Monthly Minimum Charge for any meter size larger than 12" will be calculated using American Water Works Association (AWWA) approved meter equivalency factors.</w:t>
      </w:r>
    </w:p>
    <w:p w14:paraId="3E20303C" w14:textId="77777777" w:rsidR="001161A1" w:rsidRDefault="001161A1" w:rsidP="002A14FD">
      <w:pPr>
        <w:widowControl/>
        <w:jc w:val="both"/>
        <w:rPr>
          <w:sz w:val="22"/>
          <w:szCs w:val="22"/>
        </w:rPr>
      </w:pPr>
    </w:p>
    <w:p w14:paraId="048727A3" w14:textId="77777777" w:rsidR="001161A1" w:rsidRPr="009B76EC" w:rsidRDefault="001161A1" w:rsidP="001161A1">
      <w:pPr>
        <w:tabs>
          <w:tab w:val="left" w:pos="2880"/>
          <w:tab w:val="right" w:pos="9360"/>
        </w:tabs>
        <w:jc w:val="both"/>
        <w:rPr>
          <w:u w:val="single"/>
        </w:rPr>
      </w:pPr>
      <w:r w:rsidRPr="004F07D7">
        <w:rPr>
          <w:u w:val="single"/>
        </w:rPr>
        <w:t>System Improvement Charge</w:t>
      </w:r>
      <w:r w:rsidRPr="009B76EC">
        <w:t xml:space="preserve"> - Not subject to Federal Tax Change Credit Rider</w:t>
      </w:r>
    </w:p>
    <w:p w14:paraId="50084E9D" w14:textId="77777777" w:rsidR="001161A1" w:rsidRPr="004F07D7" w:rsidRDefault="001161A1" w:rsidP="001161A1">
      <w:pPr>
        <w:widowControl/>
        <w:tabs>
          <w:tab w:val="left" w:pos="2160"/>
          <w:tab w:val="left" w:pos="6480"/>
          <w:tab w:val="right" w:pos="9360"/>
        </w:tabs>
        <w:ind w:left="360"/>
        <w:rPr>
          <w:u w:val="words"/>
        </w:rPr>
      </w:pPr>
    </w:p>
    <w:p w14:paraId="69BCB1ED" w14:textId="77777777" w:rsidR="001161A1" w:rsidRPr="004F07D7" w:rsidRDefault="001161A1" w:rsidP="001161A1">
      <w:pPr>
        <w:widowControl/>
        <w:tabs>
          <w:tab w:val="left" w:pos="2160"/>
          <w:tab w:val="left" w:pos="6480"/>
          <w:tab w:val="right" w:pos="9360"/>
        </w:tabs>
        <w:ind w:left="360"/>
        <w:rPr>
          <w:u w:val="words"/>
        </w:rPr>
      </w:pPr>
      <w:r w:rsidRPr="004F07D7">
        <w:rPr>
          <w:u w:val="words"/>
        </w:rPr>
        <w:t xml:space="preserve">Meter Size </w:t>
      </w:r>
      <w:r w:rsidRPr="004F07D7">
        <w:rPr>
          <w:u w:val="words"/>
        </w:rPr>
        <w:tab/>
        <w:t>Monthly Charge</w:t>
      </w:r>
    </w:p>
    <w:p w14:paraId="0702C996" w14:textId="77777777" w:rsidR="001161A1" w:rsidRPr="004F07D7" w:rsidRDefault="001161A1" w:rsidP="001161A1">
      <w:pPr>
        <w:widowControl/>
        <w:tabs>
          <w:tab w:val="left" w:pos="180"/>
          <w:tab w:val="left" w:pos="2160"/>
          <w:tab w:val="left" w:pos="6750"/>
          <w:tab w:val="right" w:pos="9360"/>
        </w:tabs>
        <w:ind w:firstLine="360"/>
      </w:pPr>
      <w:r w:rsidRPr="004F07D7">
        <w:t xml:space="preserve">5/8" x 3/4" </w:t>
      </w:r>
      <w:r w:rsidRPr="004F07D7">
        <w:tab/>
      </w:r>
      <w:r w:rsidRPr="004F07D7">
        <w:rPr>
          <w:u w:val="single"/>
          <w:lang w:val="en-CA"/>
        </w:rPr>
        <w:fldChar w:fldCharType="begin"/>
      </w:r>
      <w:r w:rsidRPr="004F07D7">
        <w:rPr>
          <w:u w:val="single"/>
          <w:lang w:val="en-CA"/>
        </w:rPr>
        <w:instrText xml:space="preserve"> SEQ CHAPTER \h \r 1</w:instrText>
      </w:r>
      <w:r w:rsidRPr="004F07D7">
        <w:rPr>
          <w:u w:val="single"/>
          <w:lang w:val="en-CA"/>
        </w:rPr>
        <w:fldChar w:fldCharType="end"/>
      </w:r>
      <w:r w:rsidRPr="004F07D7">
        <w:rPr>
          <w:u w:val="single"/>
        </w:rPr>
        <w:t>$</w:t>
      </w:r>
      <w:r>
        <w:rPr>
          <w:u w:val="single"/>
        </w:rPr>
        <w:t>11.26</w:t>
      </w:r>
    </w:p>
    <w:p w14:paraId="10FC35F8" w14:textId="77777777" w:rsidR="001161A1" w:rsidRPr="004F07D7" w:rsidRDefault="001161A1" w:rsidP="001161A1">
      <w:pPr>
        <w:widowControl/>
        <w:tabs>
          <w:tab w:val="left" w:pos="180"/>
          <w:tab w:val="left" w:pos="2160"/>
          <w:tab w:val="left" w:pos="6750"/>
          <w:tab w:val="right" w:pos="9360"/>
        </w:tabs>
        <w:ind w:firstLine="360"/>
        <w:rPr>
          <w:u w:val="single"/>
        </w:rPr>
      </w:pPr>
      <w:r w:rsidRPr="004F07D7">
        <w:t>1"</w:t>
      </w:r>
      <w:r w:rsidRPr="004F07D7">
        <w:tab/>
      </w:r>
      <w:r w:rsidRPr="004F07D7">
        <w:rPr>
          <w:u w:val="single"/>
        </w:rPr>
        <w:t>$</w:t>
      </w:r>
      <w:r>
        <w:rPr>
          <w:u w:val="single"/>
        </w:rPr>
        <w:t>28.15</w:t>
      </w:r>
    </w:p>
    <w:p w14:paraId="36AF2098" w14:textId="77777777" w:rsidR="001161A1" w:rsidRPr="004F07D7" w:rsidRDefault="001161A1" w:rsidP="001161A1">
      <w:pPr>
        <w:widowControl/>
        <w:tabs>
          <w:tab w:val="left" w:pos="180"/>
          <w:tab w:val="left" w:pos="2160"/>
          <w:tab w:val="left" w:pos="6750"/>
          <w:tab w:val="right" w:pos="9360"/>
        </w:tabs>
        <w:ind w:firstLine="360"/>
      </w:pPr>
      <w:r w:rsidRPr="004F07D7">
        <w:t>1½"</w:t>
      </w:r>
      <w:r w:rsidRPr="004F07D7">
        <w:tab/>
      </w:r>
      <w:r w:rsidRPr="004F07D7">
        <w:rPr>
          <w:u w:val="single"/>
        </w:rPr>
        <w:t>$</w:t>
      </w:r>
      <w:r>
        <w:rPr>
          <w:u w:val="single"/>
        </w:rPr>
        <w:t>56.30</w:t>
      </w:r>
    </w:p>
    <w:p w14:paraId="77823537" w14:textId="77777777" w:rsidR="001161A1" w:rsidRPr="004F07D7" w:rsidRDefault="001161A1" w:rsidP="001161A1">
      <w:pPr>
        <w:widowControl/>
        <w:tabs>
          <w:tab w:val="left" w:pos="180"/>
          <w:tab w:val="left" w:pos="2160"/>
          <w:tab w:val="left" w:pos="6750"/>
          <w:tab w:val="right" w:pos="9360"/>
        </w:tabs>
        <w:ind w:firstLine="360"/>
      </w:pPr>
      <w:r w:rsidRPr="004F07D7">
        <w:t>2"</w:t>
      </w:r>
      <w:r w:rsidRPr="004F07D7">
        <w:tab/>
      </w:r>
      <w:r w:rsidRPr="004F07D7">
        <w:rPr>
          <w:u w:val="single"/>
        </w:rPr>
        <w:t>$</w:t>
      </w:r>
      <w:r>
        <w:rPr>
          <w:u w:val="single"/>
        </w:rPr>
        <w:t>90.08</w:t>
      </w:r>
    </w:p>
    <w:p w14:paraId="5940828E" w14:textId="77777777" w:rsidR="001161A1" w:rsidRPr="004F07D7" w:rsidRDefault="001161A1" w:rsidP="001161A1">
      <w:pPr>
        <w:widowControl/>
        <w:tabs>
          <w:tab w:val="left" w:pos="180"/>
          <w:tab w:val="left" w:pos="2160"/>
          <w:tab w:val="left" w:pos="6750"/>
        </w:tabs>
        <w:ind w:left="360"/>
      </w:pPr>
      <w:r w:rsidRPr="004F07D7">
        <w:t>3"</w:t>
      </w:r>
      <w:r w:rsidRPr="004F07D7">
        <w:tab/>
      </w:r>
      <w:r w:rsidRPr="004F07D7">
        <w:rPr>
          <w:u w:val="single"/>
        </w:rPr>
        <w:t>$</w:t>
      </w:r>
      <w:r>
        <w:rPr>
          <w:u w:val="single"/>
        </w:rPr>
        <w:t>180.16</w:t>
      </w:r>
    </w:p>
    <w:p w14:paraId="1ADD59EE" w14:textId="77777777" w:rsidR="001161A1" w:rsidRPr="004F07D7" w:rsidRDefault="001161A1" w:rsidP="001161A1">
      <w:pPr>
        <w:widowControl/>
        <w:tabs>
          <w:tab w:val="left" w:pos="180"/>
          <w:tab w:val="left" w:pos="2160"/>
          <w:tab w:val="left" w:pos="6750"/>
        </w:tabs>
        <w:ind w:left="360"/>
      </w:pPr>
      <w:r w:rsidRPr="004F07D7">
        <w:t>4"</w:t>
      </w:r>
      <w:r w:rsidRPr="004F07D7">
        <w:tab/>
      </w:r>
      <w:r w:rsidRPr="004F07D7">
        <w:rPr>
          <w:u w:val="single"/>
        </w:rPr>
        <w:t>$</w:t>
      </w:r>
      <w:r>
        <w:rPr>
          <w:u w:val="single"/>
        </w:rPr>
        <w:t>281.50</w:t>
      </w:r>
    </w:p>
    <w:p w14:paraId="38CFB8DB" w14:textId="77777777" w:rsidR="001161A1" w:rsidRPr="004F07D7" w:rsidRDefault="001161A1" w:rsidP="001161A1">
      <w:pPr>
        <w:widowControl/>
        <w:tabs>
          <w:tab w:val="left" w:pos="180"/>
          <w:tab w:val="left" w:pos="2160"/>
          <w:tab w:val="left" w:pos="6750"/>
        </w:tabs>
        <w:ind w:left="360"/>
        <w:rPr>
          <w:u w:val="single"/>
        </w:rPr>
      </w:pPr>
      <w:r w:rsidRPr="004F07D7">
        <w:t>6"</w:t>
      </w:r>
      <w:r w:rsidRPr="004F07D7">
        <w:tab/>
      </w:r>
      <w:r w:rsidRPr="004F07D7">
        <w:rPr>
          <w:u w:val="single"/>
        </w:rPr>
        <w:t>$</w:t>
      </w:r>
      <w:r>
        <w:rPr>
          <w:u w:val="single"/>
        </w:rPr>
        <w:t>563.00</w:t>
      </w:r>
    </w:p>
    <w:p w14:paraId="13F388A5" w14:textId="77777777" w:rsidR="001161A1" w:rsidRPr="004F07D7" w:rsidRDefault="001161A1" w:rsidP="001161A1">
      <w:pPr>
        <w:widowControl/>
        <w:tabs>
          <w:tab w:val="left" w:pos="180"/>
          <w:tab w:val="left" w:pos="2160"/>
          <w:tab w:val="left" w:pos="6750"/>
        </w:tabs>
        <w:ind w:left="360"/>
      </w:pPr>
      <w:r w:rsidRPr="004F07D7">
        <w:t>8"</w:t>
      </w:r>
      <w:r w:rsidRPr="004F07D7">
        <w:tab/>
      </w:r>
      <w:r w:rsidRPr="004F07D7">
        <w:rPr>
          <w:u w:val="single"/>
        </w:rPr>
        <w:t>$</w:t>
      </w:r>
      <w:r>
        <w:rPr>
          <w:u w:val="single"/>
        </w:rPr>
        <w:t>900.80</w:t>
      </w:r>
    </w:p>
    <w:p w14:paraId="00CDE8AE" w14:textId="77777777" w:rsidR="001161A1" w:rsidRPr="004F07D7" w:rsidRDefault="001161A1" w:rsidP="001161A1">
      <w:pPr>
        <w:widowControl/>
        <w:tabs>
          <w:tab w:val="left" w:pos="180"/>
          <w:tab w:val="left" w:pos="2160"/>
          <w:tab w:val="left" w:pos="6750"/>
        </w:tabs>
        <w:ind w:left="360"/>
      </w:pPr>
      <w:r w:rsidRPr="004F07D7">
        <w:t>10"</w:t>
      </w:r>
      <w:r w:rsidRPr="004F07D7">
        <w:tab/>
      </w:r>
      <w:r w:rsidRPr="004F07D7">
        <w:rPr>
          <w:u w:val="single"/>
        </w:rPr>
        <w:t>$</w:t>
      </w:r>
      <w:r>
        <w:rPr>
          <w:u w:val="single"/>
        </w:rPr>
        <w:t>1,294.90</w:t>
      </w:r>
    </w:p>
    <w:p w14:paraId="0BDEFC71" w14:textId="0D8281A7" w:rsidR="001161A1" w:rsidRPr="001161A1" w:rsidRDefault="001161A1" w:rsidP="001161A1">
      <w:pPr>
        <w:widowControl/>
        <w:tabs>
          <w:tab w:val="left" w:pos="180"/>
          <w:tab w:val="left" w:pos="2160"/>
          <w:tab w:val="left" w:pos="6750"/>
        </w:tabs>
        <w:ind w:left="360"/>
      </w:pPr>
      <w:r w:rsidRPr="004F07D7">
        <w:t>12"</w:t>
      </w:r>
      <w:r w:rsidRPr="004F07D7">
        <w:tab/>
      </w:r>
      <w:r w:rsidRPr="004F07D7">
        <w:rPr>
          <w:u w:val="single"/>
        </w:rPr>
        <w:t>$</w:t>
      </w:r>
      <w:r>
        <w:rPr>
          <w:u w:val="single"/>
        </w:rPr>
        <w:t>2,420.90</w:t>
      </w:r>
    </w:p>
    <w:p w14:paraId="0141D72F" w14:textId="77777777" w:rsidR="002A14FD" w:rsidRDefault="002A14FD" w:rsidP="00DD0092">
      <w:pPr>
        <w:rPr>
          <w:sz w:val="22"/>
          <w:szCs w:val="22"/>
          <w:u w:val="single"/>
        </w:rPr>
      </w:pPr>
    </w:p>
    <w:p w14:paraId="55E8E3D0" w14:textId="2BC3938D" w:rsidR="004F1016" w:rsidRPr="00387E0F" w:rsidRDefault="009E63C7" w:rsidP="00CA07A7">
      <w:pPr>
        <w:tabs>
          <w:tab w:val="right" w:leader="dot" w:pos="9360"/>
        </w:tabs>
        <w:rPr>
          <w:sz w:val="18"/>
          <w:szCs w:val="18"/>
        </w:rPr>
      </w:pPr>
      <w:r w:rsidRPr="00387E0F">
        <w:rPr>
          <w:sz w:val="22"/>
          <w:szCs w:val="22"/>
        </w:rPr>
        <w:t>Regional Pass-Through Gallonage Charge:</w:t>
      </w:r>
      <w:r w:rsidR="00CA07A7" w:rsidRPr="00387E0F">
        <w:rPr>
          <w:sz w:val="22"/>
          <w:szCs w:val="22"/>
        </w:rPr>
        <w:tab/>
      </w:r>
      <w:r w:rsidR="002D7809" w:rsidRPr="00387E0F">
        <w:rPr>
          <w:sz w:val="22"/>
          <w:szCs w:val="22"/>
          <w:u w:val="single"/>
        </w:rPr>
        <w:t>$</w:t>
      </w:r>
      <w:r w:rsidR="004A3405" w:rsidRPr="00387E0F">
        <w:rPr>
          <w:sz w:val="22"/>
          <w:szCs w:val="22"/>
          <w:u w:val="single"/>
        </w:rPr>
        <w:t>3.1585</w:t>
      </w:r>
      <w:r w:rsidR="004A3405" w:rsidRPr="00387E0F">
        <w:rPr>
          <w:sz w:val="22"/>
          <w:szCs w:val="22"/>
        </w:rPr>
        <w:t xml:space="preserve"> </w:t>
      </w:r>
      <w:r w:rsidRPr="00387E0F">
        <w:rPr>
          <w:sz w:val="18"/>
          <w:szCs w:val="18"/>
        </w:rPr>
        <w:t>per 1,000 gallons</w:t>
      </w:r>
    </w:p>
    <w:p w14:paraId="6278962D" w14:textId="383F396E" w:rsidR="00DD0092" w:rsidRPr="004F1016" w:rsidRDefault="004F1016" w:rsidP="008404B2">
      <w:pPr>
        <w:rPr>
          <w:b/>
          <w:i/>
          <w:sz w:val="22"/>
          <w:szCs w:val="22"/>
        </w:rPr>
      </w:pPr>
      <w:r w:rsidRPr="00387E0F">
        <w:rPr>
          <w:b/>
          <w:i/>
          <w:sz w:val="22"/>
          <w:szCs w:val="22"/>
        </w:rPr>
        <w:t>(</w:t>
      </w:r>
      <w:r w:rsidR="00C651BE" w:rsidRPr="00387E0F">
        <w:t xml:space="preserve">Effective March 1, 2025; </w:t>
      </w:r>
      <w:r w:rsidRPr="00387E0F">
        <w:rPr>
          <w:b/>
          <w:i/>
          <w:sz w:val="22"/>
          <w:szCs w:val="22"/>
        </w:rPr>
        <w:t xml:space="preserve">Tariff Control No. </w:t>
      </w:r>
      <w:r w:rsidR="0057514C" w:rsidRPr="00387E0F">
        <w:rPr>
          <w:b/>
          <w:i/>
          <w:sz w:val="22"/>
          <w:szCs w:val="22"/>
        </w:rPr>
        <w:t>57785</w:t>
      </w:r>
      <w:r w:rsidR="009A33C8" w:rsidRPr="00387E0F">
        <w:rPr>
          <w:b/>
          <w:i/>
          <w:sz w:val="22"/>
          <w:szCs w:val="22"/>
        </w:rPr>
        <w:t>)</w:t>
      </w:r>
    </w:p>
    <w:p w14:paraId="47262C11" w14:textId="77777777" w:rsidR="004F1016" w:rsidRDefault="004F1016" w:rsidP="0071103B">
      <w:pPr>
        <w:rPr>
          <w:sz w:val="22"/>
          <w:szCs w:val="22"/>
        </w:rPr>
      </w:pPr>
    </w:p>
    <w:p w14:paraId="1E755B59" w14:textId="77777777" w:rsidR="00DD0092" w:rsidRPr="00DD0092" w:rsidRDefault="00DD0092" w:rsidP="00CA07A7">
      <w:pPr>
        <w:tabs>
          <w:tab w:val="right" w:leader="dot" w:pos="9360"/>
        </w:tabs>
        <w:rPr>
          <w:sz w:val="22"/>
          <w:szCs w:val="22"/>
        </w:rPr>
      </w:pPr>
      <w:r>
        <w:rPr>
          <w:sz w:val="22"/>
          <w:szCs w:val="22"/>
        </w:rPr>
        <w:t>Federal Tax Change Credit Rider:</w:t>
      </w:r>
      <w:r w:rsidR="00CA07A7">
        <w:rPr>
          <w:sz w:val="22"/>
          <w:szCs w:val="22"/>
        </w:rPr>
        <w:tab/>
      </w:r>
      <w:r>
        <w:rPr>
          <w:sz w:val="22"/>
          <w:szCs w:val="22"/>
        </w:rPr>
        <w:t>(</w:t>
      </w:r>
      <w:r w:rsidRPr="00CA07A7">
        <w:rPr>
          <w:sz w:val="22"/>
          <w:szCs w:val="22"/>
        </w:rPr>
        <w:t xml:space="preserve">7.33%) </w:t>
      </w:r>
      <w:r>
        <w:rPr>
          <w:sz w:val="22"/>
          <w:szCs w:val="22"/>
        </w:rPr>
        <w:t>of the monthly retail bill</w:t>
      </w:r>
    </w:p>
    <w:p w14:paraId="173E30A3" w14:textId="77777777" w:rsidR="00DD0092" w:rsidRDefault="00DD0092" w:rsidP="008404B2">
      <w:pPr>
        <w:jc w:val="both"/>
        <w:rPr>
          <w:sz w:val="22"/>
          <w:szCs w:val="22"/>
        </w:rPr>
      </w:pPr>
      <w:r>
        <w:rPr>
          <w:sz w:val="22"/>
          <w:szCs w:val="22"/>
        </w:rPr>
        <w:t xml:space="preserve">(Effective May 1, 2018; </w:t>
      </w:r>
      <w:r w:rsidRPr="00DD0092">
        <w:rPr>
          <w:b/>
          <w:i/>
          <w:sz w:val="22"/>
          <w:szCs w:val="22"/>
        </w:rPr>
        <w:t>Tariff Control No. 48197</w:t>
      </w:r>
      <w:r>
        <w:rPr>
          <w:sz w:val="22"/>
          <w:szCs w:val="22"/>
        </w:rPr>
        <w:t>)</w:t>
      </w:r>
    </w:p>
    <w:p w14:paraId="47DCA5BF" w14:textId="77777777" w:rsidR="008404B2" w:rsidRDefault="008404B2" w:rsidP="00CA07A7">
      <w:pPr>
        <w:tabs>
          <w:tab w:val="right" w:leader="dot" w:pos="9360"/>
        </w:tabs>
        <w:rPr>
          <w:sz w:val="22"/>
          <w:szCs w:val="22"/>
        </w:rPr>
      </w:pPr>
    </w:p>
    <w:p w14:paraId="76CF63A1" w14:textId="77777777" w:rsidR="00DD0092" w:rsidRPr="00DD0092" w:rsidRDefault="00DD0092" w:rsidP="00CA07A7">
      <w:pPr>
        <w:tabs>
          <w:tab w:val="right" w:leader="dot" w:pos="9360"/>
        </w:tabs>
        <w:rPr>
          <w:sz w:val="22"/>
          <w:szCs w:val="22"/>
        </w:rPr>
      </w:pPr>
      <w:r>
        <w:rPr>
          <w:sz w:val="22"/>
          <w:szCs w:val="22"/>
        </w:rPr>
        <w:t>Federal Tax Change Credit Rider:</w:t>
      </w:r>
      <w:r w:rsidR="00CA07A7">
        <w:rPr>
          <w:sz w:val="22"/>
          <w:szCs w:val="22"/>
        </w:rPr>
        <w:tab/>
      </w:r>
      <w:r>
        <w:rPr>
          <w:sz w:val="22"/>
          <w:szCs w:val="22"/>
        </w:rPr>
        <w:t>(</w:t>
      </w:r>
      <w:r w:rsidRPr="00CA07A7">
        <w:rPr>
          <w:sz w:val="22"/>
          <w:szCs w:val="22"/>
        </w:rPr>
        <w:t xml:space="preserve">5.26%) </w:t>
      </w:r>
      <w:r>
        <w:rPr>
          <w:sz w:val="22"/>
          <w:szCs w:val="22"/>
        </w:rPr>
        <w:t>of the monthly retail bill</w:t>
      </w:r>
    </w:p>
    <w:p w14:paraId="0D2E1020" w14:textId="77777777" w:rsidR="00DD0092" w:rsidRPr="00F43A04" w:rsidRDefault="00DD0092" w:rsidP="008404B2">
      <w:pPr>
        <w:rPr>
          <w:sz w:val="22"/>
          <w:szCs w:val="22"/>
        </w:rPr>
      </w:pPr>
      <w:r>
        <w:rPr>
          <w:sz w:val="22"/>
          <w:szCs w:val="22"/>
        </w:rPr>
        <w:t xml:space="preserve">(Effective January 1, 2019; </w:t>
      </w:r>
      <w:r w:rsidRPr="00DD0092">
        <w:rPr>
          <w:b/>
          <w:i/>
          <w:sz w:val="22"/>
          <w:szCs w:val="22"/>
        </w:rPr>
        <w:t>Tariff Control No. 48197</w:t>
      </w:r>
      <w:r>
        <w:rPr>
          <w:sz w:val="22"/>
          <w:szCs w:val="22"/>
        </w:rPr>
        <w:t>)</w:t>
      </w:r>
    </w:p>
    <w:p w14:paraId="3B2D602F" w14:textId="77777777" w:rsidR="00E36FA7" w:rsidRPr="00F43A04" w:rsidRDefault="00E36FA7" w:rsidP="00F87202">
      <w:pPr>
        <w:widowControl/>
        <w:jc w:val="both"/>
        <w:rPr>
          <w:sz w:val="22"/>
          <w:szCs w:val="22"/>
        </w:rPr>
      </w:pPr>
    </w:p>
    <w:p w14:paraId="5DB13316" w14:textId="77777777" w:rsidR="009C16B1" w:rsidRPr="00CD540D" w:rsidRDefault="009C16B1" w:rsidP="00AF1DF1">
      <w:pPr>
        <w:widowControl/>
        <w:tabs>
          <w:tab w:val="left" w:pos="-1440"/>
        </w:tabs>
        <w:rPr>
          <w:sz w:val="22"/>
          <w:szCs w:val="22"/>
          <w:u w:val="single"/>
        </w:rPr>
      </w:pPr>
    </w:p>
    <w:p w14:paraId="7201BE96" w14:textId="77777777" w:rsidR="009C16B1" w:rsidRPr="00CD540D" w:rsidRDefault="009C16B1" w:rsidP="00AF1DF1">
      <w:pPr>
        <w:widowControl/>
        <w:tabs>
          <w:tab w:val="left" w:pos="-1440"/>
        </w:tabs>
        <w:rPr>
          <w:sz w:val="22"/>
          <w:szCs w:val="22"/>
          <w:u w:val="single"/>
        </w:rPr>
      </w:pPr>
    </w:p>
    <w:p w14:paraId="47F97A66" w14:textId="77777777" w:rsidR="005874CD" w:rsidRPr="00CA07A7" w:rsidRDefault="004F49CF" w:rsidP="004F49CF">
      <w:pPr>
        <w:widowControl/>
        <w:tabs>
          <w:tab w:val="left" w:pos="-1440"/>
          <w:tab w:val="right" w:pos="9360"/>
        </w:tabs>
        <w:rPr>
          <w:bCs/>
          <w:sz w:val="22"/>
          <w:szCs w:val="22"/>
        </w:rPr>
      </w:pPr>
      <w:r>
        <w:rPr>
          <w:sz w:val="22"/>
          <w:szCs w:val="22"/>
          <w:u w:val="single"/>
        </w:rPr>
        <w:br w:type="page"/>
      </w:r>
      <w:r w:rsidR="005874CD" w:rsidRPr="00CA07A7">
        <w:rPr>
          <w:bCs/>
          <w:sz w:val="22"/>
          <w:szCs w:val="22"/>
          <w:u w:val="single"/>
        </w:rPr>
        <w:lastRenderedPageBreak/>
        <w:t xml:space="preserve">Aqua </w:t>
      </w:r>
      <w:r w:rsidR="00EC26FC">
        <w:rPr>
          <w:bCs/>
          <w:sz w:val="22"/>
          <w:szCs w:val="22"/>
          <w:u w:val="single"/>
        </w:rPr>
        <w:t>Texas, Inc. (Southwest Region)</w:t>
      </w:r>
      <w:r w:rsidR="005874CD" w:rsidRPr="00CA07A7">
        <w:rPr>
          <w:bCs/>
          <w:sz w:val="22"/>
          <w:szCs w:val="22"/>
        </w:rPr>
        <w:t xml:space="preserve"> </w:t>
      </w:r>
      <w:r w:rsidR="005874CD" w:rsidRPr="00CA07A7">
        <w:rPr>
          <w:bCs/>
          <w:sz w:val="22"/>
          <w:szCs w:val="22"/>
        </w:rPr>
        <w:tab/>
        <w:t xml:space="preserve">Water Utility Tariff Page No. </w:t>
      </w:r>
      <w:r w:rsidR="00AB058D">
        <w:rPr>
          <w:bCs/>
          <w:sz w:val="22"/>
          <w:szCs w:val="22"/>
        </w:rPr>
        <w:t>3</w:t>
      </w:r>
    </w:p>
    <w:p w14:paraId="5C7423AF" w14:textId="1FC87CC2" w:rsidR="005874CD" w:rsidRPr="00CD540D" w:rsidRDefault="005874CD" w:rsidP="005874CD">
      <w:pPr>
        <w:rPr>
          <w:sz w:val="22"/>
          <w:szCs w:val="22"/>
        </w:rPr>
      </w:pPr>
      <w:r w:rsidRPr="00CD540D">
        <w:rPr>
          <w:sz w:val="22"/>
          <w:szCs w:val="22"/>
        </w:rPr>
        <w:t>Systems Listed in Table B</w:t>
      </w:r>
    </w:p>
    <w:p w14:paraId="3B93A33A" w14:textId="40553469" w:rsidR="005874CD" w:rsidRPr="00CD540D" w:rsidRDefault="005874CD" w:rsidP="001161A1">
      <w:pPr>
        <w:widowControl/>
        <w:jc w:val="center"/>
        <w:rPr>
          <w:sz w:val="22"/>
          <w:szCs w:val="22"/>
        </w:rPr>
      </w:pPr>
      <w:r w:rsidRPr="00CD540D">
        <w:rPr>
          <w:sz w:val="22"/>
          <w:szCs w:val="22"/>
        </w:rPr>
        <w:t>SECTION 1.0 -- RATE SCHEDULE</w:t>
      </w:r>
    </w:p>
    <w:p w14:paraId="29E9B506" w14:textId="77777777" w:rsidR="005874CD" w:rsidRPr="00CD540D" w:rsidRDefault="005874CD" w:rsidP="005874CD">
      <w:pPr>
        <w:rPr>
          <w:sz w:val="22"/>
          <w:szCs w:val="22"/>
        </w:rPr>
      </w:pPr>
      <w:r w:rsidRPr="00CD540D">
        <w:rPr>
          <w:sz w:val="22"/>
          <w:szCs w:val="22"/>
          <w:u w:val="words"/>
        </w:rPr>
        <w:t>Section 1.01 - Rates</w:t>
      </w:r>
    </w:p>
    <w:p w14:paraId="05D26F90" w14:textId="77777777" w:rsidR="005874CD" w:rsidRPr="00CD540D" w:rsidRDefault="005874CD" w:rsidP="005874CD">
      <w:pPr>
        <w:rPr>
          <w:sz w:val="22"/>
          <w:szCs w:val="22"/>
        </w:rPr>
      </w:pPr>
    </w:p>
    <w:p w14:paraId="750EAC9E" w14:textId="77777777" w:rsidR="00432947" w:rsidRPr="00CD540D" w:rsidRDefault="00355E32" w:rsidP="005874CD">
      <w:pPr>
        <w:tabs>
          <w:tab w:val="left" w:pos="1980"/>
          <w:tab w:val="right" w:pos="9360"/>
        </w:tabs>
        <w:rPr>
          <w:b/>
          <w:sz w:val="22"/>
          <w:szCs w:val="22"/>
          <w:u w:val="single"/>
        </w:rPr>
      </w:pPr>
      <w:r w:rsidRPr="00CD540D">
        <w:rPr>
          <w:b/>
          <w:sz w:val="22"/>
          <w:szCs w:val="22"/>
          <w:u w:val="single"/>
        </w:rPr>
        <w:t>Monthly Minimum Charg</w:t>
      </w:r>
      <w:r w:rsidR="00432947" w:rsidRPr="00CD540D">
        <w:rPr>
          <w:b/>
          <w:sz w:val="22"/>
          <w:szCs w:val="22"/>
          <w:u w:val="single"/>
        </w:rPr>
        <w:t>es by Meter Size (Includes 0 gallons)</w:t>
      </w:r>
    </w:p>
    <w:p w14:paraId="4F012A46" w14:textId="77777777" w:rsidR="00432947" w:rsidRPr="00CA07A7" w:rsidRDefault="00432947" w:rsidP="005874CD">
      <w:pPr>
        <w:tabs>
          <w:tab w:val="left" w:pos="1980"/>
          <w:tab w:val="right" w:pos="9360"/>
        </w:tabs>
        <w:rPr>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1849"/>
        <w:gridCol w:w="1934"/>
        <w:gridCol w:w="2019"/>
        <w:gridCol w:w="2036"/>
      </w:tblGrid>
      <w:tr w:rsidR="00432947" w:rsidRPr="00CD540D" w14:paraId="04129A16" w14:textId="77777777" w:rsidTr="00B85F13">
        <w:tc>
          <w:tcPr>
            <w:tcW w:w="1440" w:type="dxa"/>
            <w:shd w:val="clear" w:color="auto" w:fill="auto"/>
          </w:tcPr>
          <w:p w14:paraId="7ABFA973" w14:textId="77777777" w:rsidR="00432947" w:rsidRPr="00CD540D" w:rsidRDefault="00432947" w:rsidP="00E76D1F">
            <w:pPr>
              <w:tabs>
                <w:tab w:val="left" w:pos="1980"/>
                <w:tab w:val="right" w:pos="9360"/>
              </w:tabs>
              <w:rPr>
                <w:b/>
                <w:sz w:val="22"/>
                <w:szCs w:val="22"/>
              </w:rPr>
            </w:pPr>
            <w:r w:rsidRPr="00CD540D">
              <w:rPr>
                <w:b/>
                <w:sz w:val="22"/>
                <w:szCs w:val="22"/>
              </w:rPr>
              <w:t>Meter Size</w:t>
            </w:r>
          </w:p>
        </w:tc>
        <w:tc>
          <w:tcPr>
            <w:tcW w:w="1890" w:type="dxa"/>
            <w:shd w:val="clear" w:color="auto" w:fill="auto"/>
          </w:tcPr>
          <w:p w14:paraId="25D4A1CE" w14:textId="77777777" w:rsidR="00432947" w:rsidRPr="00CD540D" w:rsidRDefault="00432947" w:rsidP="00B85F13">
            <w:pPr>
              <w:tabs>
                <w:tab w:val="left" w:pos="1980"/>
                <w:tab w:val="right" w:pos="9360"/>
              </w:tabs>
              <w:jc w:val="center"/>
              <w:rPr>
                <w:b/>
                <w:sz w:val="22"/>
                <w:szCs w:val="22"/>
              </w:rPr>
            </w:pPr>
            <w:r w:rsidRPr="00CD540D">
              <w:rPr>
                <w:b/>
                <w:sz w:val="22"/>
                <w:szCs w:val="22"/>
              </w:rPr>
              <w:t>Year 1 Beginning 1/1/2013</w:t>
            </w:r>
          </w:p>
        </w:tc>
        <w:tc>
          <w:tcPr>
            <w:tcW w:w="1980" w:type="dxa"/>
            <w:shd w:val="clear" w:color="auto" w:fill="auto"/>
          </w:tcPr>
          <w:p w14:paraId="69502D95" w14:textId="77777777" w:rsidR="00432947" w:rsidRPr="00CD540D" w:rsidRDefault="00432947" w:rsidP="00B85F13">
            <w:pPr>
              <w:tabs>
                <w:tab w:val="left" w:pos="1980"/>
                <w:tab w:val="right" w:pos="9360"/>
              </w:tabs>
              <w:jc w:val="center"/>
              <w:rPr>
                <w:b/>
                <w:sz w:val="22"/>
                <w:szCs w:val="22"/>
              </w:rPr>
            </w:pPr>
            <w:r w:rsidRPr="00CD540D">
              <w:rPr>
                <w:b/>
                <w:sz w:val="22"/>
                <w:szCs w:val="22"/>
              </w:rPr>
              <w:t>Year 2 Beginning 1/1/2014</w:t>
            </w:r>
          </w:p>
        </w:tc>
        <w:tc>
          <w:tcPr>
            <w:tcW w:w="2070" w:type="dxa"/>
            <w:shd w:val="clear" w:color="auto" w:fill="auto"/>
          </w:tcPr>
          <w:p w14:paraId="43F18D7D" w14:textId="77777777" w:rsidR="00432947" w:rsidRPr="00CD540D" w:rsidRDefault="00432947" w:rsidP="00B85F13">
            <w:pPr>
              <w:tabs>
                <w:tab w:val="left" w:pos="1980"/>
                <w:tab w:val="right" w:pos="9360"/>
              </w:tabs>
              <w:jc w:val="center"/>
              <w:rPr>
                <w:b/>
                <w:sz w:val="22"/>
                <w:szCs w:val="22"/>
              </w:rPr>
            </w:pPr>
            <w:r w:rsidRPr="00CD540D">
              <w:rPr>
                <w:b/>
                <w:sz w:val="22"/>
                <w:szCs w:val="22"/>
              </w:rPr>
              <w:t>Year 3 Beginning 1/1/2015</w:t>
            </w:r>
          </w:p>
        </w:tc>
        <w:tc>
          <w:tcPr>
            <w:tcW w:w="2088" w:type="dxa"/>
            <w:shd w:val="clear" w:color="auto" w:fill="auto"/>
          </w:tcPr>
          <w:p w14:paraId="24CDBE84" w14:textId="77777777" w:rsidR="00432947" w:rsidRPr="00CD540D" w:rsidRDefault="00432947" w:rsidP="00B85F13">
            <w:pPr>
              <w:tabs>
                <w:tab w:val="left" w:pos="1980"/>
                <w:tab w:val="right" w:pos="9360"/>
              </w:tabs>
              <w:jc w:val="center"/>
              <w:rPr>
                <w:b/>
                <w:sz w:val="22"/>
                <w:szCs w:val="22"/>
              </w:rPr>
            </w:pPr>
            <w:r w:rsidRPr="00CD540D">
              <w:rPr>
                <w:b/>
                <w:sz w:val="22"/>
                <w:szCs w:val="22"/>
              </w:rPr>
              <w:t>Year 4 Beginning 1/1/16 until changed</w:t>
            </w:r>
          </w:p>
        </w:tc>
      </w:tr>
      <w:tr w:rsidR="00432947" w:rsidRPr="00CD540D" w14:paraId="2E9BFECE" w14:textId="77777777" w:rsidTr="00B85F13">
        <w:trPr>
          <w:trHeight w:val="317"/>
        </w:trPr>
        <w:tc>
          <w:tcPr>
            <w:tcW w:w="1440" w:type="dxa"/>
            <w:shd w:val="clear" w:color="auto" w:fill="auto"/>
          </w:tcPr>
          <w:p w14:paraId="58ADE015" w14:textId="77777777" w:rsidR="00432947" w:rsidRPr="00CD540D" w:rsidRDefault="00432947" w:rsidP="00E76D1F">
            <w:pPr>
              <w:tabs>
                <w:tab w:val="left" w:pos="1980"/>
                <w:tab w:val="right" w:pos="9360"/>
              </w:tabs>
              <w:rPr>
                <w:sz w:val="22"/>
                <w:szCs w:val="22"/>
                <w:u w:val="words"/>
              </w:rPr>
            </w:pPr>
            <w:r w:rsidRPr="00CD540D">
              <w:rPr>
                <w:sz w:val="22"/>
                <w:szCs w:val="22"/>
              </w:rPr>
              <w:t>5/8" x 3/4"</w:t>
            </w:r>
          </w:p>
        </w:tc>
        <w:tc>
          <w:tcPr>
            <w:tcW w:w="1890" w:type="dxa"/>
            <w:shd w:val="clear" w:color="auto" w:fill="auto"/>
          </w:tcPr>
          <w:p w14:paraId="217A7845" w14:textId="77777777" w:rsidR="00432947" w:rsidRPr="00CD540D" w:rsidRDefault="00432947" w:rsidP="00B85F13">
            <w:pPr>
              <w:tabs>
                <w:tab w:val="left" w:pos="1980"/>
                <w:tab w:val="right" w:pos="9360"/>
              </w:tabs>
              <w:jc w:val="center"/>
              <w:rPr>
                <w:sz w:val="22"/>
                <w:szCs w:val="22"/>
              </w:rPr>
            </w:pPr>
            <w:r w:rsidRPr="00CD540D">
              <w:rPr>
                <w:sz w:val="22"/>
                <w:szCs w:val="22"/>
              </w:rPr>
              <w:t>$42.13</w:t>
            </w:r>
          </w:p>
        </w:tc>
        <w:tc>
          <w:tcPr>
            <w:tcW w:w="1980" w:type="dxa"/>
            <w:shd w:val="clear" w:color="auto" w:fill="auto"/>
          </w:tcPr>
          <w:p w14:paraId="7264C575" w14:textId="77777777" w:rsidR="00432947" w:rsidRPr="00CD540D" w:rsidRDefault="00432947" w:rsidP="00B85F13">
            <w:pPr>
              <w:tabs>
                <w:tab w:val="left" w:pos="1980"/>
                <w:tab w:val="right" w:pos="9360"/>
              </w:tabs>
              <w:jc w:val="center"/>
              <w:rPr>
                <w:sz w:val="22"/>
                <w:szCs w:val="22"/>
              </w:rPr>
            </w:pPr>
            <w:r w:rsidRPr="00CD540D">
              <w:rPr>
                <w:sz w:val="22"/>
                <w:szCs w:val="22"/>
              </w:rPr>
              <w:t>$42.13</w:t>
            </w:r>
          </w:p>
        </w:tc>
        <w:tc>
          <w:tcPr>
            <w:tcW w:w="2070" w:type="dxa"/>
            <w:shd w:val="clear" w:color="auto" w:fill="auto"/>
          </w:tcPr>
          <w:p w14:paraId="1EF803E8" w14:textId="77777777" w:rsidR="00432947" w:rsidRPr="00CD540D" w:rsidRDefault="0000040F" w:rsidP="00B85F13">
            <w:pPr>
              <w:tabs>
                <w:tab w:val="left" w:pos="1980"/>
                <w:tab w:val="right" w:pos="9360"/>
              </w:tabs>
              <w:jc w:val="center"/>
              <w:rPr>
                <w:sz w:val="22"/>
                <w:szCs w:val="22"/>
              </w:rPr>
            </w:pPr>
            <w:r w:rsidRPr="00CD540D">
              <w:rPr>
                <w:sz w:val="22"/>
                <w:szCs w:val="22"/>
              </w:rPr>
              <w:t>$42.13</w:t>
            </w:r>
          </w:p>
        </w:tc>
        <w:tc>
          <w:tcPr>
            <w:tcW w:w="2088" w:type="dxa"/>
            <w:shd w:val="clear" w:color="auto" w:fill="auto"/>
          </w:tcPr>
          <w:p w14:paraId="2BBA8C10" w14:textId="77777777" w:rsidR="00432947" w:rsidRPr="00CD540D" w:rsidRDefault="0000040F" w:rsidP="00B85F13">
            <w:pPr>
              <w:tabs>
                <w:tab w:val="left" w:pos="1980"/>
                <w:tab w:val="right" w:pos="9360"/>
              </w:tabs>
              <w:jc w:val="center"/>
              <w:rPr>
                <w:sz w:val="22"/>
                <w:szCs w:val="22"/>
              </w:rPr>
            </w:pPr>
            <w:r w:rsidRPr="00CD540D">
              <w:rPr>
                <w:sz w:val="22"/>
                <w:szCs w:val="22"/>
              </w:rPr>
              <w:t>$44.85</w:t>
            </w:r>
          </w:p>
        </w:tc>
      </w:tr>
      <w:tr w:rsidR="00432947" w:rsidRPr="00CD540D" w14:paraId="67177029" w14:textId="77777777" w:rsidTr="00B85F13">
        <w:trPr>
          <w:trHeight w:val="317"/>
        </w:trPr>
        <w:tc>
          <w:tcPr>
            <w:tcW w:w="1440" w:type="dxa"/>
            <w:shd w:val="clear" w:color="auto" w:fill="auto"/>
          </w:tcPr>
          <w:p w14:paraId="318AF922" w14:textId="77777777" w:rsidR="00432947" w:rsidRPr="00CD540D" w:rsidRDefault="00432947">
            <w:pPr>
              <w:rPr>
                <w:sz w:val="22"/>
                <w:szCs w:val="22"/>
              </w:rPr>
            </w:pPr>
            <w:r w:rsidRPr="00CD540D">
              <w:rPr>
                <w:sz w:val="22"/>
                <w:szCs w:val="22"/>
              </w:rPr>
              <w:t>1"</w:t>
            </w:r>
          </w:p>
        </w:tc>
        <w:tc>
          <w:tcPr>
            <w:tcW w:w="1890" w:type="dxa"/>
            <w:shd w:val="clear" w:color="auto" w:fill="auto"/>
          </w:tcPr>
          <w:p w14:paraId="3B844E17" w14:textId="77777777" w:rsidR="00432947" w:rsidRPr="00CD540D" w:rsidRDefault="00432947" w:rsidP="00B85F13">
            <w:pPr>
              <w:tabs>
                <w:tab w:val="left" w:pos="1980"/>
                <w:tab w:val="right" w:pos="9360"/>
              </w:tabs>
              <w:jc w:val="center"/>
              <w:rPr>
                <w:sz w:val="22"/>
                <w:szCs w:val="22"/>
              </w:rPr>
            </w:pPr>
            <w:r w:rsidRPr="00CD540D">
              <w:rPr>
                <w:sz w:val="22"/>
                <w:szCs w:val="22"/>
              </w:rPr>
              <w:t>$105.33</w:t>
            </w:r>
          </w:p>
        </w:tc>
        <w:tc>
          <w:tcPr>
            <w:tcW w:w="1980" w:type="dxa"/>
            <w:shd w:val="clear" w:color="auto" w:fill="auto"/>
          </w:tcPr>
          <w:p w14:paraId="5DB49FCC" w14:textId="77777777" w:rsidR="00432947" w:rsidRPr="00CD540D" w:rsidRDefault="00432947" w:rsidP="00B85F13">
            <w:pPr>
              <w:tabs>
                <w:tab w:val="left" w:pos="1980"/>
                <w:tab w:val="right" w:pos="9360"/>
              </w:tabs>
              <w:jc w:val="center"/>
              <w:rPr>
                <w:sz w:val="22"/>
                <w:szCs w:val="22"/>
              </w:rPr>
            </w:pPr>
            <w:r w:rsidRPr="00CD540D">
              <w:rPr>
                <w:sz w:val="22"/>
                <w:szCs w:val="22"/>
              </w:rPr>
              <w:t>$105.33</w:t>
            </w:r>
          </w:p>
        </w:tc>
        <w:tc>
          <w:tcPr>
            <w:tcW w:w="2070" w:type="dxa"/>
            <w:shd w:val="clear" w:color="auto" w:fill="auto"/>
          </w:tcPr>
          <w:p w14:paraId="75632DF9" w14:textId="77777777" w:rsidR="00432947" w:rsidRPr="00CD540D" w:rsidRDefault="0000040F" w:rsidP="00B85F13">
            <w:pPr>
              <w:tabs>
                <w:tab w:val="left" w:pos="1980"/>
                <w:tab w:val="right" w:pos="9360"/>
              </w:tabs>
              <w:jc w:val="center"/>
              <w:rPr>
                <w:sz w:val="22"/>
                <w:szCs w:val="22"/>
              </w:rPr>
            </w:pPr>
            <w:r w:rsidRPr="00CD540D">
              <w:rPr>
                <w:sz w:val="22"/>
                <w:szCs w:val="22"/>
              </w:rPr>
              <w:t>$105.33</w:t>
            </w:r>
          </w:p>
        </w:tc>
        <w:tc>
          <w:tcPr>
            <w:tcW w:w="2088" w:type="dxa"/>
            <w:shd w:val="clear" w:color="auto" w:fill="auto"/>
          </w:tcPr>
          <w:p w14:paraId="78E793A1" w14:textId="77777777" w:rsidR="00432947" w:rsidRPr="00CD540D" w:rsidRDefault="0000040F" w:rsidP="00B85F13">
            <w:pPr>
              <w:tabs>
                <w:tab w:val="left" w:pos="1980"/>
                <w:tab w:val="right" w:pos="9360"/>
              </w:tabs>
              <w:jc w:val="center"/>
              <w:rPr>
                <w:sz w:val="22"/>
                <w:szCs w:val="22"/>
              </w:rPr>
            </w:pPr>
            <w:r w:rsidRPr="00CD540D">
              <w:rPr>
                <w:sz w:val="22"/>
                <w:szCs w:val="22"/>
              </w:rPr>
              <w:t>$112.13</w:t>
            </w:r>
          </w:p>
        </w:tc>
      </w:tr>
      <w:tr w:rsidR="00432947" w:rsidRPr="00CD540D" w14:paraId="3746AAF0" w14:textId="77777777" w:rsidTr="00B85F13">
        <w:trPr>
          <w:trHeight w:val="317"/>
        </w:trPr>
        <w:tc>
          <w:tcPr>
            <w:tcW w:w="1440" w:type="dxa"/>
            <w:shd w:val="clear" w:color="auto" w:fill="auto"/>
          </w:tcPr>
          <w:p w14:paraId="0936CBA9" w14:textId="77777777" w:rsidR="00432947" w:rsidRPr="00CD540D" w:rsidRDefault="00432947">
            <w:pPr>
              <w:rPr>
                <w:sz w:val="22"/>
                <w:szCs w:val="22"/>
              </w:rPr>
            </w:pPr>
            <w:r w:rsidRPr="00CD540D">
              <w:rPr>
                <w:sz w:val="22"/>
                <w:szCs w:val="22"/>
              </w:rPr>
              <w:t>1½ "</w:t>
            </w:r>
          </w:p>
        </w:tc>
        <w:tc>
          <w:tcPr>
            <w:tcW w:w="1890" w:type="dxa"/>
            <w:shd w:val="clear" w:color="auto" w:fill="auto"/>
          </w:tcPr>
          <w:p w14:paraId="162FC20D" w14:textId="77777777" w:rsidR="00432947" w:rsidRPr="00CD540D" w:rsidRDefault="00432947" w:rsidP="00B85F13">
            <w:pPr>
              <w:tabs>
                <w:tab w:val="left" w:pos="1980"/>
                <w:tab w:val="right" w:pos="9360"/>
              </w:tabs>
              <w:jc w:val="center"/>
              <w:rPr>
                <w:sz w:val="22"/>
                <w:szCs w:val="22"/>
              </w:rPr>
            </w:pPr>
            <w:r w:rsidRPr="00CD540D">
              <w:rPr>
                <w:sz w:val="22"/>
                <w:szCs w:val="22"/>
              </w:rPr>
              <w:t>$210.65</w:t>
            </w:r>
          </w:p>
        </w:tc>
        <w:tc>
          <w:tcPr>
            <w:tcW w:w="1980" w:type="dxa"/>
            <w:shd w:val="clear" w:color="auto" w:fill="auto"/>
          </w:tcPr>
          <w:p w14:paraId="41343448" w14:textId="77777777" w:rsidR="00432947" w:rsidRPr="00CD540D" w:rsidRDefault="00432947" w:rsidP="00B85F13">
            <w:pPr>
              <w:tabs>
                <w:tab w:val="left" w:pos="1980"/>
                <w:tab w:val="right" w:pos="9360"/>
              </w:tabs>
              <w:jc w:val="center"/>
              <w:rPr>
                <w:sz w:val="22"/>
                <w:szCs w:val="22"/>
              </w:rPr>
            </w:pPr>
            <w:r w:rsidRPr="00CD540D">
              <w:rPr>
                <w:sz w:val="22"/>
                <w:szCs w:val="22"/>
              </w:rPr>
              <w:t>$210.65</w:t>
            </w:r>
          </w:p>
        </w:tc>
        <w:tc>
          <w:tcPr>
            <w:tcW w:w="2070" w:type="dxa"/>
            <w:shd w:val="clear" w:color="auto" w:fill="auto"/>
          </w:tcPr>
          <w:p w14:paraId="0AC6738B" w14:textId="77777777" w:rsidR="00432947" w:rsidRPr="00CD540D" w:rsidRDefault="0000040F" w:rsidP="00B85F13">
            <w:pPr>
              <w:tabs>
                <w:tab w:val="left" w:pos="1980"/>
                <w:tab w:val="right" w:pos="9360"/>
              </w:tabs>
              <w:jc w:val="center"/>
              <w:rPr>
                <w:sz w:val="22"/>
                <w:szCs w:val="22"/>
              </w:rPr>
            </w:pPr>
            <w:r w:rsidRPr="00CD540D">
              <w:rPr>
                <w:sz w:val="22"/>
                <w:szCs w:val="22"/>
              </w:rPr>
              <w:t>$210.65</w:t>
            </w:r>
          </w:p>
        </w:tc>
        <w:tc>
          <w:tcPr>
            <w:tcW w:w="2088" w:type="dxa"/>
            <w:shd w:val="clear" w:color="auto" w:fill="auto"/>
          </w:tcPr>
          <w:p w14:paraId="7A4B569C" w14:textId="77777777" w:rsidR="00432947" w:rsidRPr="00CD540D" w:rsidRDefault="0000040F" w:rsidP="00B85F13">
            <w:pPr>
              <w:tabs>
                <w:tab w:val="left" w:pos="1980"/>
                <w:tab w:val="right" w:pos="9360"/>
              </w:tabs>
              <w:jc w:val="center"/>
              <w:rPr>
                <w:sz w:val="22"/>
                <w:szCs w:val="22"/>
              </w:rPr>
            </w:pPr>
            <w:r w:rsidRPr="00CD540D">
              <w:rPr>
                <w:sz w:val="22"/>
                <w:szCs w:val="22"/>
              </w:rPr>
              <w:t>$224.25</w:t>
            </w:r>
          </w:p>
        </w:tc>
      </w:tr>
      <w:tr w:rsidR="00432947" w:rsidRPr="00CD540D" w14:paraId="653B64FC" w14:textId="77777777" w:rsidTr="00B85F13">
        <w:trPr>
          <w:trHeight w:val="317"/>
        </w:trPr>
        <w:tc>
          <w:tcPr>
            <w:tcW w:w="1440" w:type="dxa"/>
            <w:shd w:val="clear" w:color="auto" w:fill="auto"/>
          </w:tcPr>
          <w:p w14:paraId="2D18943A" w14:textId="77777777" w:rsidR="00432947" w:rsidRPr="00CD540D" w:rsidRDefault="00432947">
            <w:pPr>
              <w:rPr>
                <w:sz w:val="22"/>
                <w:szCs w:val="22"/>
              </w:rPr>
            </w:pPr>
            <w:r w:rsidRPr="00CD540D">
              <w:rPr>
                <w:sz w:val="22"/>
                <w:szCs w:val="22"/>
              </w:rPr>
              <w:t>2"</w:t>
            </w:r>
          </w:p>
        </w:tc>
        <w:tc>
          <w:tcPr>
            <w:tcW w:w="1890" w:type="dxa"/>
            <w:shd w:val="clear" w:color="auto" w:fill="auto"/>
          </w:tcPr>
          <w:p w14:paraId="22FB4326" w14:textId="77777777" w:rsidR="00432947" w:rsidRPr="00CD540D" w:rsidRDefault="00432947" w:rsidP="00B85F13">
            <w:pPr>
              <w:tabs>
                <w:tab w:val="left" w:pos="1980"/>
                <w:tab w:val="right" w:pos="9360"/>
              </w:tabs>
              <w:jc w:val="center"/>
              <w:rPr>
                <w:sz w:val="22"/>
                <w:szCs w:val="22"/>
              </w:rPr>
            </w:pPr>
            <w:r w:rsidRPr="00CD540D">
              <w:rPr>
                <w:sz w:val="22"/>
                <w:szCs w:val="22"/>
              </w:rPr>
              <w:t>$337.04</w:t>
            </w:r>
          </w:p>
        </w:tc>
        <w:tc>
          <w:tcPr>
            <w:tcW w:w="1980" w:type="dxa"/>
            <w:shd w:val="clear" w:color="auto" w:fill="auto"/>
          </w:tcPr>
          <w:p w14:paraId="1C4BC69F" w14:textId="77777777" w:rsidR="00432947" w:rsidRPr="00CD540D" w:rsidRDefault="00432947" w:rsidP="00B85F13">
            <w:pPr>
              <w:tabs>
                <w:tab w:val="left" w:pos="1980"/>
                <w:tab w:val="right" w:pos="9360"/>
              </w:tabs>
              <w:jc w:val="center"/>
              <w:rPr>
                <w:sz w:val="22"/>
                <w:szCs w:val="22"/>
              </w:rPr>
            </w:pPr>
            <w:r w:rsidRPr="00CD540D">
              <w:rPr>
                <w:sz w:val="22"/>
                <w:szCs w:val="22"/>
              </w:rPr>
              <w:t>$337.04</w:t>
            </w:r>
          </w:p>
        </w:tc>
        <w:tc>
          <w:tcPr>
            <w:tcW w:w="2070" w:type="dxa"/>
            <w:shd w:val="clear" w:color="auto" w:fill="auto"/>
          </w:tcPr>
          <w:p w14:paraId="220F95FC" w14:textId="77777777" w:rsidR="00432947" w:rsidRPr="00CD540D" w:rsidRDefault="0000040F" w:rsidP="00B85F13">
            <w:pPr>
              <w:tabs>
                <w:tab w:val="left" w:pos="1980"/>
                <w:tab w:val="right" w:pos="9360"/>
              </w:tabs>
              <w:jc w:val="center"/>
              <w:rPr>
                <w:sz w:val="22"/>
                <w:szCs w:val="22"/>
              </w:rPr>
            </w:pPr>
            <w:r w:rsidRPr="00CD540D">
              <w:rPr>
                <w:sz w:val="22"/>
                <w:szCs w:val="22"/>
              </w:rPr>
              <w:t>$337.04</w:t>
            </w:r>
          </w:p>
        </w:tc>
        <w:tc>
          <w:tcPr>
            <w:tcW w:w="2088" w:type="dxa"/>
            <w:shd w:val="clear" w:color="auto" w:fill="auto"/>
          </w:tcPr>
          <w:p w14:paraId="4AF99E51" w14:textId="77777777" w:rsidR="00432947" w:rsidRPr="00CD540D" w:rsidRDefault="0000040F" w:rsidP="00B85F13">
            <w:pPr>
              <w:tabs>
                <w:tab w:val="left" w:pos="1980"/>
                <w:tab w:val="right" w:pos="9360"/>
              </w:tabs>
              <w:jc w:val="center"/>
              <w:rPr>
                <w:sz w:val="22"/>
                <w:szCs w:val="22"/>
              </w:rPr>
            </w:pPr>
            <w:r w:rsidRPr="00CD540D">
              <w:rPr>
                <w:sz w:val="22"/>
                <w:szCs w:val="22"/>
              </w:rPr>
              <w:t>$358.80</w:t>
            </w:r>
          </w:p>
        </w:tc>
      </w:tr>
      <w:tr w:rsidR="00432947" w:rsidRPr="00CD540D" w14:paraId="0EBEBE56" w14:textId="77777777" w:rsidTr="00B85F13">
        <w:trPr>
          <w:trHeight w:val="317"/>
        </w:trPr>
        <w:tc>
          <w:tcPr>
            <w:tcW w:w="1440" w:type="dxa"/>
            <w:shd w:val="clear" w:color="auto" w:fill="auto"/>
          </w:tcPr>
          <w:p w14:paraId="329E1667" w14:textId="77777777" w:rsidR="00432947" w:rsidRPr="00CD540D" w:rsidRDefault="00432947">
            <w:pPr>
              <w:rPr>
                <w:sz w:val="22"/>
                <w:szCs w:val="22"/>
              </w:rPr>
            </w:pPr>
            <w:r w:rsidRPr="00CD540D">
              <w:rPr>
                <w:sz w:val="22"/>
                <w:szCs w:val="22"/>
              </w:rPr>
              <w:t>3"</w:t>
            </w:r>
          </w:p>
        </w:tc>
        <w:tc>
          <w:tcPr>
            <w:tcW w:w="1890" w:type="dxa"/>
            <w:shd w:val="clear" w:color="auto" w:fill="auto"/>
          </w:tcPr>
          <w:p w14:paraId="75CE34BF" w14:textId="77777777" w:rsidR="00432947" w:rsidRPr="00CD540D" w:rsidRDefault="00432947" w:rsidP="00B85F13">
            <w:pPr>
              <w:tabs>
                <w:tab w:val="left" w:pos="1980"/>
                <w:tab w:val="right" w:pos="9360"/>
              </w:tabs>
              <w:jc w:val="center"/>
              <w:rPr>
                <w:sz w:val="22"/>
                <w:szCs w:val="22"/>
              </w:rPr>
            </w:pPr>
            <w:r w:rsidRPr="00CD540D">
              <w:rPr>
                <w:sz w:val="22"/>
                <w:szCs w:val="22"/>
              </w:rPr>
              <w:t>$674.08</w:t>
            </w:r>
          </w:p>
        </w:tc>
        <w:tc>
          <w:tcPr>
            <w:tcW w:w="1980" w:type="dxa"/>
            <w:shd w:val="clear" w:color="auto" w:fill="auto"/>
          </w:tcPr>
          <w:p w14:paraId="02CA8099" w14:textId="77777777" w:rsidR="00432947" w:rsidRPr="00CD540D" w:rsidRDefault="00432947" w:rsidP="00B85F13">
            <w:pPr>
              <w:tabs>
                <w:tab w:val="left" w:pos="1980"/>
                <w:tab w:val="right" w:pos="9360"/>
              </w:tabs>
              <w:jc w:val="center"/>
              <w:rPr>
                <w:sz w:val="22"/>
                <w:szCs w:val="22"/>
              </w:rPr>
            </w:pPr>
            <w:r w:rsidRPr="00CD540D">
              <w:rPr>
                <w:sz w:val="22"/>
                <w:szCs w:val="22"/>
              </w:rPr>
              <w:t>$674.08</w:t>
            </w:r>
          </w:p>
        </w:tc>
        <w:tc>
          <w:tcPr>
            <w:tcW w:w="2070" w:type="dxa"/>
            <w:shd w:val="clear" w:color="auto" w:fill="auto"/>
          </w:tcPr>
          <w:p w14:paraId="2DB40EC7" w14:textId="77777777" w:rsidR="00432947" w:rsidRPr="00CD540D" w:rsidRDefault="0000040F" w:rsidP="00B85F13">
            <w:pPr>
              <w:tabs>
                <w:tab w:val="left" w:pos="1980"/>
                <w:tab w:val="right" w:pos="9360"/>
              </w:tabs>
              <w:jc w:val="center"/>
              <w:rPr>
                <w:sz w:val="22"/>
                <w:szCs w:val="22"/>
              </w:rPr>
            </w:pPr>
            <w:r w:rsidRPr="00CD540D">
              <w:rPr>
                <w:sz w:val="22"/>
                <w:szCs w:val="22"/>
              </w:rPr>
              <w:t>$674.08</w:t>
            </w:r>
          </w:p>
        </w:tc>
        <w:tc>
          <w:tcPr>
            <w:tcW w:w="2088" w:type="dxa"/>
            <w:shd w:val="clear" w:color="auto" w:fill="auto"/>
          </w:tcPr>
          <w:p w14:paraId="6FA7ADAD" w14:textId="77777777" w:rsidR="00432947" w:rsidRPr="00CD540D" w:rsidRDefault="0000040F" w:rsidP="00B85F13">
            <w:pPr>
              <w:tabs>
                <w:tab w:val="left" w:pos="1980"/>
                <w:tab w:val="right" w:pos="9360"/>
              </w:tabs>
              <w:jc w:val="center"/>
              <w:rPr>
                <w:sz w:val="22"/>
                <w:szCs w:val="22"/>
              </w:rPr>
            </w:pPr>
            <w:r w:rsidRPr="00CD540D">
              <w:rPr>
                <w:sz w:val="22"/>
                <w:szCs w:val="22"/>
              </w:rPr>
              <w:t>$717.60</w:t>
            </w:r>
          </w:p>
        </w:tc>
      </w:tr>
      <w:tr w:rsidR="00432947" w:rsidRPr="00CD540D" w14:paraId="58C69F9B" w14:textId="77777777" w:rsidTr="00B85F13">
        <w:trPr>
          <w:trHeight w:val="317"/>
        </w:trPr>
        <w:tc>
          <w:tcPr>
            <w:tcW w:w="1440" w:type="dxa"/>
            <w:shd w:val="clear" w:color="auto" w:fill="auto"/>
          </w:tcPr>
          <w:p w14:paraId="46989FB7" w14:textId="77777777" w:rsidR="00432947" w:rsidRPr="00CD540D" w:rsidRDefault="00432947">
            <w:pPr>
              <w:rPr>
                <w:sz w:val="22"/>
                <w:szCs w:val="22"/>
              </w:rPr>
            </w:pPr>
            <w:r w:rsidRPr="00CD540D">
              <w:rPr>
                <w:sz w:val="22"/>
                <w:szCs w:val="22"/>
              </w:rPr>
              <w:t>4"</w:t>
            </w:r>
          </w:p>
        </w:tc>
        <w:tc>
          <w:tcPr>
            <w:tcW w:w="1890" w:type="dxa"/>
            <w:shd w:val="clear" w:color="auto" w:fill="auto"/>
          </w:tcPr>
          <w:p w14:paraId="68340B57" w14:textId="77777777" w:rsidR="00432947" w:rsidRPr="00CD540D" w:rsidRDefault="00432947" w:rsidP="00B85F13">
            <w:pPr>
              <w:tabs>
                <w:tab w:val="left" w:pos="1980"/>
                <w:tab w:val="right" w:pos="9360"/>
              </w:tabs>
              <w:jc w:val="center"/>
              <w:rPr>
                <w:sz w:val="22"/>
                <w:szCs w:val="22"/>
              </w:rPr>
            </w:pPr>
            <w:r w:rsidRPr="00CD540D">
              <w:rPr>
                <w:sz w:val="22"/>
                <w:szCs w:val="22"/>
              </w:rPr>
              <w:t>$1,053.25</w:t>
            </w:r>
          </w:p>
        </w:tc>
        <w:tc>
          <w:tcPr>
            <w:tcW w:w="1980" w:type="dxa"/>
            <w:shd w:val="clear" w:color="auto" w:fill="auto"/>
          </w:tcPr>
          <w:p w14:paraId="2FA3FCF8" w14:textId="77777777" w:rsidR="00432947" w:rsidRPr="00CD540D" w:rsidRDefault="00432947" w:rsidP="00B85F13">
            <w:pPr>
              <w:tabs>
                <w:tab w:val="left" w:pos="1980"/>
                <w:tab w:val="right" w:pos="9360"/>
              </w:tabs>
              <w:jc w:val="center"/>
              <w:rPr>
                <w:sz w:val="22"/>
                <w:szCs w:val="22"/>
              </w:rPr>
            </w:pPr>
            <w:r w:rsidRPr="00CD540D">
              <w:rPr>
                <w:sz w:val="22"/>
                <w:szCs w:val="22"/>
              </w:rPr>
              <w:t>$1,053.25</w:t>
            </w:r>
          </w:p>
        </w:tc>
        <w:tc>
          <w:tcPr>
            <w:tcW w:w="2070" w:type="dxa"/>
            <w:shd w:val="clear" w:color="auto" w:fill="auto"/>
          </w:tcPr>
          <w:p w14:paraId="412C934E" w14:textId="77777777" w:rsidR="00432947" w:rsidRPr="00CD540D" w:rsidRDefault="0000040F" w:rsidP="00B85F13">
            <w:pPr>
              <w:tabs>
                <w:tab w:val="left" w:pos="1980"/>
                <w:tab w:val="right" w:pos="9360"/>
              </w:tabs>
              <w:jc w:val="center"/>
              <w:rPr>
                <w:sz w:val="22"/>
                <w:szCs w:val="22"/>
              </w:rPr>
            </w:pPr>
            <w:r w:rsidRPr="00CD540D">
              <w:rPr>
                <w:sz w:val="22"/>
                <w:szCs w:val="22"/>
              </w:rPr>
              <w:t>$1,053.25</w:t>
            </w:r>
          </w:p>
        </w:tc>
        <w:tc>
          <w:tcPr>
            <w:tcW w:w="2088" w:type="dxa"/>
            <w:shd w:val="clear" w:color="auto" w:fill="auto"/>
          </w:tcPr>
          <w:p w14:paraId="661BEFAD" w14:textId="77777777" w:rsidR="00432947" w:rsidRPr="00CD540D" w:rsidRDefault="0000040F" w:rsidP="00B85F13">
            <w:pPr>
              <w:tabs>
                <w:tab w:val="left" w:pos="1980"/>
                <w:tab w:val="right" w:pos="9360"/>
              </w:tabs>
              <w:jc w:val="center"/>
              <w:rPr>
                <w:sz w:val="22"/>
                <w:szCs w:val="22"/>
              </w:rPr>
            </w:pPr>
            <w:r w:rsidRPr="00CD540D">
              <w:rPr>
                <w:sz w:val="22"/>
                <w:szCs w:val="22"/>
              </w:rPr>
              <w:t>$1,121.25</w:t>
            </w:r>
          </w:p>
        </w:tc>
      </w:tr>
      <w:tr w:rsidR="00432947" w:rsidRPr="00CD540D" w14:paraId="47EE56A3" w14:textId="77777777" w:rsidTr="00B85F13">
        <w:trPr>
          <w:trHeight w:val="317"/>
        </w:trPr>
        <w:tc>
          <w:tcPr>
            <w:tcW w:w="1440" w:type="dxa"/>
            <w:shd w:val="clear" w:color="auto" w:fill="auto"/>
          </w:tcPr>
          <w:p w14:paraId="56E5DC64" w14:textId="77777777" w:rsidR="00432947" w:rsidRPr="00CD540D" w:rsidRDefault="00432947">
            <w:pPr>
              <w:rPr>
                <w:sz w:val="22"/>
                <w:szCs w:val="22"/>
              </w:rPr>
            </w:pPr>
            <w:r w:rsidRPr="00CD540D">
              <w:rPr>
                <w:sz w:val="22"/>
                <w:szCs w:val="22"/>
              </w:rPr>
              <w:t>6"</w:t>
            </w:r>
          </w:p>
        </w:tc>
        <w:tc>
          <w:tcPr>
            <w:tcW w:w="1890" w:type="dxa"/>
            <w:shd w:val="clear" w:color="auto" w:fill="auto"/>
          </w:tcPr>
          <w:p w14:paraId="4B44D56C" w14:textId="77777777" w:rsidR="00432947" w:rsidRPr="00CD540D" w:rsidRDefault="00432947" w:rsidP="00B85F13">
            <w:pPr>
              <w:tabs>
                <w:tab w:val="left" w:pos="1980"/>
                <w:tab w:val="right" w:pos="9360"/>
              </w:tabs>
              <w:jc w:val="center"/>
              <w:rPr>
                <w:sz w:val="22"/>
                <w:szCs w:val="22"/>
              </w:rPr>
            </w:pPr>
            <w:r w:rsidRPr="00CD540D">
              <w:rPr>
                <w:sz w:val="22"/>
                <w:szCs w:val="22"/>
              </w:rPr>
              <w:t>$2,106.50</w:t>
            </w:r>
          </w:p>
        </w:tc>
        <w:tc>
          <w:tcPr>
            <w:tcW w:w="1980" w:type="dxa"/>
            <w:shd w:val="clear" w:color="auto" w:fill="auto"/>
          </w:tcPr>
          <w:p w14:paraId="2ABC7C0F" w14:textId="77777777" w:rsidR="00432947" w:rsidRPr="00CD540D" w:rsidRDefault="00432947" w:rsidP="00B85F13">
            <w:pPr>
              <w:tabs>
                <w:tab w:val="left" w:pos="1980"/>
                <w:tab w:val="right" w:pos="9360"/>
              </w:tabs>
              <w:jc w:val="center"/>
              <w:rPr>
                <w:sz w:val="22"/>
                <w:szCs w:val="22"/>
              </w:rPr>
            </w:pPr>
            <w:r w:rsidRPr="00CD540D">
              <w:rPr>
                <w:sz w:val="22"/>
                <w:szCs w:val="22"/>
              </w:rPr>
              <w:t>$2,106.50</w:t>
            </w:r>
          </w:p>
        </w:tc>
        <w:tc>
          <w:tcPr>
            <w:tcW w:w="2070" w:type="dxa"/>
            <w:shd w:val="clear" w:color="auto" w:fill="auto"/>
          </w:tcPr>
          <w:p w14:paraId="1BF00D8A" w14:textId="77777777" w:rsidR="00432947" w:rsidRPr="00CD540D" w:rsidRDefault="0000040F" w:rsidP="00B85F13">
            <w:pPr>
              <w:tabs>
                <w:tab w:val="left" w:pos="1980"/>
                <w:tab w:val="right" w:pos="9360"/>
              </w:tabs>
              <w:jc w:val="center"/>
              <w:rPr>
                <w:sz w:val="22"/>
                <w:szCs w:val="22"/>
              </w:rPr>
            </w:pPr>
            <w:r w:rsidRPr="00CD540D">
              <w:rPr>
                <w:sz w:val="22"/>
                <w:szCs w:val="22"/>
              </w:rPr>
              <w:t>$2,106.50</w:t>
            </w:r>
          </w:p>
        </w:tc>
        <w:tc>
          <w:tcPr>
            <w:tcW w:w="2088" w:type="dxa"/>
            <w:shd w:val="clear" w:color="auto" w:fill="auto"/>
          </w:tcPr>
          <w:p w14:paraId="6344228D" w14:textId="77777777" w:rsidR="00432947" w:rsidRPr="00CD540D" w:rsidRDefault="0000040F" w:rsidP="00B85F13">
            <w:pPr>
              <w:tabs>
                <w:tab w:val="left" w:pos="1980"/>
                <w:tab w:val="right" w:pos="9360"/>
              </w:tabs>
              <w:jc w:val="center"/>
              <w:rPr>
                <w:sz w:val="22"/>
                <w:szCs w:val="22"/>
              </w:rPr>
            </w:pPr>
            <w:r w:rsidRPr="00CD540D">
              <w:rPr>
                <w:sz w:val="22"/>
                <w:szCs w:val="22"/>
              </w:rPr>
              <w:t>$2,242.50</w:t>
            </w:r>
          </w:p>
        </w:tc>
      </w:tr>
      <w:tr w:rsidR="00432947" w:rsidRPr="00CD540D" w14:paraId="613A1A20" w14:textId="77777777" w:rsidTr="00B85F13">
        <w:trPr>
          <w:trHeight w:val="317"/>
        </w:trPr>
        <w:tc>
          <w:tcPr>
            <w:tcW w:w="1440" w:type="dxa"/>
            <w:shd w:val="clear" w:color="auto" w:fill="auto"/>
          </w:tcPr>
          <w:p w14:paraId="1D7E75C5" w14:textId="77777777" w:rsidR="00432947" w:rsidRPr="00CD540D" w:rsidRDefault="00432947">
            <w:pPr>
              <w:rPr>
                <w:sz w:val="22"/>
                <w:szCs w:val="22"/>
              </w:rPr>
            </w:pPr>
            <w:r w:rsidRPr="00CD540D">
              <w:rPr>
                <w:sz w:val="22"/>
                <w:szCs w:val="22"/>
              </w:rPr>
              <w:t>8"</w:t>
            </w:r>
          </w:p>
        </w:tc>
        <w:tc>
          <w:tcPr>
            <w:tcW w:w="1890" w:type="dxa"/>
            <w:shd w:val="clear" w:color="auto" w:fill="auto"/>
          </w:tcPr>
          <w:p w14:paraId="1778D625" w14:textId="77777777" w:rsidR="00432947" w:rsidRPr="00CD540D" w:rsidRDefault="00432947" w:rsidP="00B85F13">
            <w:pPr>
              <w:tabs>
                <w:tab w:val="left" w:pos="1980"/>
                <w:tab w:val="right" w:pos="9360"/>
              </w:tabs>
              <w:jc w:val="center"/>
              <w:rPr>
                <w:sz w:val="22"/>
                <w:szCs w:val="22"/>
              </w:rPr>
            </w:pPr>
            <w:r w:rsidRPr="00CD540D">
              <w:rPr>
                <w:sz w:val="22"/>
                <w:szCs w:val="22"/>
              </w:rPr>
              <w:t>$3,370.40</w:t>
            </w:r>
          </w:p>
        </w:tc>
        <w:tc>
          <w:tcPr>
            <w:tcW w:w="1980" w:type="dxa"/>
            <w:shd w:val="clear" w:color="auto" w:fill="auto"/>
          </w:tcPr>
          <w:p w14:paraId="11BBF92D" w14:textId="77777777" w:rsidR="00432947" w:rsidRPr="00CD540D" w:rsidRDefault="00432947" w:rsidP="00B85F13">
            <w:pPr>
              <w:tabs>
                <w:tab w:val="left" w:pos="1980"/>
                <w:tab w:val="right" w:pos="9360"/>
              </w:tabs>
              <w:jc w:val="center"/>
              <w:rPr>
                <w:sz w:val="22"/>
                <w:szCs w:val="22"/>
              </w:rPr>
            </w:pPr>
            <w:r w:rsidRPr="00CD540D">
              <w:rPr>
                <w:sz w:val="22"/>
                <w:szCs w:val="22"/>
              </w:rPr>
              <w:t>$3,370.40</w:t>
            </w:r>
          </w:p>
        </w:tc>
        <w:tc>
          <w:tcPr>
            <w:tcW w:w="2070" w:type="dxa"/>
            <w:shd w:val="clear" w:color="auto" w:fill="auto"/>
          </w:tcPr>
          <w:p w14:paraId="7352DB82" w14:textId="77777777" w:rsidR="00432947" w:rsidRPr="00CD540D" w:rsidRDefault="0000040F" w:rsidP="00B85F13">
            <w:pPr>
              <w:tabs>
                <w:tab w:val="left" w:pos="1980"/>
                <w:tab w:val="right" w:pos="9360"/>
              </w:tabs>
              <w:jc w:val="center"/>
              <w:rPr>
                <w:sz w:val="22"/>
                <w:szCs w:val="22"/>
              </w:rPr>
            </w:pPr>
            <w:r w:rsidRPr="00CD540D">
              <w:rPr>
                <w:sz w:val="22"/>
                <w:szCs w:val="22"/>
              </w:rPr>
              <w:t>$3,370.40</w:t>
            </w:r>
          </w:p>
        </w:tc>
        <w:tc>
          <w:tcPr>
            <w:tcW w:w="2088" w:type="dxa"/>
            <w:shd w:val="clear" w:color="auto" w:fill="auto"/>
          </w:tcPr>
          <w:p w14:paraId="4CBBF1DA" w14:textId="77777777" w:rsidR="00432947" w:rsidRPr="00CD540D" w:rsidRDefault="0000040F" w:rsidP="00B85F13">
            <w:pPr>
              <w:tabs>
                <w:tab w:val="left" w:pos="1980"/>
                <w:tab w:val="right" w:pos="9360"/>
              </w:tabs>
              <w:jc w:val="center"/>
              <w:rPr>
                <w:sz w:val="22"/>
                <w:szCs w:val="22"/>
              </w:rPr>
            </w:pPr>
            <w:r w:rsidRPr="00CD540D">
              <w:rPr>
                <w:sz w:val="22"/>
                <w:szCs w:val="22"/>
              </w:rPr>
              <w:t>$3,588.00</w:t>
            </w:r>
          </w:p>
        </w:tc>
      </w:tr>
      <w:tr w:rsidR="00432947" w:rsidRPr="00CD540D" w14:paraId="50942BCE" w14:textId="77777777" w:rsidTr="00B85F13">
        <w:trPr>
          <w:trHeight w:val="317"/>
        </w:trPr>
        <w:tc>
          <w:tcPr>
            <w:tcW w:w="1440" w:type="dxa"/>
            <w:shd w:val="clear" w:color="auto" w:fill="auto"/>
          </w:tcPr>
          <w:p w14:paraId="0D0926FA" w14:textId="77777777" w:rsidR="00432947" w:rsidRPr="00CD540D" w:rsidRDefault="00432947">
            <w:pPr>
              <w:rPr>
                <w:sz w:val="22"/>
                <w:szCs w:val="22"/>
              </w:rPr>
            </w:pPr>
            <w:r w:rsidRPr="00CD540D">
              <w:rPr>
                <w:sz w:val="22"/>
                <w:szCs w:val="22"/>
              </w:rPr>
              <w:t>10"</w:t>
            </w:r>
          </w:p>
        </w:tc>
        <w:tc>
          <w:tcPr>
            <w:tcW w:w="1890" w:type="dxa"/>
            <w:shd w:val="clear" w:color="auto" w:fill="auto"/>
          </w:tcPr>
          <w:p w14:paraId="33290722" w14:textId="77777777" w:rsidR="00432947" w:rsidRPr="00CD540D" w:rsidRDefault="00432947" w:rsidP="00B85F13">
            <w:pPr>
              <w:tabs>
                <w:tab w:val="left" w:pos="1980"/>
                <w:tab w:val="right" w:pos="9360"/>
              </w:tabs>
              <w:jc w:val="center"/>
              <w:rPr>
                <w:sz w:val="22"/>
                <w:szCs w:val="22"/>
              </w:rPr>
            </w:pPr>
            <w:r w:rsidRPr="00CD540D">
              <w:rPr>
                <w:sz w:val="22"/>
                <w:szCs w:val="22"/>
              </w:rPr>
              <w:t>$4,844.95</w:t>
            </w:r>
          </w:p>
        </w:tc>
        <w:tc>
          <w:tcPr>
            <w:tcW w:w="1980" w:type="dxa"/>
            <w:shd w:val="clear" w:color="auto" w:fill="auto"/>
          </w:tcPr>
          <w:p w14:paraId="480373AD" w14:textId="77777777" w:rsidR="00432947" w:rsidRPr="00CD540D" w:rsidRDefault="00432947" w:rsidP="00B85F13">
            <w:pPr>
              <w:tabs>
                <w:tab w:val="left" w:pos="1980"/>
                <w:tab w:val="right" w:pos="9360"/>
              </w:tabs>
              <w:jc w:val="center"/>
              <w:rPr>
                <w:sz w:val="22"/>
                <w:szCs w:val="22"/>
              </w:rPr>
            </w:pPr>
            <w:r w:rsidRPr="00CD540D">
              <w:rPr>
                <w:sz w:val="22"/>
                <w:szCs w:val="22"/>
              </w:rPr>
              <w:t>$4,844.95</w:t>
            </w:r>
          </w:p>
        </w:tc>
        <w:tc>
          <w:tcPr>
            <w:tcW w:w="2070" w:type="dxa"/>
            <w:shd w:val="clear" w:color="auto" w:fill="auto"/>
          </w:tcPr>
          <w:p w14:paraId="477982E6" w14:textId="77777777" w:rsidR="00432947" w:rsidRPr="00CD540D" w:rsidRDefault="0000040F" w:rsidP="00B85F13">
            <w:pPr>
              <w:tabs>
                <w:tab w:val="left" w:pos="1980"/>
                <w:tab w:val="right" w:pos="9360"/>
              </w:tabs>
              <w:jc w:val="center"/>
              <w:rPr>
                <w:sz w:val="22"/>
                <w:szCs w:val="22"/>
              </w:rPr>
            </w:pPr>
            <w:r w:rsidRPr="00CD540D">
              <w:rPr>
                <w:sz w:val="22"/>
                <w:szCs w:val="22"/>
              </w:rPr>
              <w:t>$4,844,.95</w:t>
            </w:r>
          </w:p>
        </w:tc>
        <w:tc>
          <w:tcPr>
            <w:tcW w:w="2088" w:type="dxa"/>
            <w:shd w:val="clear" w:color="auto" w:fill="auto"/>
          </w:tcPr>
          <w:p w14:paraId="1B9F7D3C" w14:textId="77777777" w:rsidR="00432947" w:rsidRPr="00CD540D" w:rsidRDefault="0000040F" w:rsidP="00B85F13">
            <w:pPr>
              <w:tabs>
                <w:tab w:val="left" w:pos="1980"/>
                <w:tab w:val="right" w:pos="9360"/>
              </w:tabs>
              <w:jc w:val="center"/>
              <w:rPr>
                <w:sz w:val="22"/>
                <w:szCs w:val="22"/>
              </w:rPr>
            </w:pPr>
            <w:r w:rsidRPr="00CD540D">
              <w:rPr>
                <w:sz w:val="22"/>
                <w:szCs w:val="22"/>
              </w:rPr>
              <w:t>$5,157.75</w:t>
            </w:r>
          </w:p>
        </w:tc>
      </w:tr>
      <w:tr w:rsidR="00432947" w:rsidRPr="00CD540D" w14:paraId="4EF81D39" w14:textId="77777777" w:rsidTr="00B85F13">
        <w:trPr>
          <w:trHeight w:val="317"/>
        </w:trPr>
        <w:tc>
          <w:tcPr>
            <w:tcW w:w="1440" w:type="dxa"/>
            <w:shd w:val="clear" w:color="auto" w:fill="auto"/>
          </w:tcPr>
          <w:p w14:paraId="5F6162D6" w14:textId="77777777" w:rsidR="00432947" w:rsidRPr="00CD540D" w:rsidRDefault="00432947">
            <w:pPr>
              <w:rPr>
                <w:sz w:val="22"/>
                <w:szCs w:val="22"/>
              </w:rPr>
            </w:pPr>
            <w:r w:rsidRPr="00CD540D">
              <w:rPr>
                <w:sz w:val="22"/>
                <w:szCs w:val="22"/>
              </w:rPr>
              <w:t>12"</w:t>
            </w:r>
          </w:p>
        </w:tc>
        <w:tc>
          <w:tcPr>
            <w:tcW w:w="1890" w:type="dxa"/>
            <w:shd w:val="clear" w:color="auto" w:fill="auto"/>
          </w:tcPr>
          <w:p w14:paraId="3619A640" w14:textId="77777777" w:rsidR="00432947" w:rsidRPr="00CD540D" w:rsidRDefault="00432947" w:rsidP="00B85F13">
            <w:pPr>
              <w:tabs>
                <w:tab w:val="left" w:pos="1980"/>
                <w:tab w:val="right" w:pos="9360"/>
              </w:tabs>
              <w:jc w:val="center"/>
              <w:rPr>
                <w:sz w:val="22"/>
                <w:szCs w:val="22"/>
              </w:rPr>
            </w:pPr>
            <w:r w:rsidRPr="00CD540D">
              <w:rPr>
                <w:sz w:val="22"/>
                <w:szCs w:val="22"/>
              </w:rPr>
              <w:t>$9,057.95</w:t>
            </w:r>
          </w:p>
        </w:tc>
        <w:tc>
          <w:tcPr>
            <w:tcW w:w="1980" w:type="dxa"/>
            <w:shd w:val="clear" w:color="auto" w:fill="auto"/>
          </w:tcPr>
          <w:p w14:paraId="110BBE6B" w14:textId="77777777" w:rsidR="00432947" w:rsidRPr="00CD540D" w:rsidRDefault="00432947" w:rsidP="00B85F13">
            <w:pPr>
              <w:tabs>
                <w:tab w:val="left" w:pos="1980"/>
                <w:tab w:val="right" w:pos="9360"/>
              </w:tabs>
              <w:jc w:val="center"/>
              <w:rPr>
                <w:sz w:val="22"/>
                <w:szCs w:val="22"/>
              </w:rPr>
            </w:pPr>
            <w:r w:rsidRPr="00CD540D">
              <w:rPr>
                <w:sz w:val="22"/>
                <w:szCs w:val="22"/>
              </w:rPr>
              <w:t>$9,057.95</w:t>
            </w:r>
          </w:p>
        </w:tc>
        <w:tc>
          <w:tcPr>
            <w:tcW w:w="2070" w:type="dxa"/>
            <w:shd w:val="clear" w:color="auto" w:fill="auto"/>
          </w:tcPr>
          <w:p w14:paraId="0A94C832" w14:textId="77777777" w:rsidR="00432947" w:rsidRPr="00CD540D" w:rsidRDefault="0000040F" w:rsidP="00B85F13">
            <w:pPr>
              <w:tabs>
                <w:tab w:val="left" w:pos="1980"/>
                <w:tab w:val="right" w:pos="9360"/>
              </w:tabs>
              <w:jc w:val="center"/>
              <w:rPr>
                <w:sz w:val="22"/>
                <w:szCs w:val="22"/>
              </w:rPr>
            </w:pPr>
            <w:r w:rsidRPr="00CD540D">
              <w:rPr>
                <w:sz w:val="22"/>
                <w:szCs w:val="22"/>
              </w:rPr>
              <w:t>$9,057.95</w:t>
            </w:r>
          </w:p>
        </w:tc>
        <w:tc>
          <w:tcPr>
            <w:tcW w:w="2088" w:type="dxa"/>
            <w:shd w:val="clear" w:color="auto" w:fill="auto"/>
          </w:tcPr>
          <w:p w14:paraId="08D0D7EC" w14:textId="77777777" w:rsidR="00432947" w:rsidRPr="00CD540D" w:rsidRDefault="0000040F" w:rsidP="00B85F13">
            <w:pPr>
              <w:tabs>
                <w:tab w:val="left" w:pos="1980"/>
                <w:tab w:val="right" w:pos="9360"/>
              </w:tabs>
              <w:jc w:val="center"/>
              <w:rPr>
                <w:sz w:val="22"/>
                <w:szCs w:val="22"/>
              </w:rPr>
            </w:pPr>
            <w:r w:rsidRPr="00CD540D">
              <w:rPr>
                <w:sz w:val="22"/>
                <w:szCs w:val="22"/>
              </w:rPr>
              <w:t>$9,642.75</w:t>
            </w:r>
          </w:p>
        </w:tc>
      </w:tr>
    </w:tbl>
    <w:p w14:paraId="1F85FF28" w14:textId="77777777" w:rsidR="005874CD" w:rsidRPr="00CD540D" w:rsidRDefault="005874CD" w:rsidP="005874CD">
      <w:pPr>
        <w:tabs>
          <w:tab w:val="left" w:pos="1980"/>
          <w:tab w:val="right" w:pos="9360"/>
        </w:tabs>
        <w:rPr>
          <w:sz w:val="22"/>
          <w:szCs w:val="22"/>
        </w:rPr>
      </w:pPr>
    </w:p>
    <w:p w14:paraId="2873A01A" w14:textId="6966E56E" w:rsidR="00B85F13" w:rsidRPr="001161A1" w:rsidRDefault="005874CD" w:rsidP="001161A1">
      <w:pPr>
        <w:spacing w:after="120"/>
        <w:rPr>
          <w:b/>
          <w:sz w:val="22"/>
          <w:szCs w:val="22"/>
          <w:u w:val="single"/>
        </w:rPr>
      </w:pPr>
      <w:r w:rsidRPr="00CD540D">
        <w:rPr>
          <w:b/>
          <w:sz w:val="22"/>
          <w:szCs w:val="22"/>
          <w:u w:val="single"/>
        </w:rPr>
        <w:t>Gallonage Charge</w:t>
      </w:r>
    </w:p>
    <w:p w14:paraId="13447486" w14:textId="2B7CADB0" w:rsidR="001161A1" w:rsidRPr="001161A1" w:rsidRDefault="008D0796" w:rsidP="001161A1">
      <w:pPr>
        <w:spacing w:after="120"/>
        <w:rPr>
          <w:b/>
          <w:sz w:val="22"/>
          <w:szCs w:val="22"/>
        </w:rPr>
      </w:pPr>
      <w:r w:rsidRPr="00CD540D">
        <w:rPr>
          <w:b/>
          <w:sz w:val="22"/>
          <w:szCs w:val="22"/>
        </w:rPr>
        <w:t>Year 1 through 3 (1/1/2013 through 1</w:t>
      </w:r>
      <w:r w:rsidR="00274BBC" w:rsidRPr="00CD540D">
        <w:rPr>
          <w:b/>
          <w:sz w:val="22"/>
          <w:szCs w:val="22"/>
        </w:rPr>
        <w:t>2</w:t>
      </w:r>
      <w:r w:rsidRPr="00CD540D">
        <w:rPr>
          <w:b/>
          <w:sz w:val="22"/>
          <w:szCs w:val="22"/>
        </w:rPr>
        <w:t>/</w:t>
      </w:r>
      <w:r w:rsidR="00274BBC" w:rsidRPr="00CD540D">
        <w:rPr>
          <w:b/>
          <w:sz w:val="22"/>
          <w:szCs w:val="22"/>
        </w:rPr>
        <w:t>3</w:t>
      </w:r>
      <w:r w:rsidRPr="00CD540D">
        <w:rPr>
          <w:b/>
          <w:sz w:val="22"/>
          <w:szCs w:val="22"/>
        </w:rPr>
        <w:t>1/15)</w:t>
      </w:r>
    </w:p>
    <w:p w14:paraId="5DD31AC7" w14:textId="77777777" w:rsidR="005874CD" w:rsidRPr="00CD540D" w:rsidRDefault="005874CD" w:rsidP="008404B2">
      <w:pPr>
        <w:rPr>
          <w:sz w:val="22"/>
          <w:szCs w:val="22"/>
        </w:rPr>
      </w:pPr>
      <w:r w:rsidRPr="00CD540D">
        <w:rPr>
          <w:sz w:val="22"/>
          <w:szCs w:val="22"/>
          <w:u w:val="single"/>
        </w:rPr>
        <w:t>$</w:t>
      </w:r>
      <w:r w:rsidR="008D0796" w:rsidRPr="00CD540D">
        <w:rPr>
          <w:sz w:val="22"/>
          <w:szCs w:val="22"/>
          <w:u w:val="single"/>
        </w:rPr>
        <w:t>3.10</w:t>
      </w:r>
      <w:r w:rsidRPr="00CD540D">
        <w:rPr>
          <w:sz w:val="22"/>
          <w:szCs w:val="22"/>
        </w:rPr>
        <w:t xml:space="preserve"> per 1,000 gallons up to </w:t>
      </w:r>
      <w:r w:rsidR="008D0796" w:rsidRPr="00CD540D">
        <w:rPr>
          <w:sz w:val="22"/>
          <w:szCs w:val="22"/>
        </w:rPr>
        <w:t>20</w:t>
      </w:r>
      <w:r w:rsidRPr="00CD540D">
        <w:rPr>
          <w:sz w:val="22"/>
          <w:szCs w:val="22"/>
        </w:rPr>
        <w:t>,000 gallons</w:t>
      </w:r>
    </w:p>
    <w:p w14:paraId="3A2E4E79" w14:textId="7D3084C9" w:rsidR="005874CD" w:rsidRPr="00CD540D" w:rsidRDefault="005874CD" w:rsidP="001161A1">
      <w:pPr>
        <w:spacing w:after="120"/>
        <w:rPr>
          <w:sz w:val="22"/>
          <w:szCs w:val="22"/>
        </w:rPr>
      </w:pPr>
      <w:r w:rsidRPr="00CD540D">
        <w:rPr>
          <w:sz w:val="22"/>
          <w:szCs w:val="22"/>
          <w:u w:val="single"/>
        </w:rPr>
        <w:t>$</w:t>
      </w:r>
      <w:r w:rsidR="008D0796" w:rsidRPr="00CD540D">
        <w:rPr>
          <w:sz w:val="22"/>
          <w:szCs w:val="22"/>
          <w:u w:val="single"/>
        </w:rPr>
        <w:t>4.10</w:t>
      </w:r>
      <w:r w:rsidRPr="00CD540D">
        <w:rPr>
          <w:sz w:val="22"/>
          <w:szCs w:val="22"/>
        </w:rPr>
        <w:t xml:space="preserve"> per 1,000 gallons thereafter.</w:t>
      </w:r>
    </w:p>
    <w:p w14:paraId="1CE524B3" w14:textId="49631099" w:rsidR="008D0796" w:rsidRPr="00CD540D" w:rsidRDefault="008D0796" w:rsidP="001161A1">
      <w:pPr>
        <w:spacing w:after="120"/>
        <w:rPr>
          <w:sz w:val="22"/>
          <w:szCs w:val="22"/>
        </w:rPr>
      </w:pPr>
      <w:r w:rsidRPr="00CD540D">
        <w:rPr>
          <w:sz w:val="22"/>
          <w:szCs w:val="22"/>
        </w:rPr>
        <w:t xml:space="preserve">No </w:t>
      </w:r>
      <w:r w:rsidR="005874CD" w:rsidRPr="00CD540D">
        <w:rPr>
          <w:sz w:val="22"/>
          <w:szCs w:val="22"/>
        </w:rPr>
        <w:t>Regional Pass-Through Gallonage Charge</w:t>
      </w:r>
      <w:r w:rsidRPr="00CD540D">
        <w:rPr>
          <w:sz w:val="22"/>
          <w:szCs w:val="22"/>
        </w:rPr>
        <w:t xml:space="preserve"> for Year 1 through Year 3.</w:t>
      </w:r>
    </w:p>
    <w:p w14:paraId="10EAF55D" w14:textId="7880A7E7" w:rsidR="008D0796" w:rsidRPr="001161A1" w:rsidRDefault="008D0796" w:rsidP="001161A1">
      <w:pPr>
        <w:spacing w:after="120"/>
        <w:rPr>
          <w:b/>
          <w:sz w:val="22"/>
          <w:szCs w:val="22"/>
        </w:rPr>
      </w:pPr>
      <w:r w:rsidRPr="00CD540D">
        <w:rPr>
          <w:b/>
          <w:sz w:val="22"/>
          <w:szCs w:val="22"/>
        </w:rPr>
        <w:t>Year 4 (Beginning 1/1/2016) until changed</w:t>
      </w:r>
    </w:p>
    <w:p w14:paraId="20D39B6C" w14:textId="77777777" w:rsidR="008D0796" w:rsidRPr="00CD540D" w:rsidRDefault="008D0796" w:rsidP="008404B2">
      <w:pPr>
        <w:rPr>
          <w:sz w:val="22"/>
          <w:szCs w:val="22"/>
        </w:rPr>
      </w:pPr>
      <w:r w:rsidRPr="00CD540D">
        <w:rPr>
          <w:sz w:val="22"/>
          <w:szCs w:val="22"/>
          <w:u w:val="single"/>
        </w:rPr>
        <w:t>$3.00</w:t>
      </w:r>
      <w:r w:rsidRPr="00CD540D">
        <w:rPr>
          <w:sz w:val="22"/>
          <w:szCs w:val="22"/>
        </w:rPr>
        <w:t xml:space="preserve"> </w:t>
      </w:r>
      <w:r w:rsidRPr="00CA07A7">
        <w:rPr>
          <w:sz w:val="18"/>
          <w:szCs w:val="18"/>
        </w:rPr>
        <w:t>per 1,000 gallons up to 5,000 gallons</w:t>
      </w:r>
    </w:p>
    <w:p w14:paraId="70FE3F45" w14:textId="77777777" w:rsidR="008D0796" w:rsidRPr="00CD540D" w:rsidRDefault="008D0796" w:rsidP="008404B2">
      <w:pPr>
        <w:rPr>
          <w:sz w:val="22"/>
          <w:szCs w:val="22"/>
        </w:rPr>
      </w:pPr>
      <w:r w:rsidRPr="00CD540D">
        <w:rPr>
          <w:sz w:val="22"/>
          <w:szCs w:val="22"/>
          <w:u w:val="single"/>
        </w:rPr>
        <w:t>$3.35</w:t>
      </w:r>
      <w:r w:rsidRPr="00CD540D">
        <w:rPr>
          <w:sz w:val="22"/>
          <w:szCs w:val="22"/>
        </w:rPr>
        <w:t xml:space="preserve"> </w:t>
      </w:r>
      <w:r w:rsidRPr="00CA07A7">
        <w:rPr>
          <w:sz w:val="18"/>
          <w:szCs w:val="18"/>
        </w:rPr>
        <w:t>per 1,000 gallons from 5,001 to 10,000 gallons</w:t>
      </w:r>
    </w:p>
    <w:p w14:paraId="64CE2D61" w14:textId="77777777" w:rsidR="008D0796" w:rsidRPr="00CD540D" w:rsidRDefault="008D0796" w:rsidP="008404B2">
      <w:pPr>
        <w:rPr>
          <w:sz w:val="22"/>
          <w:szCs w:val="22"/>
        </w:rPr>
      </w:pPr>
      <w:r w:rsidRPr="00CD540D">
        <w:rPr>
          <w:sz w:val="22"/>
          <w:szCs w:val="22"/>
          <w:u w:val="single"/>
        </w:rPr>
        <w:t>$3.50</w:t>
      </w:r>
      <w:r w:rsidRPr="00CD540D">
        <w:rPr>
          <w:sz w:val="22"/>
          <w:szCs w:val="22"/>
        </w:rPr>
        <w:t xml:space="preserve"> </w:t>
      </w:r>
      <w:r w:rsidRPr="00CA07A7">
        <w:rPr>
          <w:sz w:val="18"/>
          <w:szCs w:val="18"/>
        </w:rPr>
        <w:t>per 1,000 gallons from 10,001 to 20,000 gallons</w:t>
      </w:r>
    </w:p>
    <w:p w14:paraId="54AFD10E" w14:textId="77777777" w:rsidR="008D0796" w:rsidRPr="00CD540D" w:rsidRDefault="008D0796" w:rsidP="008404B2">
      <w:pPr>
        <w:rPr>
          <w:sz w:val="22"/>
          <w:szCs w:val="22"/>
        </w:rPr>
      </w:pPr>
      <w:r w:rsidRPr="00CD540D">
        <w:rPr>
          <w:sz w:val="22"/>
          <w:szCs w:val="22"/>
          <w:u w:val="single"/>
        </w:rPr>
        <w:t>$6.75</w:t>
      </w:r>
      <w:r w:rsidRPr="00CD540D">
        <w:rPr>
          <w:sz w:val="22"/>
          <w:szCs w:val="22"/>
        </w:rPr>
        <w:t xml:space="preserve"> </w:t>
      </w:r>
      <w:r w:rsidRPr="00CA07A7">
        <w:rPr>
          <w:sz w:val="18"/>
          <w:szCs w:val="18"/>
        </w:rPr>
        <w:t>per 1,000 gallons thereafter</w:t>
      </w:r>
    </w:p>
    <w:p w14:paraId="24E75638" w14:textId="77777777" w:rsidR="00E36FA7" w:rsidRPr="00CD540D" w:rsidRDefault="00E36FA7" w:rsidP="008404B2">
      <w:pPr>
        <w:widowControl/>
        <w:jc w:val="both"/>
        <w:rPr>
          <w:sz w:val="22"/>
          <w:szCs w:val="22"/>
        </w:rPr>
      </w:pPr>
    </w:p>
    <w:p w14:paraId="59E35B37" w14:textId="77777777" w:rsidR="005874CD" w:rsidRDefault="005874CD" w:rsidP="005874CD">
      <w:pPr>
        <w:widowControl/>
        <w:jc w:val="both"/>
        <w:rPr>
          <w:sz w:val="22"/>
          <w:szCs w:val="22"/>
        </w:rPr>
      </w:pPr>
      <w:r w:rsidRPr="00CD540D">
        <w:rPr>
          <w:sz w:val="22"/>
          <w:szCs w:val="22"/>
        </w:rPr>
        <w:t>Monthly Minimum Charge for any meter size larger than 12" will be calculated using American Water Works Association (AWWA) approved meter equivalency factors.</w:t>
      </w:r>
    </w:p>
    <w:p w14:paraId="29FEB61B" w14:textId="77777777" w:rsidR="001161A1" w:rsidRDefault="001161A1" w:rsidP="005874CD">
      <w:pPr>
        <w:widowControl/>
        <w:jc w:val="both"/>
        <w:rPr>
          <w:sz w:val="22"/>
          <w:szCs w:val="22"/>
        </w:rPr>
      </w:pPr>
    </w:p>
    <w:p w14:paraId="65C82DD9" w14:textId="77777777" w:rsidR="001161A1" w:rsidRPr="00BC7B03" w:rsidRDefault="001161A1" w:rsidP="001161A1">
      <w:pPr>
        <w:widowControl/>
        <w:tabs>
          <w:tab w:val="left" w:pos="2160"/>
          <w:tab w:val="left" w:pos="6480"/>
          <w:tab w:val="right" w:pos="9360"/>
        </w:tabs>
        <w:rPr>
          <w:sz w:val="22"/>
          <w:szCs w:val="22"/>
          <w:u w:val="single"/>
        </w:rPr>
      </w:pPr>
      <w:r w:rsidRPr="00BC7B03">
        <w:rPr>
          <w:sz w:val="22"/>
          <w:szCs w:val="22"/>
          <w:u w:val="single"/>
        </w:rPr>
        <w:t>System Improvement Charge</w:t>
      </w:r>
      <w:r w:rsidRPr="009B76EC">
        <w:t xml:space="preserve"> - Not subject to Federal Tax Change Credit Rider</w:t>
      </w:r>
    </w:p>
    <w:p w14:paraId="4B93C1C9" w14:textId="77777777" w:rsidR="001161A1" w:rsidRPr="00BC7B03" w:rsidRDefault="001161A1" w:rsidP="001161A1">
      <w:pPr>
        <w:widowControl/>
        <w:tabs>
          <w:tab w:val="left" w:pos="2160"/>
          <w:tab w:val="left" w:pos="6480"/>
          <w:tab w:val="right" w:pos="9360"/>
        </w:tabs>
        <w:ind w:left="360"/>
        <w:rPr>
          <w:sz w:val="22"/>
          <w:szCs w:val="22"/>
          <w:u w:val="words"/>
        </w:rPr>
      </w:pPr>
    </w:p>
    <w:p w14:paraId="7E7E21B2" w14:textId="77777777" w:rsidR="001161A1" w:rsidRPr="0004428F" w:rsidRDefault="001161A1" w:rsidP="001161A1">
      <w:pPr>
        <w:widowControl/>
        <w:tabs>
          <w:tab w:val="left" w:pos="2160"/>
          <w:tab w:val="left" w:pos="6480"/>
          <w:tab w:val="right" w:pos="9360"/>
        </w:tabs>
        <w:ind w:left="360"/>
        <w:rPr>
          <w:sz w:val="22"/>
          <w:szCs w:val="22"/>
          <w:u w:val="words"/>
        </w:rPr>
      </w:pPr>
      <w:r w:rsidRPr="0004428F">
        <w:rPr>
          <w:sz w:val="22"/>
          <w:szCs w:val="22"/>
          <w:u w:val="words"/>
        </w:rPr>
        <w:t xml:space="preserve">Meter Size </w:t>
      </w:r>
      <w:r w:rsidRPr="0004428F">
        <w:rPr>
          <w:sz w:val="22"/>
          <w:szCs w:val="22"/>
          <w:u w:val="words"/>
        </w:rPr>
        <w:tab/>
        <w:t>Monthly Charge</w:t>
      </w:r>
    </w:p>
    <w:p w14:paraId="47DF9629" w14:textId="77777777" w:rsidR="001161A1" w:rsidRPr="0004428F" w:rsidRDefault="001161A1" w:rsidP="001161A1">
      <w:pPr>
        <w:widowControl/>
        <w:tabs>
          <w:tab w:val="left" w:pos="180"/>
          <w:tab w:val="left" w:pos="2160"/>
          <w:tab w:val="left" w:pos="6750"/>
          <w:tab w:val="right" w:pos="9360"/>
        </w:tabs>
        <w:ind w:firstLine="360"/>
        <w:rPr>
          <w:sz w:val="22"/>
          <w:szCs w:val="22"/>
        </w:rPr>
      </w:pPr>
      <w:r w:rsidRPr="0004428F">
        <w:rPr>
          <w:sz w:val="22"/>
          <w:szCs w:val="22"/>
        </w:rPr>
        <w:t xml:space="preserve">5/8" x 3/4" </w:t>
      </w:r>
      <w:r w:rsidRPr="0004428F">
        <w:rPr>
          <w:sz w:val="22"/>
          <w:szCs w:val="22"/>
        </w:rPr>
        <w:tab/>
      </w:r>
      <w:r w:rsidRPr="0004428F">
        <w:rPr>
          <w:sz w:val="22"/>
          <w:szCs w:val="22"/>
          <w:u w:val="single"/>
          <w:lang w:val="en-CA"/>
        </w:rPr>
        <w:fldChar w:fldCharType="begin"/>
      </w:r>
      <w:r w:rsidRPr="0004428F">
        <w:rPr>
          <w:sz w:val="22"/>
          <w:szCs w:val="22"/>
          <w:u w:val="single"/>
          <w:lang w:val="en-CA"/>
        </w:rPr>
        <w:instrText xml:space="preserve"> SEQ CHAPTER \h \r 1</w:instrText>
      </w:r>
      <w:r w:rsidRPr="0004428F">
        <w:rPr>
          <w:sz w:val="22"/>
          <w:szCs w:val="22"/>
          <w:u w:val="single"/>
          <w:lang w:val="en-CA"/>
        </w:rPr>
        <w:fldChar w:fldCharType="end"/>
      </w:r>
      <w:r w:rsidRPr="0004428F">
        <w:rPr>
          <w:sz w:val="22"/>
          <w:szCs w:val="22"/>
          <w:u w:val="single"/>
        </w:rPr>
        <w:t>$11.26</w:t>
      </w:r>
    </w:p>
    <w:p w14:paraId="67907D55" w14:textId="77777777" w:rsidR="001161A1" w:rsidRPr="0004428F" w:rsidRDefault="001161A1" w:rsidP="001161A1">
      <w:pPr>
        <w:widowControl/>
        <w:tabs>
          <w:tab w:val="left" w:pos="180"/>
          <w:tab w:val="left" w:pos="2160"/>
          <w:tab w:val="left" w:pos="6750"/>
          <w:tab w:val="right" w:pos="9360"/>
        </w:tabs>
        <w:ind w:firstLine="360"/>
        <w:rPr>
          <w:sz w:val="22"/>
          <w:szCs w:val="22"/>
          <w:u w:val="single"/>
        </w:rPr>
      </w:pPr>
      <w:r w:rsidRPr="0004428F">
        <w:rPr>
          <w:sz w:val="22"/>
          <w:szCs w:val="22"/>
        </w:rPr>
        <w:t>1"</w:t>
      </w:r>
      <w:r w:rsidRPr="0004428F">
        <w:rPr>
          <w:sz w:val="22"/>
          <w:szCs w:val="22"/>
        </w:rPr>
        <w:tab/>
      </w:r>
      <w:r w:rsidRPr="0004428F">
        <w:rPr>
          <w:sz w:val="22"/>
          <w:szCs w:val="22"/>
          <w:u w:val="single"/>
        </w:rPr>
        <w:t>$28.15</w:t>
      </w:r>
    </w:p>
    <w:p w14:paraId="2D2508F0" w14:textId="77777777" w:rsidR="001161A1" w:rsidRPr="0004428F" w:rsidRDefault="001161A1" w:rsidP="001161A1">
      <w:pPr>
        <w:widowControl/>
        <w:tabs>
          <w:tab w:val="left" w:pos="180"/>
          <w:tab w:val="left" w:pos="2160"/>
          <w:tab w:val="left" w:pos="6750"/>
          <w:tab w:val="right" w:pos="9360"/>
        </w:tabs>
        <w:ind w:firstLine="360"/>
        <w:rPr>
          <w:sz w:val="22"/>
          <w:szCs w:val="22"/>
        </w:rPr>
      </w:pPr>
      <w:r w:rsidRPr="0004428F">
        <w:rPr>
          <w:sz w:val="22"/>
          <w:szCs w:val="22"/>
        </w:rPr>
        <w:t>1½"</w:t>
      </w:r>
      <w:r w:rsidRPr="0004428F">
        <w:rPr>
          <w:sz w:val="22"/>
          <w:szCs w:val="22"/>
        </w:rPr>
        <w:tab/>
      </w:r>
      <w:r w:rsidRPr="0004428F">
        <w:rPr>
          <w:sz w:val="22"/>
          <w:szCs w:val="22"/>
          <w:u w:val="single"/>
        </w:rPr>
        <w:t>$56.30</w:t>
      </w:r>
    </w:p>
    <w:p w14:paraId="00D4979D" w14:textId="77777777" w:rsidR="001161A1" w:rsidRPr="0004428F" w:rsidRDefault="001161A1" w:rsidP="001161A1">
      <w:pPr>
        <w:widowControl/>
        <w:tabs>
          <w:tab w:val="left" w:pos="180"/>
          <w:tab w:val="left" w:pos="2160"/>
          <w:tab w:val="left" w:pos="6750"/>
          <w:tab w:val="right" w:pos="9360"/>
        </w:tabs>
        <w:ind w:firstLine="360"/>
        <w:rPr>
          <w:sz w:val="22"/>
          <w:szCs w:val="22"/>
        </w:rPr>
      </w:pPr>
      <w:r w:rsidRPr="0004428F">
        <w:rPr>
          <w:sz w:val="22"/>
          <w:szCs w:val="22"/>
        </w:rPr>
        <w:t>2"</w:t>
      </w:r>
      <w:r w:rsidRPr="0004428F">
        <w:rPr>
          <w:sz w:val="22"/>
          <w:szCs w:val="22"/>
        </w:rPr>
        <w:tab/>
      </w:r>
      <w:r w:rsidRPr="0004428F">
        <w:rPr>
          <w:sz w:val="22"/>
          <w:szCs w:val="22"/>
          <w:u w:val="single"/>
        </w:rPr>
        <w:t>$90.08</w:t>
      </w:r>
    </w:p>
    <w:p w14:paraId="76C90CE4" w14:textId="77777777" w:rsidR="001161A1" w:rsidRPr="0004428F" w:rsidRDefault="001161A1" w:rsidP="001161A1">
      <w:pPr>
        <w:widowControl/>
        <w:tabs>
          <w:tab w:val="left" w:pos="180"/>
          <w:tab w:val="left" w:pos="2160"/>
          <w:tab w:val="left" w:pos="6750"/>
        </w:tabs>
        <w:ind w:left="360"/>
        <w:rPr>
          <w:sz w:val="22"/>
          <w:szCs w:val="22"/>
        </w:rPr>
      </w:pPr>
      <w:r w:rsidRPr="0004428F">
        <w:rPr>
          <w:sz w:val="22"/>
          <w:szCs w:val="22"/>
        </w:rPr>
        <w:t>3"</w:t>
      </w:r>
      <w:r w:rsidRPr="0004428F">
        <w:rPr>
          <w:sz w:val="22"/>
          <w:szCs w:val="22"/>
        </w:rPr>
        <w:tab/>
      </w:r>
      <w:r w:rsidRPr="0004428F">
        <w:rPr>
          <w:sz w:val="22"/>
          <w:szCs w:val="22"/>
          <w:u w:val="single"/>
        </w:rPr>
        <w:t>$180.16</w:t>
      </w:r>
    </w:p>
    <w:p w14:paraId="1A008323" w14:textId="77777777" w:rsidR="001161A1" w:rsidRPr="0004428F" w:rsidRDefault="001161A1" w:rsidP="001161A1">
      <w:pPr>
        <w:widowControl/>
        <w:tabs>
          <w:tab w:val="left" w:pos="180"/>
          <w:tab w:val="left" w:pos="2160"/>
          <w:tab w:val="left" w:pos="6750"/>
        </w:tabs>
        <w:ind w:left="360"/>
        <w:rPr>
          <w:sz w:val="22"/>
          <w:szCs w:val="22"/>
        </w:rPr>
      </w:pPr>
      <w:r w:rsidRPr="0004428F">
        <w:rPr>
          <w:sz w:val="22"/>
          <w:szCs w:val="22"/>
        </w:rPr>
        <w:t>4"</w:t>
      </w:r>
      <w:r w:rsidRPr="0004428F">
        <w:rPr>
          <w:sz w:val="22"/>
          <w:szCs w:val="22"/>
        </w:rPr>
        <w:tab/>
      </w:r>
      <w:r w:rsidRPr="0004428F">
        <w:rPr>
          <w:sz w:val="22"/>
          <w:szCs w:val="22"/>
          <w:u w:val="single"/>
        </w:rPr>
        <w:t>$281.50</w:t>
      </w:r>
    </w:p>
    <w:p w14:paraId="20B3A1EB" w14:textId="77777777" w:rsidR="001161A1" w:rsidRPr="0004428F" w:rsidRDefault="001161A1" w:rsidP="001161A1">
      <w:pPr>
        <w:widowControl/>
        <w:tabs>
          <w:tab w:val="left" w:pos="180"/>
          <w:tab w:val="left" w:pos="2160"/>
          <w:tab w:val="left" w:pos="6750"/>
        </w:tabs>
        <w:ind w:left="360"/>
        <w:rPr>
          <w:sz w:val="22"/>
          <w:szCs w:val="22"/>
          <w:u w:val="single"/>
        </w:rPr>
      </w:pPr>
      <w:r w:rsidRPr="0004428F">
        <w:rPr>
          <w:sz w:val="22"/>
          <w:szCs w:val="22"/>
        </w:rPr>
        <w:t>6"</w:t>
      </w:r>
      <w:r w:rsidRPr="0004428F">
        <w:rPr>
          <w:sz w:val="22"/>
          <w:szCs w:val="22"/>
        </w:rPr>
        <w:tab/>
      </w:r>
      <w:r w:rsidRPr="0004428F">
        <w:rPr>
          <w:sz w:val="22"/>
          <w:szCs w:val="22"/>
          <w:u w:val="single"/>
        </w:rPr>
        <w:t>$563.00</w:t>
      </w:r>
    </w:p>
    <w:p w14:paraId="265783CC" w14:textId="77777777" w:rsidR="001161A1" w:rsidRPr="0004428F" w:rsidRDefault="001161A1" w:rsidP="001161A1">
      <w:pPr>
        <w:widowControl/>
        <w:tabs>
          <w:tab w:val="left" w:pos="180"/>
          <w:tab w:val="left" w:pos="2160"/>
          <w:tab w:val="left" w:pos="6750"/>
        </w:tabs>
        <w:ind w:left="360"/>
        <w:rPr>
          <w:sz w:val="22"/>
          <w:szCs w:val="22"/>
        </w:rPr>
      </w:pPr>
      <w:r w:rsidRPr="0004428F">
        <w:rPr>
          <w:sz w:val="22"/>
          <w:szCs w:val="22"/>
        </w:rPr>
        <w:t>8"</w:t>
      </w:r>
      <w:r w:rsidRPr="0004428F">
        <w:rPr>
          <w:sz w:val="22"/>
          <w:szCs w:val="22"/>
        </w:rPr>
        <w:tab/>
      </w:r>
      <w:r w:rsidRPr="0004428F">
        <w:rPr>
          <w:sz w:val="22"/>
          <w:szCs w:val="22"/>
          <w:u w:val="single"/>
        </w:rPr>
        <w:t>$900.80</w:t>
      </w:r>
    </w:p>
    <w:p w14:paraId="0667F145" w14:textId="77777777" w:rsidR="001161A1" w:rsidRPr="0004428F" w:rsidRDefault="001161A1" w:rsidP="001161A1">
      <w:pPr>
        <w:widowControl/>
        <w:tabs>
          <w:tab w:val="left" w:pos="180"/>
          <w:tab w:val="left" w:pos="2160"/>
          <w:tab w:val="left" w:pos="6750"/>
        </w:tabs>
        <w:ind w:left="360"/>
        <w:rPr>
          <w:sz w:val="22"/>
          <w:szCs w:val="22"/>
        </w:rPr>
      </w:pPr>
      <w:r w:rsidRPr="0004428F">
        <w:rPr>
          <w:sz w:val="22"/>
          <w:szCs w:val="22"/>
        </w:rPr>
        <w:t>10"</w:t>
      </w:r>
      <w:r w:rsidRPr="0004428F">
        <w:rPr>
          <w:sz w:val="22"/>
          <w:szCs w:val="22"/>
        </w:rPr>
        <w:tab/>
      </w:r>
      <w:r w:rsidRPr="0004428F">
        <w:rPr>
          <w:sz w:val="22"/>
          <w:szCs w:val="22"/>
          <w:u w:val="single"/>
        </w:rPr>
        <w:t>$1,294.90</w:t>
      </w:r>
    </w:p>
    <w:p w14:paraId="5C9F9478" w14:textId="77777777" w:rsidR="001161A1" w:rsidRPr="0004428F" w:rsidRDefault="001161A1" w:rsidP="001161A1">
      <w:pPr>
        <w:widowControl/>
        <w:tabs>
          <w:tab w:val="left" w:pos="180"/>
          <w:tab w:val="left" w:pos="2160"/>
          <w:tab w:val="left" w:pos="6750"/>
        </w:tabs>
        <w:ind w:left="360"/>
        <w:rPr>
          <w:sz w:val="22"/>
          <w:szCs w:val="22"/>
        </w:rPr>
      </w:pPr>
      <w:r w:rsidRPr="0004428F">
        <w:rPr>
          <w:sz w:val="22"/>
          <w:szCs w:val="22"/>
        </w:rPr>
        <w:t>12"</w:t>
      </w:r>
      <w:r w:rsidRPr="0004428F">
        <w:rPr>
          <w:sz w:val="22"/>
          <w:szCs w:val="22"/>
        </w:rPr>
        <w:tab/>
      </w:r>
      <w:r w:rsidRPr="0004428F">
        <w:rPr>
          <w:sz w:val="22"/>
          <w:szCs w:val="22"/>
          <w:u w:val="single"/>
        </w:rPr>
        <w:t>$2,420.90</w:t>
      </w:r>
    </w:p>
    <w:p w14:paraId="3C88C3B1" w14:textId="77777777" w:rsidR="001161A1" w:rsidRPr="00CD540D" w:rsidRDefault="001161A1" w:rsidP="005874CD">
      <w:pPr>
        <w:widowControl/>
        <w:jc w:val="both"/>
        <w:rPr>
          <w:sz w:val="22"/>
          <w:szCs w:val="22"/>
        </w:rPr>
      </w:pPr>
    </w:p>
    <w:p w14:paraId="1D9E5E29" w14:textId="77777777" w:rsidR="001161A1" w:rsidRPr="00CA07A7" w:rsidRDefault="001161A1" w:rsidP="001161A1">
      <w:pPr>
        <w:widowControl/>
        <w:tabs>
          <w:tab w:val="left" w:pos="-1440"/>
          <w:tab w:val="right" w:pos="9360"/>
        </w:tabs>
        <w:rPr>
          <w:bCs/>
          <w:sz w:val="22"/>
          <w:szCs w:val="22"/>
        </w:rPr>
      </w:pPr>
      <w:r w:rsidRPr="00CA07A7">
        <w:rPr>
          <w:bCs/>
          <w:sz w:val="22"/>
          <w:szCs w:val="22"/>
          <w:u w:val="single"/>
        </w:rPr>
        <w:lastRenderedPageBreak/>
        <w:t xml:space="preserve">Aqua </w:t>
      </w:r>
      <w:r>
        <w:rPr>
          <w:bCs/>
          <w:sz w:val="22"/>
          <w:szCs w:val="22"/>
          <w:u w:val="single"/>
        </w:rPr>
        <w:t>Texas, Inc. (Southwest Region)</w:t>
      </w:r>
      <w:r w:rsidRPr="00CA07A7">
        <w:rPr>
          <w:bCs/>
          <w:sz w:val="22"/>
          <w:szCs w:val="22"/>
        </w:rPr>
        <w:t xml:space="preserve"> </w:t>
      </w:r>
      <w:r w:rsidRPr="00CA07A7">
        <w:rPr>
          <w:bCs/>
          <w:sz w:val="22"/>
          <w:szCs w:val="22"/>
        </w:rPr>
        <w:tab/>
        <w:t xml:space="preserve">Water Utility Tariff Page No. </w:t>
      </w:r>
      <w:r>
        <w:rPr>
          <w:bCs/>
          <w:sz w:val="22"/>
          <w:szCs w:val="22"/>
        </w:rPr>
        <w:t>4</w:t>
      </w:r>
    </w:p>
    <w:p w14:paraId="5F8F16DF" w14:textId="77777777" w:rsidR="001161A1" w:rsidRPr="00CD540D" w:rsidRDefault="001161A1" w:rsidP="001161A1">
      <w:pPr>
        <w:rPr>
          <w:sz w:val="22"/>
          <w:szCs w:val="22"/>
        </w:rPr>
      </w:pPr>
      <w:r w:rsidRPr="00CD540D">
        <w:rPr>
          <w:sz w:val="22"/>
          <w:szCs w:val="22"/>
        </w:rPr>
        <w:t>Systems Listed in Table B</w:t>
      </w:r>
    </w:p>
    <w:p w14:paraId="0F6D49E6" w14:textId="77777777" w:rsidR="001161A1" w:rsidRDefault="001161A1" w:rsidP="001161A1">
      <w:pPr>
        <w:widowControl/>
        <w:tabs>
          <w:tab w:val="left" w:pos="2160"/>
          <w:tab w:val="left" w:pos="6480"/>
          <w:tab w:val="right" w:pos="9360"/>
        </w:tabs>
        <w:rPr>
          <w:u w:val="single"/>
        </w:rPr>
      </w:pPr>
    </w:p>
    <w:p w14:paraId="6EB8AAB5" w14:textId="77777777" w:rsidR="001161A1" w:rsidRDefault="001161A1" w:rsidP="001161A1">
      <w:pPr>
        <w:widowControl/>
        <w:jc w:val="center"/>
      </w:pPr>
      <w:r w:rsidRPr="000E1060">
        <w:t>SECTION 1.0 -- RATE SCHEDULE (Continued)</w:t>
      </w:r>
    </w:p>
    <w:p w14:paraId="061CE589" w14:textId="77777777" w:rsidR="001161A1" w:rsidRDefault="001161A1" w:rsidP="001161A1">
      <w:pPr>
        <w:tabs>
          <w:tab w:val="right" w:leader="dot" w:pos="9360"/>
        </w:tabs>
        <w:rPr>
          <w:sz w:val="22"/>
          <w:szCs w:val="22"/>
        </w:rPr>
      </w:pPr>
    </w:p>
    <w:p w14:paraId="08B60E39" w14:textId="7CE8B2B6" w:rsidR="001161A1" w:rsidRPr="00387E0F" w:rsidRDefault="001161A1" w:rsidP="001161A1">
      <w:pPr>
        <w:tabs>
          <w:tab w:val="right" w:leader="dot" w:pos="9360"/>
        </w:tabs>
        <w:rPr>
          <w:sz w:val="18"/>
          <w:szCs w:val="18"/>
        </w:rPr>
      </w:pPr>
      <w:r w:rsidRPr="00387E0F">
        <w:rPr>
          <w:sz w:val="22"/>
          <w:szCs w:val="22"/>
        </w:rPr>
        <w:t xml:space="preserve">Regional Pass-Through Gallonage Charge: </w:t>
      </w:r>
      <w:r w:rsidRPr="00387E0F">
        <w:rPr>
          <w:sz w:val="22"/>
          <w:szCs w:val="22"/>
        </w:rPr>
        <w:tab/>
        <w:t>$</w:t>
      </w:r>
      <w:r w:rsidRPr="00387E0F">
        <w:rPr>
          <w:sz w:val="22"/>
          <w:szCs w:val="22"/>
          <w:u w:val="single"/>
        </w:rPr>
        <w:t>3.1585</w:t>
      </w:r>
      <w:r w:rsidRPr="00387E0F">
        <w:rPr>
          <w:sz w:val="22"/>
          <w:szCs w:val="22"/>
        </w:rPr>
        <w:t xml:space="preserve"> </w:t>
      </w:r>
      <w:r w:rsidRPr="00387E0F">
        <w:rPr>
          <w:sz w:val="18"/>
          <w:szCs w:val="18"/>
        </w:rPr>
        <w:t>per 1,000 gallons</w:t>
      </w:r>
    </w:p>
    <w:p w14:paraId="022F21A7" w14:textId="6C8B0434" w:rsidR="00E7533B" w:rsidRPr="001161A1" w:rsidRDefault="001161A1" w:rsidP="001161A1">
      <w:pPr>
        <w:rPr>
          <w:b/>
          <w:i/>
          <w:sz w:val="22"/>
          <w:szCs w:val="22"/>
        </w:rPr>
      </w:pPr>
      <w:r w:rsidRPr="00387E0F">
        <w:rPr>
          <w:sz w:val="22"/>
          <w:szCs w:val="22"/>
        </w:rPr>
        <w:t>(</w:t>
      </w:r>
      <w:r w:rsidRPr="00387E0F">
        <w:rPr>
          <w:bCs/>
          <w:iCs/>
          <w:sz w:val="22"/>
          <w:szCs w:val="22"/>
        </w:rPr>
        <w:t>Effective March 1, 2025</w:t>
      </w:r>
      <w:r w:rsidRPr="00387E0F">
        <w:rPr>
          <w:b/>
          <w:i/>
          <w:sz w:val="22"/>
          <w:szCs w:val="22"/>
        </w:rPr>
        <w:t xml:space="preserve">; Tariff Control No. </w:t>
      </w:r>
      <w:r w:rsidR="0057514C" w:rsidRPr="00387E0F">
        <w:rPr>
          <w:b/>
          <w:i/>
          <w:sz w:val="22"/>
          <w:szCs w:val="22"/>
        </w:rPr>
        <w:t>57785</w:t>
      </w:r>
      <w:r w:rsidRPr="00387E0F">
        <w:rPr>
          <w:b/>
          <w:i/>
          <w:sz w:val="22"/>
          <w:szCs w:val="22"/>
        </w:rPr>
        <w:t>)</w:t>
      </w:r>
    </w:p>
    <w:p w14:paraId="3DC9FB2F" w14:textId="77777777" w:rsidR="001161A1" w:rsidRDefault="001161A1" w:rsidP="00E7533B">
      <w:pPr>
        <w:rPr>
          <w:sz w:val="22"/>
          <w:szCs w:val="22"/>
        </w:rPr>
      </w:pPr>
    </w:p>
    <w:p w14:paraId="652AC0E2" w14:textId="6389F006" w:rsidR="00E7533B" w:rsidRPr="00DD0092" w:rsidRDefault="00E7533B" w:rsidP="00E7533B">
      <w:pPr>
        <w:rPr>
          <w:sz w:val="22"/>
          <w:szCs w:val="22"/>
        </w:rPr>
      </w:pPr>
      <w:r>
        <w:rPr>
          <w:sz w:val="22"/>
          <w:szCs w:val="22"/>
        </w:rPr>
        <w:t xml:space="preserve">Federal Tax Change Credit </w:t>
      </w:r>
      <w:proofErr w:type="gramStart"/>
      <w:r>
        <w:rPr>
          <w:sz w:val="22"/>
          <w:szCs w:val="22"/>
        </w:rPr>
        <w:t>Rider:…</w:t>
      </w:r>
      <w:proofErr w:type="gramEnd"/>
      <w:r>
        <w:rPr>
          <w:sz w:val="22"/>
          <w:szCs w:val="22"/>
        </w:rPr>
        <w:t>……………………………………..(</w:t>
      </w:r>
      <w:r w:rsidRPr="00DD0092">
        <w:rPr>
          <w:sz w:val="22"/>
          <w:szCs w:val="22"/>
          <w:u w:val="single"/>
        </w:rPr>
        <w:t>7.33%</w:t>
      </w:r>
      <w:r>
        <w:rPr>
          <w:sz w:val="22"/>
          <w:szCs w:val="22"/>
          <w:u w:val="single"/>
        </w:rPr>
        <w:t xml:space="preserve">) </w:t>
      </w:r>
      <w:r>
        <w:rPr>
          <w:sz w:val="22"/>
          <w:szCs w:val="22"/>
        </w:rPr>
        <w:t>of the monthly retail bill</w:t>
      </w:r>
    </w:p>
    <w:p w14:paraId="3436874E" w14:textId="77777777" w:rsidR="00E7533B" w:rsidRDefault="00E7533B" w:rsidP="008404B2">
      <w:pPr>
        <w:rPr>
          <w:sz w:val="22"/>
          <w:szCs w:val="22"/>
        </w:rPr>
      </w:pPr>
      <w:r>
        <w:rPr>
          <w:sz w:val="22"/>
          <w:szCs w:val="22"/>
        </w:rPr>
        <w:t xml:space="preserve">(Effective May 1, 2018; </w:t>
      </w:r>
      <w:r w:rsidRPr="00DD0092">
        <w:rPr>
          <w:b/>
          <w:i/>
          <w:sz w:val="22"/>
          <w:szCs w:val="22"/>
        </w:rPr>
        <w:t>Tariff Control No. 48197</w:t>
      </w:r>
      <w:r>
        <w:rPr>
          <w:sz w:val="22"/>
          <w:szCs w:val="22"/>
        </w:rPr>
        <w:t>)</w:t>
      </w:r>
    </w:p>
    <w:p w14:paraId="2AF186B7" w14:textId="77777777" w:rsidR="008404B2" w:rsidRDefault="008404B2" w:rsidP="00E7533B">
      <w:pPr>
        <w:rPr>
          <w:sz w:val="22"/>
          <w:szCs w:val="22"/>
        </w:rPr>
      </w:pPr>
    </w:p>
    <w:p w14:paraId="0EC9E9FC" w14:textId="77777777" w:rsidR="00E7533B" w:rsidRPr="00DD0092" w:rsidRDefault="00E7533B" w:rsidP="00E7533B">
      <w:pPr>
        <w:rPr>
          <w:sz w:val="22"/>
          <w:szCs w:val="22"/>
        </w:rPr>
      </w:pPr>
      <w:r>
        <w:rPr>
          <w:sz w:val="22"/>
          <w:szCs w:val="22"/>
        </w:rPr>
        <w:t xml:space="preserve">Federal Tax Change Credit </w:t>
      </w:r>
      <w:proofErr w:type="gramStart"/>
      <w:r>
        <w:rPr>
          <w:sz w:val="22"/>
          <w:szCs w:val="22"/>
        </w:rPr>
        <w:t>Rider:…</w:t>
      </w:r>
      <w:proofErr w:type="gramEnd"/>
      <w:r>
        <w:rPr>
          <w:sz w:val="22"/>
          <w:szCs w:val="22"/>
        </w:rPr>
        <w:t>…………………………………......(</w:t>
      </w:r>
      <w:r w:rsidRPr="00DD0092">
        <w:rPr>
          <w:sz w:val="22"/>
          <w:szCs w:val="22"/>
          <w:u w:val="single"/>
        </w:rPr>
        <w:t>5.26%</w:t>
      </w:r>
      <w:r>
        <w:rPr>
          <w:sz w:val="22"/>
          <w:szCs w:val="22"/>
          <w:u w:val="single"/>
        </w:rPr>
        <w:t xml:space="preserve">) </w:t>
      </w:r>
      <w:r>
        <w:rPr>
          <w:sz w:val="22"/>
          <w:szCs w:val="22"/>
        </w:rPr>
        <w:t>of the monthly retail bill</w:t>
      </w:r>
    </w:p>
    <w:p w14:paraId="7322114E" w14:textId="77777777" w:rsidR="00E7533B" w:rsidRPr="00F43A04" w:rsidRDefault="00E7533B" w:rsidP="008404B2">
      <w:pPr>
        <w:rPr>
          <w:sz w:val="22"/>
          <w:szCs w:val="22"/>
        </w:rPr>
      </w:pPr>
      <w:r>
        <w:rPr>
          <w:sz w:val="22"/>
          <w:szCs w:val="22"/>
        </w:rPr>
        <w:t xml:space="preserve">(Effective January 1, 2019; </w:t>
      </w:r>
      <w:r w:rsidRPr="00DD0092">
        <w:rPr>
          <w:b/>
          <w:i/>
          <w:sz w:val="22"/>
          <w:szCs w:val="22"/>
        </w:rPr>
        <w:t>Tariff Control No. 48197</w:t>
      </w:r>
      <w:r>
        <w:rPr>
          <w:sz w:val="22"/>
          <w:szCs w:val="22"/>
        </w:rPr>
        <w:t>)</w:t>
      </w:r>
    </w:p>
    <w:p w14:paraId="130BA909" w14:textId="77777777" w:rsidR="00AF1DF1" w:rsidRPr="00CD540D" w:rsidRDefault="00AF1DF1" w:rsidP="00AF1DF1">
      <w:pPr>
        <w:rPr>
          <w:sz w:val="22"/>
          <w:szCs w:val="22"/>
        </w:rPr>
      </w:pPr>
    </w:p>
    <w:p w14:paraId="41607651" w14:textId="77777777" w:rsidR="008D0796" w:rsidRPr="00CD540D" w:rsidRDefault="008D0796" w:rsidP="008D0796">
      <w:pPr>
        <w:widowControl/>
        <w:rPr>
          <w:sz w:val="22"/>
          <w:szCs w:val="22"/>
        </w:rPr>
      </w:pPr>
      <w:r w:rsidRPr="00CD540D">
        <w:rPr>
          <w:sz w:val="22"/>
          <w:szCs w:val="22"/>
        </w:rPr>
        <w:t>FORM OF PAYMENT:</w:t>
      </w:r>
      <w:r w:rsidR="00955EBB" w:rsidRPr="00CD540D">
        <w:rPr>
          <w:sz w:val="22"/>
          <w:szCs w:val="22"/>
        </w:rPr>
        <w:t xml:space="preserve">  </w:t>
      </w:r>
      <w:r w:rsidRPr="00CD540D">
        <w:rPr>
          <w:sz w:val="22"/>
          <w:szCs w:val="22"/>
        </w:rPr>
        <w:t>The utility will accept the following forms of payment:</w:t>
      </w:r>
    </w:p>
    <w:p w14:paraId="2CA7D62C" w14:textId="77777777" w:rsidR="008D0796" w:rsidRPr="00CD540D" w:rsidRDefault="008D0796" w:rsidP="00CA07A7">
      <w:pPr>
        <w:widowControl/>
        <w:tabs>
          <w:tab w:val="left" w:pos="4320"/>
          <w:tab w:val="left" w:pos="5760"/>
          <w:tab w:val="right" w:pos="9360"/>
        </w:tabs>
        <w:rPr>
          <w:sz w:val="22"/>
          <w:szCs w:val="22"/>
        </w:rPr>
      </w:pPr>
      <w:r w:rsidRPr="00CD540D">
        <w:rPr>
          <w:sz w:val="22"/>
          <w:szCs w:val="22"/>
        </w:rPr>
        <w:t>Cash</w:t>
      </w:r>
      <w:r w:rsidRPr="00CD540D">
        <w:rPr>
          <w:sz w:val="22"/>
          <w:szCs w:val="22"/>
          <w:u w:val="single"/>
        </w:rPr>
        <w:t xml:space="preserve"> X (</w:t>
      </w:r>
      <w:r w:rsidRPr="00CD540D">
        <w:rPr>
          <w:sz w:val="18"/>
          <w:szCs w:val="18"/>
          <w:u w:val="single"/>
        </w:rPr>
        <w:t xml:space="preserve">If in </w:t>
      </w:r>
      <w:r w:rsidR="00955EBB" w:rsidRPr="00CD540D">
        <w:rPr>
          <w:sz w:val="18"/>
          <w:szCs w:val="18"/>
          <w:u w:val="single"/>
        </w:rPr>
        <w:t>p</w:t>
      </w:r>
      <w:r w:rsidRPr="00CD540D">
        <w:rPr>
          <w:sz w:val="18"/>
          <w:szCs w:val="18"/>
          <w:u w:val="single"/>
        </w:rPr>
        <w:t>erson</w:t>
      </w:r>
      <w:r w:rsidR="00955EBB" w:rsidRPr="00CD540D">
        <w:rPr>
          <w:sz w:val="18"/>
          <w:szCs w:val="18"/>
          <w:u w:val="single"/>
        </w:rPr>
        <w:t xml:space="preserve"> at designated locations</w:t>
      </w:r>
      <w:r w:rsidRPr="00CD540D">
        <w:rPr>
          <w:sz w:val="22"/>
          <w:szCs w:val="22"/>
          <w:u w:val="single"/>
        </w:rPr>
        <w:t>)</w:t>
      </w:r>
      <w:r w:rsidRPr="00CD540D">
        <w:rPr>
          <w:sz w:val="22"/>
          <w:szCs w:val="22"/>
        </w:rPr>
        <w:t>,</w:t>
      </w:r>
      <w:r w:rsidR="00955EBB" w:rsidRPr="00CD540D">
        <w:rPr>
          <w:sz w:val="22"/>
          <w:szCs w:val="22"/>
        </w:rPr>
        <w:t xml:space="preserve"> </w:t>
      </w:r>
      <w:r w:rsidR="00CA07A7">
        <w:rPr>
          <w:sz w:val="22"/>
          <w:szCs w:val="22"/>
        </w:rPr>
        <w:tab/>
      </w:r>
      <w:r w:rsidRPr="00CD540D">
        <w:rPr>
          <w:sz w:val="22"/>
          <w:szCs w:val="22"/>
        </w:rPr>
        <w:t xml:space="preserve">Check </w:t>
      </w:r>
      <w:r w:rsidR="00602D3D" w:rsidRPr="00CD540D">
        <w:rPr>
          <w:sz w:val="22"/>
          <w:szCs w:val="22"/>
          <w:u w:val="single"/>
        </w:rPr>
        <w:t>X,</w:t>
      </w:r>
      <w:r w:rsidR="00D22626" w:rsidRPr="00CD540D">
        <w:rPr>
          <w:sz w:val="22"/>
          <w:szCs w:val="22"/>
        </w:rPr>
        <w:t xml:space="preserve"> </w:t>
      </w:r>
      <w:r w:rsidR="00CA07A7">
        <w:rPr>
          <w:sz w:val="22"/>
          <w:szCs w:val="22"/>
        </w:rPr>
        <w:tab/>
      </w:r>
      <w:r w:rsidRPr="00CD540D">
        <w:rPr>
          <w:sz w:val="22"/>
          <w:szCs w:val="22"/>
        </w:rPr>
        <w:t xml:space="preserve">Money </w:t>
      </w:r>
      <w:r w:rsidR="00602D3D" w:rsidRPr="00CD540D">
        <w:rPr>
          <w:sz w:val="22"/>
          <w:szCs w:val="22"/>
        </w:rPr>
        <w:t>Order</w:t>
      </w:r>
      <w:r w:rsidR="00602D3D" w:rsidRPr="00CD540D">
        <w:rPr>
          <w:sz w:val="22"/>
          <w:szCs w:val="22"/>
          <w:u w:val="single"/>
        </w:rPr>
        <w:t xml:space="preserve"> X,</w:t>
      </w:r>
      <w:r w:rsidR="00D22626" w:rsidRPr="00CD540D">
        <w:rPr>
          <w:sz w:val="22"/>
          <w:szCs w:val="22"/>
        </w:rPr>
        <w:t xml:space="preserve"> </w:t>
      </w:r>
      <w:r w:rsidR="00CA07A7">
        <w:rPr>
          <w:sz w:val="22"/>
          <w:szCs w:val="22"/>
        </w:rPr>
        <w:tab/>
      </w:r>
      <w:r w:rsidRPr="00CD540D">
        <w:rPr>
          <w:sz w:val="22"/>
          <w:szCs w:val="22"/>
        </w:rPr>
        <w:t>Credit Card</w:t>
      </w:r>
      <w:r w:rsidRPr="00CD540D">
        <w:rPr>
          <w:sz w:val="22"/>
          <w:szCs w:val="22"/>
          <w:u w:val="single"/>
        </w:rPr>
        <w:t xml:space="preserve"> X</w:t>
      </w:r>
      <w:r w:rsidRPr="00CD540D">
        <w:rPr>
          <w:sz w:val="22"/>
          <w:szCs w:val="22"/>
        </w:rPr>
        <w:t>,</w:t>
      </w:r>
    </w:p>
    <w:p w14:paraId="3DD01A2B" w14:textId="77777777" w:rsidR="008D0796" w:rsidRPr="00CD540D" w:rsidRDefault="008D0796" w:rsidP="008D0796">
      <w:pPr>
        <w:widowControl/>
        <w:tabs>
          <w:tab w:val="left" w:pos="2160"/>
          <w:tab w:val="left" w:pos="3420"/>
          <w:tab w:val="left" w:pos="5400"/>
          <w:tab w:val="right" w:pos="9360"/>
        </w:tabs>
        <w:rPr>
          <w:sz w:val="22"/>
          <w:szCs w:val="22"/>
          <w:u w:val="single"/>
        </w:rPr>
      </w:pPr>
      <w:r w:rsidRPr="00CD540D">
        <w:rPr>
          <w:sz w:val="22"/>
          <w:szCs w:val="22"/>
        </w:rPr>
        <w:t xml:space="preserve">Other (specify) </w:t>
      </w:r>
      <w:r w:rsidRPr="00CD540D">
        <w:rPr>
          <w:sz w:val="22"/>
          <w:szCs w:val="22"/>
          <w:u w:val="single"/>
        </w:rPr>
        <w:t>Electronic Billing and Payment</w:t>
      </w:r>
      <w:r w:rsidR="00955EBB" w:rsidRPr="00CD540D">
        <w:rPr>
          <w:sz w:val="22"/>
          <w:szCs w:val="22"/>
          <w:u w:val="single"/>
        </w:rPr>
        <w:t xml:space="preserve"> (See Section 2.06 Billing)</w:t>
      </w:r>
    </w:p>
    <w:p w14:paraId="7388C8B2" w14:textId="77777777" w:rsidR="008D0796" w:rsidRPr="00F05F18" w:rsidRDefault="008D0796" w:rsidP="008D0796">
      <w:pPr>
        <w:widowControl/>
        <w:ind w:left="720"/>
        <w:jc w:val="both"/>
        <w:rPr>
          <w:sz w:val="18"/>
          <w:szCs w:val="18"/>
        </w:rPr>
      </w:pPr>
      <w:r w:rsidRPr="00F05F18">
        <w:rPr>
          <w:sz w:val="18"/>
          <w:szCs w:val="18"/>
        </w:rPr>
        <w:t>THE UTILITY MAY REQUIRE EXACT CHANGE FOR PAYMENTS AND MAY REFUSE TO ACCEPT PAYMENTS MADE USING MORE THAN $1.00 IN SMALL COINS.  A WRITTEN RECEIPT WILL BE GIVEN FOR CASH PAYMENTS.</w:t>
      </w:r>
    </w:p>
    <w:p w14:paraId="61885623" w14:textId="77777777" w:rsidR="008D0796" w:rsidRPr="00F05F18" w:rsidRDefault="008D0796" w:rsidP="008D0796">
      <w:pPr>
        <w:widowControl/>
        <w:rPr>
          <w:sz w:val="18"/>
          <w:szCs w:val="18"/>
        </w:rPr>
      </w:pPr>
    </w:p>
    <w:p w14:paraId="465D781F" w14:textId="77777777" w:rsidR="008D0796" w:rsidRPr="00F05F18" w:rsidRDefault="008D0796" w:rsidP="00CA07A7">
      <w:pPr>
        <w:widowControl/>
        <w:ind w:left="720"/>
        <w:jc w:val="both"/>
        <w:rPr>
          <w:sz w:val="18"/>
          <w:szCs w:val="18"/>
        </w:rPr>
      </w:pPr>
      <w:r w:rsidRPr="00F05F18">
        <w:rPr>
          <w:sz w:val="18"/>
          <w:szCs w:val="18"/>
        </w:rPr>
        <w:t>UNAFFILIATED THIRD PARTIES WHO ACCEPT AND PROCESS CASH, CREDIT CARD, OR ELECTRONIC PAYMENTS FOR UTILITY BILLS MAY REQUIRE PAYMENT OF AN ADDITIONAL CONVENIENCE CHARGE FOR THIS SERVICE.</w:t>
      </w:r>
    </w:p>
    <w:p w14:paraId="0AD61D53" w14:textId="77777777" w:rsidR="008D0796" w:rsidRPr="00CD540D" w:rsidRDefault="008D0796" w:rsidP="00CA07A7">
      <w:pPr>
        <w:widowControl/>
        <w:rPr>
          <w:sz w:val="22"/>
          <w:szCs w:val="22"/>
        </w:rPr>
      </w:pPr>
    </w:p>
    <w:p w14:paraId="532FA762" w14:textId="77777777" w:rsidR="008D0796" w:rsidRPr="00CD540D" w:rsidRDefault="008D0796" w:rsidP="008D0796">
      <w:pPr>
        <w:widowControl/>
        <w:tabs>
          <w:tab w:val="right" w:leader="dot" w:pos="9360"/>
        </w:tabs>
        <w:rPr>
          <w:sz w:val="22"/>
          <w:szCs w:val="22"/>
        </w:rPr>
      </w:pPr>
      <w:r w:rsidRPr="00CD540D">
        <w:rPr>
          <w:sz w:val="22"/>
          <w:szCs w:val="22"/>
        </w:rPr>
        <w:t>REGULATORY ASSESSMENT</w:t>
      </w:r>
      <w:r w:rsidRPr="00CD540D">
        <w:rPr>
          <w:sz w:val="22"/>
          <w:szCs w:val="22"/>
        </w:rPr>
        <w:tab/>
      </w:r>
      <w:r w:rsidRPr="00CD540D">
        <w:rPr>
          <w:sz w:val="22"/>
          <w:szCs w:val="22"/>
          <w:u w:val="single"/>
        </w:rPr>
        <w:t>1.0%</w:t>
      </w:r>
    </w:p>
    <w:p w14:paraId="66353736" w14:textId="77777777" w:rsidR="008D0796" w:rsidRPr="00CD540D" w:rsidRDefault="00CA07A7" w:rsidP="00CA07A7">
      <w:pPr>
        <w:widowControl/>
        <w:ind w:left="720"/>
        <w:jc w:val="both"/>
        <w:rPr>
          <w:sz w:val="18"/>
          <w:szCs w:val="18"/>
        </w:rPr>
      </w:pPr>
      <w:r>
        <w:rPr>
          <w:sz w:val="18"/>
          <w:szCs w:val="18"/>
        </w:rPr>
        <w:t>PUC</w:t>
      </w:r>
      <w:r w:rsidR="008D0796" w:rsidRPr="00CD540D">
        <w:rPr>
          <w:sz w:val="18"/>
          <w:szCs w:val="18"/>
        </w:rPr>
        <w:t xml:space="preserve"> RULES REQUIRE THE UTILITY TO COLLECT A FEE OF ONE PERCENT OF THE RETAIL MONTHLY BILL</w:t>
      </w:r>
      <w:r>
        <w:rPr>
          <w:sz w:val="18"/>
          <w:szCs w:val="18"/>
        </w:rPr>
        <w:t xml:space="preserve"> AND TO REMIT FEE TO THE TCEQ</w:t>
      </w:r>
      <w:r w:rsidR="008D0796" w:rsidRPr="00CD540D">
        <w:rPr>
          <w:sz w:val="18"/>
          <w:szCs w:val="18"/>
        </w:rPr>
        <w:t>.</w:t>
      </w:r>
    </w:p>
    <w:p w14:paraId="2293FFF1" w14:textId="77777777" w:rsidR="008D0796" w:rsidRPr="00CD540D" w:rsidRDefault="008D0796" w:rsidP="00A615EE">
      <w:pPr>
        <w:widowControl/>
        <w:tabs>
          <w:tab w:val="left" w:pos="-1440"/>
        </w:tabs>
        <w:rPr>
          <w:sz w:val="22"/>
          <w:szCs w:val="22"/>
          <w:u w:val="single"/>
        </w:rPr>
      </w:pPr>
    </w:p>
    <w:p w14:paraId="22CE748E" w14:textId="77777777" w:rsidR="00A615EE" w:rsidRPr="00CD540D" w:rsidRDefault="00A615EE" w:rsidP="00A615EE">
      <w:pPr>
        <w:widowControl/>
        <w:tabs>
          <w:tab w:val="left" w:pos="-1440"/>
        </w:tabs>
        <w:rPr>
          <w:sz w:val="22"/>
          <w:szCs w:val="22"/>
        </w:rPr>
      </w:pPr>
      <w:r w:rsidRPr="00CD540D">
        <w:rPr>
          <w:sz w:val="22"/>
          <w:szCs w:val="22"/>
          <w:u w:val="single"/>
        </w:rPr>
        <w:t>Section 1.02 - Miscellaneous Fees</w:t>
      </w:r>
    </w:p>
    <w:p w14:paraId="655A214F" w14:textId="77777777" w:rsidR="00A615EE" w:rsidRPr="00CD540D" w:rsidRDefault="00A615EE" w:rsidP="00A615EE">
      <w:pPr>
        <w:widowControl/>
        <w:tabs>
          <w:tab w:val="left" w:pos="-1440"/>
        </w:tabs>
        <w:rPr>
          <w:sz w:val="22"/>
          <w:szCs w:val="22"/>
        </w:rPr>
      </w:pPr>
    </w:p>
    <w:p w14:paraId="4DBCB69B" w14:textId="77777777" w:rsidR="00A615EE" w:rsidRPr="00CD540D" w:rsidRDefault="00A615EE" w:rsidP="00A615EE">
      <w:pPr>
        <w:widowControl/>
        <w:tabs>
          <w:tab w:val="right" w:leader="dot" w:pos="9360"/>
        </w:tabs>
        <w:rPr>
          <w:sz w:val="22"/>
          <w:szCs w:val="22"/>
        </w:rPr>
      </w:pPr>
      <w:r w:rsidRPr="00CD540D">
        <w:rPr>
          <w:sz w:val="22"/>
          <w:szCs w:val="22"/>
        </w:rPr>
        <w:t>TAP FEE</w:t>
      </w:r>
      <w:r w:rsidRPr="00CD540D">
        <w:rPr>
          <w:sz w:val="22"/>
          <w:szCs w:val="22"/>
        </w:rPr>
        <w:tab/>
      </w:r>
      <w:r w:rsidRPr="00CD540D">
        <w:rPr>
          <w:sz w:val="22"/>
          <w:szCs w:val="22"/>
          <w:u w:val="single"/>
        </w:rPr>
        <w:t>$900.00</w:t>
      </w:r>
    </w:p>
    <w:p w14:paraId="5BB62928" w14:textId="77777777" w:rsidR="00A615EE" w:rsidRPr="00CD540D" w:rsidRDefault="00A615EE" w:rsidP="00CA07A7">
      <w:pPr>
        <w:widowControl/>
        <w:ind w:left="720"/>
        <w:jc w:val="both"/>
        <w:rPr>
          <w:sz w:val="18"/>
          <w:szCs w:val="18"/>
        </w:rPr>
      </w:pPr>
      <w:r w:rsidRPr="00CD540D">
        <w:rPr>
          <w:sz w:val="18"/>
          <w:szCs w:val="18"/>
        </w:rPr>
        <w:t>TAP FEE COVERS THE UTILITY'S COSTS FOR MATERIALS AND LABOR TO INSTALL A STANDARD RESIDENTIA</w:t>
      </w:r>
      <w:r w:rsidR="00600DE4" w:rsidRPr="00CD540D">
        <w:rPr>
          <w:sz w:val="18"/>
          <w:szCs w:val="18"/>
        </w:rPr>
        <w:t>L 5/8" x</w:t>
      </w:r>
      <w:r w:rsidRPr="00CD540D">
        <w:rPr>
          <w:sz w:val="18"/>
          <w:szCs w:val="18"/>
        </w:rPr>
        <w:t xml:space="preserve"> 3/4" METER.  AN ADDITIONAL FEE TO COVER UNIQUE COSTS IS PERMITTED IF LISTED ON THIS TARIFF.</w:t>
      </w:r>
    </w:p>
    <w:p w14:paraId="7655BCFE" w14:textId="77777777" w:rsidR="00A615EE" w:rsidRPr="00CD540D" w:rsidRDefault="00A615EE" w:rsidP="00A615EE">
      <w:pPr>
        <w:widowControl/>
        <w:tabs>
          <w:tab w:val="right" w:leader="dot" w:pos="9450"/>
        </w:tabs>
        <w:rPr>
          <w:sz w:val="22"/>
          <w:szCs w:val="22"/>
        </w:rPr>
      </w:pPr>
    </w:p>
    <w:p w14:paraId="524057D4" w14:textId="77777777" w:rsidR="00A615EE" w:rsidRPr="00CD540D" w:rsidRDefault="00A615EE" w:rsidP="00A615EE">
      <w:pPr>
        <w:widowControl/>
        <w:tabs>
          <w:tab w:val="right" w:leader="dot" w:pos="9360"/>
        </w:tabs>
        <w:rPr>
          <w:sz w:val="22"/>
          <w:szCs w:val="22"/>
        </w:rPr>
      </w:pPr>
      <w:r w:rsidRPr="00CD540D">
        <w:rPr>
          <w:sz w:val="22"/>
          <w:szCs w:val="22"/>
        </w:rPr>
        <w:t>TAP FEE (Unique costs)</w:t>
      </w:r>
      <w:r w:rsidRPr="00CD540D">
        <w:rPr>
          <w:sz w:val="22"/>
          <w:szCs w:val="22"/>
        </w:rPr>
        <w:tab/>
      </w:r>
      <w:r w:rsidRPr="00CD540D">
        <w:rPr>
          <w:sz w:val="22"/>
          <w:szCs w:val="22"/>
          <w:u w:val="single"/>
        </w:rPr>
        <w:t>Actual Cost</w:t>
      </w:r>
    </w:p>
    <w:p w14:paraId="09764E17" w14:textId="77777777" w:rsidR="00A615EE" w:rsidRPr="00CD540D" w:rsidRDefault="004B09B5" w:rsidP="00CA07A7">
      <w:pPr>
        <w:widowControl/>
        <w:tabs>
          <w:tab w:val="right" w:leader="dot" w:pos="9360"/>
        </w:tabs>
        <w:ind w:left="720"/>
        <w:jc w:val="both"/>
        <w:rPr>
          <w:sz w:val="18"/>
          <w:szCs w:val="18"/>
        </w:rPr>
      </w:pPr>
      <w:r w:rsidRPr="00CD540D">
        <w:rPr>
          <w:sz w:val="18"/>
          <w:szCs w:val="18"/>
        </w:rPr>
        <w:t>FOR EXAMPLE, A ROAD BORE FOR CUSTOMERS OUTSIDE A SUBDIVISION IS A UNIQUE COST.  UNIQUE COSTS WILL BE DETERMINED ON A CASE-BY-CASE BASIS.</w:t>
      </w:r>
    </w:p>
    <w:p w14:paraId="1A9E7551" w14:textId="77777777" w:rsidR="004B09B5" w:rsidRPr="00CD540D" w:rsidRDefault="004B09B5" w:rsidP="00AC7C91">
      <w:pPr>
        <w:widowControl/>
        <w:tabs>
          <w:tab w:val="right" w:leader="dot" w:pos="9360"/>
        </w:tabs>
        <w:ind w:left="720" w:hanging="702"/>
        <w:rPr>
          <w:sz w:val="22"/>
          <w:szCs w:val="22"/>
        </w:rPr>
      </w:pPr>
    </w:p>
    <w:p w14:paraId="4C07574D" w14:textId="77777777" w:rsidR="00AC7C91" w:rsidRPr="00CD540D" w:rsidRDefault="00AC7C91" w:rsidP="00AC7C91">
      <w:pPr>
        <w:widowControl/>
        <w:tabs>
          <w:tab w:val="right" w:leader="dot" w:pos="9360"/>
        </w:tabs>
        <w:ind w:left="720" w:hanging="702"/>
        <w:rPr>
          <w:sz w:val="22"/>
          <w:szCs w:val="22"/>
        </w:rPr>
      </w:pPr>
      <w:r w:rsidRPr="00CD540D">
        <w:rPr>
          <w:sz w:val="22"/>
          <w:szCs w:val="22"/>
        </w:rPr>
        <w:t>TAP FEE (Large</w:t>
      </w:r>
      <w:r w:rsidR="00600DE4" w:rsidRPr="00CD540D">
        <w:rPr>
          <w:sz w:val="22"/>
          <w:szCs w:val="22"/>
        </w:rPr>
        <w:t>r</w:t>
      </w:r>
      <w:r w:rsidRPr="00CD540D">
        <w:rPr>
          <w:sz w:val="22"/>
          <w:szCs w:val="22"/>
        </w:rPr>
        <w:t xml:space="preserve"> meter)</w:t>
      </w:r>
      <w:r w:rsidRPr="00CD540D">
        <w:rPr>
          <w:sz w:val="22"/>
          <w:szCs w:val="22"/>
        </w:rPr>
        <w:tab/>
      </w:r>
      <w:r w:rsidRPr="00CD540D">
        <w:rPr>
          <w:sz w:val="22"/>
          <w:szCs w:val="22"/>
          <w:u w:val="single"/>
        </w:rPr>
        <w:t>Actual Cost</w:t>
      </w:r>
    </w:p>
    <w:p w14:paraId="50AD0BA0" w14:textId="77777777" w:rsidR="00AC7C91" w:rsidRPr="00CD540D" w:rsidRDefault="004B09B5" w:rsidP="00CA07A7">
      <w:pPr>
        <w:widowControl/>
        <w:tabs>
          <w:tab w:val="right" w:leader="dot" w:pos="9360"/>
        </w:tabs>
        <w:ind w:left="720"/>
        <w:jc w:val="both"/>
        <w:rPr>
          <w:sz w:val="18"/>
          <w:szCs w:val="18"/>
        </w:rPr>
      </w:pPr>
      <w:r w:rsidRPr="00CD540D">
        <w:rPr>
          <w:sz w:val="18"/>
          <w:szCs w:val="18"/>
        </w:rPr>
        <w:t>THIS TAP FEE IS BASED ON THE UTILITY’S ACTUAL COST FOR MATERIALS AND LABOR FOR METERS LARGER THAN STANDARD 5/8" x 3/4" METERS.  UNIQUE COSTS, SUCH AS ROAD BORES, WILL BE CHARGED IN ADDITION TO THIS TAP FEE AT THEIR ACTUAL COST OF INSTALLATION.</w:t>
      </w:r>
    </w:p>
    <w:p w14:paraId="19A3CD1F" w14:textId="77777777" w:rsidR="004B09B5" w:rsidRPr="00CD540D" w:rsidRDefault="004B09B5" w:rsidP="00AF1DF1">
      <w:pPr>
        <w:widowControl/>
        <w:tabs>
          <w:tab w:val="right" w:leader="dot" w:pos="9360"/>
        </w:tabs>
        <w:ind w:firstLine="18"/>
        <w:rPr>
          <w:sz w:val="22"/>
          <w:szCs w:val="22"/>
        </w:rPr>
      </w:pPr>
    </w:p>
    <w:p w14:paraId="3C00E97E" w14:textId="77777777" w:rsidR="00AF1DF1" w:rsidRPr="00CD540D" w:rsidRDefault="00AF1DF1" w:rsidP="00AF1DF1">
      <w:pPr>
        <w:widowControl/>
        <w:tabs>
          <w:tab w:val="left" w:pos="-1440"/>
        </w:tabs>
        <w:ind w:firstLine="18"/>
        <w:rPr>
          <w:sz w:val="22"/>
          <w:szCs w:val="22"/>
        </w:rPr>
      </w:pPr>
      <w:r w:rsidRPr="00CD540D">
        <w:rPr>
          <w:sz w:val="22"/>
          <w:szCs w:val="22"/>
        </w:rPr>
        <w:t>RECONNECTION FEE</w:t>
      </w:r>
    </w:p>
    <w:p w14:paraId="0A0A4857" w14:textId="77777777" w:rsidR="00AF1DF1" w:rsidRPr="00CD540D" w:rsidRDefault="00AF1DF1" w:rsidP="00AF1DF1">
      <w:pPr>
        <w:ind w:left="720"/>
        <w:jc w:val="both"/>
        <w:rPr>
          <w:sz w:val="18"/>
          <w:szCs w:val="18"/>
        </w:rPr>
      </w:pPr>
      <w:r w:rsidRPr="00CD540D">
        <w:rPr>
          <w:sz w:val="18"/>
          <w:szCs w:val="18"/>
        </w:rPr>
        <w:t>THE RECONNECT</w:t>
      </w:r>
      <w:r w:rsidR="004B09B5" w:rsidRPr="00CD540D">
        <w:rPr>
          <w:sz w:val="18"/>
          <w:szCs w:val="18"/>
        </w:rPr>
        <w:t>ION</w:t>
      </w:r>
      <w:r w:rsidRPr="00CD540D">
        <w:rPr>
          <w:sz w:val="18"/>
          <w:szCs w:val="18"/>
        </w:rPr>
        <w:t xml:space="preserve"> FEE MUST BE PAID BEFORE SERVICE CAN BE RESTORED TO A CUSTOMER WHO HAS BEEN DISCONNECTED FOR THE FOLLOWING REASONS (OR OTHER REASONS LISTED UNDER SECTION 2.0 OF THIS TARIFF):</w:t>
      </w:r>
    </w:p>
    <w:p w14:paraId="4785E29C" w14:textId="77777777" w:rsidR="00AF1DF1" w:rsidRPr="00CD540D" w:rsidRDefault="004B09B5" w:rsidP="00AF1DF1">
      <w:pPr>
        <w:widowControl/>
        <w:tabs>
          <w:tab w:val="left" w:leader="dot" w:pos="1080"/>
          <w:tab w:val="right" w:leader="dot" w:pos="9360"/>
        </w:tabs>
        <w:ind w:firstLine="720"/>
        <w:rPr>
          <w:sz w:val="22"/>
          <w:szCs w:val="22"/>
        </w:rPr>
      </w:pPr>
      <w:r w:rsidRPr="00CD540D">
        <w:rPr>
          <w:sz w:val="22"/>
          <w:szCs w:val="22"/>
        </w:rPr>
        <w:t xml:space="preserve">a) </w:t>
      </w:r>
      <w:r w:rsidR="00AF1DF1" w:rsidRPr="00CD540D">
        <w:rPr>
          <w:sz w:val="22"/>
          <w:szCs w:val="22"/>
        </w:rPr>
        <w:t>Non</w:t>
      </w:r>
      <w:r w:rsidRPr="00CD540D">
        <w:rPr>
          <w:sz w:val="22"/>
          <w:szCs w:val="22"/>
        </w:rPr>
        <w:t>-</w:t>
      </w:r>
      <w:r w:rsidR="00AF1DF1" w:rsidRPr="00CD540D">
        <w:rPr>
          <w:sz w:val="22"/>
          <w:szCs w:val="22"/>
        </w:rPr>
        <w:t>payment of bill (Maximum $25.00)</w:t>
      </w:r>
      <w:r w:rsidR="00AF1DF1" w:rsidRPr="00CD540D">
        <w:rPr>
          <w:sz w:val="22"/>
          <w:szCs w:val="22"/>
        </w:rPr>
        <w:tab/>
      </w:r>
      <w:r w:rsidR="00AF1DF1" w:rsidRPr="00CD540D">
        <w:rPr>
          <w:sz w:val="22"/>
          <w:szCs w:val="22"/>
          <w:u w:val="single"/>
        </w:rPr>
        <w:t>$25.00</w:t>
      </w:r>
    </w:p>
    <w:p w14:paraId="74AD44F8" w14:textId="1151D0C0" w:rsidR="00AF1DF1" w:rsidRDefault="00AF1DF1" w:rsidP="00327E14">
      <w:pPr>
        <w:widowControl/>
        <w:tabs>
          <w:tab w:val="left" w:leader="dot" w:pos="1080"/>
          <w:tab w:val="right" w:leader="dot" w:pos="9360"/>
        </w:tabs>
        <w:ind w:firstLine="720"/>
        <w:rPr>
          <w:sz w:val="22"/>
          <w:szCs w:val="22"/>
          <w:u w:val="single"/>
        </w:rPr>
      </w:pPr>
      <w:r w:rsidRPr="00CD540D">
        <w:rPr>
          <w:sz w:val="22"/>
          <w:szCs w:val="22"/>
        </w:rPr>
        <w:t>b)</w:t>
      </w:r>
      <w:r w:rsidR="004B09B5" w:rsidRPr="00CD540D">
        <w:rPr>
          <w:sz w:val="22"/>
          <w:szCs w:val="22"/>
        </w:rPr>
        <w:t xml:space="preserve"> </w:t>
      </w:r>
      <w:r w:rsidRPr="00CD540D">
        <w:rPr>
          <w:sz w:val="22"/>
          <w:szCs w:val="22"/>
        </w:rPr>
        <w:t>Customer's request that service be disconnected</w:t>
      </w:r>
      <w:r w:rsidRPr="00CD540D">
        <w:rPr>
          <w:sz w:val="22"/>
          <w:szCs w:val="22"/>
        </w:rPr>
        <w:tab/>
      </w:r>
      <w:r w:rsidRPr="00CD540D">
        <w:rPr>
          <w:sz w:val="22"/>
          <w:szCs w:val="22"/>
          <w:u w:val="single"/>
        </w:rPr>
        <w:t>$</w:t>
      </w:r>
      <w:r w:rsidR="00AC7C91" w:rsidRPr="00CD540D">
        <w:rPr>
          <w:sz w:val="22"/>
          <w:szCs w:val="22"/>
          <w:u w:val="single"/>
        </w:rPr>
        <w:t>7</w:t>
      </w:r>
      <w:r w:rsidRPr="00CD540D">
        <w:rPr>
          <w:sz w:val="22"/>
          <w:szCs w:val="22"/>
          <w:u w:val="single"/>
        </w:rPr>
        <w:t>5.00</w:t>
      </w:r>
    </w:p>
    <w:p w14:paraId="0B17E6AF" w14:textId="77777777" w:rsidR="00327E14" w:rsidRPr="00CD540D" w:rsidRDefault="00327E14" w:rsidP="00327E14">
      <w:pPr>
        <w:widowControl/>
        <w:tabs>
          <w:tab w:val="left" w:leader="dot" w:pos="1080"/>
          <w:tab w:val="right" w:leader="dot" w:pos="9360"/>
        </w:tabs>
        <w:ind w:firstLine="720"/>
        <w:rPr>
          <w:sz w:val="22"/>
          <w:szCs w:val="22"/>
        </w:rPr>
      </w:pPr>
    </w:p>
    <w:p w14:paraId="363BC652" w14:textId="77777777" w:rsidR="00AF1DF1" w:rsidRPr="00CD540D" w:rsidRDefault="00AF1DF1" w:rsidP="00AF1DF1">
      <w:pPr>
        <w:widowControl/>
        <w:tabs>
          <w:tab w:val="right" w:leader="dot" w:pos="9360"/>
        </w:tabs>
        <w:rPr>
          <w:sz w:val="22"/>
          <w:szCs w:val="22"/>
        </w:rPr>
      </w:pPr>
      <w:r w:rsidRPr="00CD540D">
        <w:rPr>
          <w:sz w:val="22"/>
          <w:szCs w:val="22"/>
        </w:rPr>
        <w:t>TRANSFER FEE</w:t>
      </w:r>
      <w:r w:rsidRPr="00CD540D">
        <w:rPr>
          <w:sz w:val="22"/>
          <w:szCs w:val="22"/>
        </w:rPr>
        <w:tab/>
      </w:r>
      <w:r w:rsidRPr="00CD540D">
        <w:rPr>
          <w:sz w:val="22"/>
          <w:szCs w:val="22"/>
          <w:u w:val="single"/>
        </w:rPr>
        <w:t>$5</w:t>
      </w:r>
      <w:r w:rsidR="00AC7C91" w:rsidRPr="00CD540D">
        <w:rPr>
          <w:sz w:val="22"/>
          <w:szCs w:val="22"/>
          <w:u w:val="single"/>
        </w:rPr>
        <w:t>0</w:t>
      </w:r>
      <w:r w:rsidRPr="00CD540D">
        <w:rPr>
          <w:sz w:val="22"/>
          <w:szCs w:val="22"/>
          <w:u w:val="single"/>
        </w:rPr>
        <w:t>.00</w:t>
      </w:r>
    </w:p>
    <w:p w14:paraId="1CA6B568" w14:textId="0AC21212" w:rsidR="00AF1DF1" w:rsidRDefault="00AF1DF1" w:rsidP="00327E14">
      <w:pPr>
        <w:widowControl/>
        <w:ind w:left="720"/>
        <w:jc w:val="both"/>
        <w:rPr>
          <w:sz w:val="18"/>
          <w:szCs w:val="18"/>
        </w:rPr>
      </w:pPr>
      <w:r w:rsidRPr="00CD540D">
        <w:rPr>
          <w:sz w:val="18"/>
          <w:szCs w:val="18"/>
        </w:rPr>
        <w:t>THE TRANSFER FEE WILL BE CHARGED FOR CHANGING AN ACCOUNT NAME A</w:t>
      </w:r>
      <w:r w:rsidR="00A37A04" w:rsidRPr="00CD540D">
        <w:rPr>
          <w:sz w:val="18"/>
          <w:szCs w:val="18"/>
        </w:rPr>
        <w:t>T THE SAME SERVICE LOCATION WHERE</w:t>
      </w:r>
      <w:r w:rsidRPr="00CD540D">
        <w:rPr>
          <w:sz w:val="18"/>
          <w:szCs w:val="18"/>
        </w:rPr>
        <w:t xml:space="preserve"> THE SERVICE IS NOT DISCONNECTED</w:t>
      </w:r>
      <w:r w:rsidR="00F803B6" w:rsidRPr="00CD540D">
        <w:rPr>
          <w:sz w:val="18"/>
          <w:szCs w:val="18"/>
        </w:rPr>
        <w:t>.</w:t>
      </w:r>
    </w:p>
    <w:p w14:paraId="17E04B56" w14:textId="77777777" w:rsidR="00327E14" w:rsidRPr="00327E14" w:rsidRDefault="00327E14" w:rsidP="00327E14">
      <w:pPr>
        <w:widowControl/>
        <w:ind w:left="720"/>
        <w:jc w:val="both"/>
        <w:rPr>
          <w:sz w:val="18"/>
          <w:szCs w:val="18"/>
        </w:rPr>
      </w:pPr>
    </w:p>
    <w:p w14:paraId="747DC6AB" w14:textId="77777777" w:rsidR="00F803B6" w:rsidRDefault="00F803B6" w:rsidP="00F803B6">
      <w:pPr>
        <w:rPr>
          <w:sz w:val="22"/>
          <w:szCs w:val="22"/>
        </w:rPr>
      </w:pPr>
    </w:p>
    <w:p w14:paraId="650A9630" w14:textId="77777777" w:rsidR="00327E14" w:rsidRPr="00CD540D" w:rsidRDefault="00327E14" w:rsidP="00F803B6">
      <w:pPr>
        <w:rPr>
          <w:sz w:val="22"/>
          <w:szCs w:val="22"/>
        </w:rPr>
      </w:pPr>
    </w:p>
    <w:p w14:paraId="0B33F3FC" w14:textId="77777777" w:rsidR="00327E14" w:rsidRPr="00CA07A7" w:rsidRDefault="00327E14" w:rsidP="00327E14">
      <w:pPr>
        <w:widowControl/>
        <w:tabs>
          <w:tab w:val="left" w:pos="-1440"/>
          <w:tab w:val="right" w:pos="9360"/>
        </w:tabs>
        <w:rPr>
          <w:bCs/>
          <w:sz w:val="22"/>
          <w:szCs w:val="22"/>
        </w:rPr>
      </w:pPr>
      <w:r w:rsidRPr="00CA07A7">
        <w:rPr>
          <w:bCs/>
          <w:sz w:val="22"/>
          <w:szCs w:val="22"/>
          <w:u w:val="single"/>
        </w:rPr>
        <w:lastRenderedPageBreak/>
        <w:t xml:space="preserve">Aqua </w:t>
      </w:r>
      <w:r>
        <w:rPr>
          <w:bCs/>
          <w:sz w:val="22"/>
          <w:szCs w:val="22"/>
          <w:u w:val="single"/>
        </w:rPr>
        <w:t>Texas, Inc. (Southwest Region)</w:t>
      </w:r>
      <w:r w:rsidRPr="00CA07A7">
        <w:rPr>
          <w:bCs/>
          <w:sz w:val="22"/>
          <w:szCs w:val="22"/>
        </w:rPr>
        <w:t xml:space="preserve"> </w:t>
      </w:r>
      <w:r w:rsidRPr="00CA07A7">
        <w:rPr>
          <w:bCs/>
          <w:sz w:val="22"/>
          <w:szCs w:val="22"/>
        </w:rPr>
        <w:tab/>
        <w:t xml:space="preserve">Water Utility Tariff Page No. </w:t>
      </w:r>
      <w:r>
        <w:rPr>
          <w:bCs/>
          <w:sz w:val="22"/>
          <w:szCs w:val="22"/>
        </w:rPr>
        <w:t>5</w:t>
      </w:r>
    </w:p>
    <w:p w14:paraId="6323BE3F" w14:textId="77777777" w:rsidR="00327E14" w:rsidRPr="00CD540D" w:rsidRDefault="00327E14" w:rsidP="00327E14">
      <w:pPr>
        <w:rPr>
          <w:sz w:val="22"/>
          <w:szCs w:val="22"/>
        </w:rPr>
      </w:pPr>
      <w:r w:rsidRPr="00CD540D">
        <w:rPr>
          <w:sz w:val="22"/>
          <w:szCs w:val="22"/>
        </w:rPr>
        <w:t>Systems Listed in Table B</w:t>
      </w:r>
    </w:p>
    <w:p w14:paraId="6D465D76" w14:textId="77777777" w:rsidR="00327E14" w:rsidRPr="00CD540D" w:rsidRDefault="00327E14" w:rsidP="00327E14">
      <w:pPr>
        <w:rPr>
          <w:sz w:val="22"/>
          <w:szCs w:val="22"/>
        </w:rPr>
      </w:pPr>
    </w:p>
    <w:p w14:paraId="3F7C6B42" w14:textId="77777777" w:rsidR="00327E14" w:rsidRDefault="00327E14" w:rsidP="00327E14">
      <w:pPr>
        <w:widowControl/>
        <w:jc w:val="center"/>
      </w:pPr>
      <w:r w:rsidRPr="000E1060">
        <w:t>SECTION 1.0 -- RATE SCHEDULE (Continued)</w:t>
      </w:r>
    </w:p>
    <w:p w14:paraId="7F566930" w14:textId="77777777" w:rsidR="00327E14" w:rsidRDefault="00327E14" w:rsidP="00327E14">
      <w:pPr>
        <w:widowControl/>
        <w:jc w:val="center"/>
      </w:pPr>
    </w:p>
    <w:p w14:paraId="310E58F7" w14:textId="77777777" w:rsidR="00327E14" w:rsidRPr="00CD540D" w:rsidRDefault="00327E14" w:rsidP="00327E14">
      <w:pPr>
        <w:widowControl/>
        <w:tabs>
          <w:tab w:val="right" w:leader="dot" w:pos="9360"/>
        </w:tabs>
        <w:rPr>
          <w:sz w:val="22"/>
          <w:szCs w:val="22"/>
        </w:rPr>
      </w:pPr>
      <w:r w:rsidRPr="00CD540D">
        <w:rPr>
          <w:sz w:val="22"/>
          <w:szCs w:val="22"/>
        </w:rPr>
        <w:t>LATE CHARGE</w:t>
      </w:r>
      <w:r w:rsidRPr="00CD540D">
        <w:rPr>
          <w:sz w:val="22"/>
          <w:szCs w:val="22"/>
        </w:rPr>
        <w:tab/>
      </w:r>
      <w:r w:rsidRPr="00CD540D">
        <w:rPr>
          <w:sz w:val="22"/>
          <w:szCs w:val="22"/>
          <w:u w:val="single"/>
        </w:rPr>
        <w:t>10%</w:t>
      </w:r>
    </w:p>
    <w:p w14:paraId="0E77BF65" w14:textId="77777777" w:rsidR="00327E14" w:rsidRPr="00CD540D" w:rsidRDefault="00327E14" w:rsidP="00327E14">
      <w:pPr>
        <w:widowControl/>
        <w:ind w:left="720"/>
        <w:jc w:val="both"/>
        <w:rPr>
          <w:sz w:val="18"/>
          <w:szCs w:val="18"/>
        </w:rPr>
      </w:pPr>
      <w:r>
        <w:rPr>
          <w:sz w:val="18"/>
          <w:szCs w:val="18"/>
        </w:rPr>
        <w:t>PUC</w:t>
      </w:r>
      <w:r w:rsidRPr="00CD540D">
        <w:rPr>
          <w:sz w:val="18"/>
          <w:szCs w:val="18"/>
        </w:rPr>
        <w:t xml:space="preserve"> RULES ALLOW A ONE-TIME PENALTY TO BE CHARGED ON DELINQUENT BILLS.  A LATE CHARGE MAY NOT BE APPLIED TO ANY BALANCE TO WHICH THE PENALTY WAS APPLIED IN A PREVIOUS BILLING.</w:t>
      </w:r>
    </w:p>
    <w:p w14:paraId="1EFA8102" w14:textId="77777777" w:rsidR="00327E14" w:rsidRDefault="00327E14" w:rsidP="00826795">
      <w:pPr>
        <w:widowControl/>
        <w:tabs>
          <w:tab w:val="right" w:leader="dot" w:pos="9360"/>
        </w:tabs>
        <w:rPr>
          <w:sz w:val="22"/>
          <w:szCs w:val="22"/>
        </w:rPr>
      </w:pPr>
    </w:p>
    <w:p w14:paraId="183B8F26" w14:textId="3053EEBC" w:rsidR="00826795" w:rsidRPr="00CD540D" w:rsidRDefault="00826795" w:rsidP="00826795">
      <w:pPr>
        <w:widowControl/>
        <w:tabs>
          <w:tab w:val="right" w:leader="dot" w:pos="9360"/>
        </w:tabs>
        <w:rPr>
          <w:sz w:val="22"/>
          <w:szCs w:val="22"/>
        </w:rPr>
      </w:pPr>
      <w:r w:rsidRPr="00CD540D">
        <w:rPr>
          <w:sz w:val="22"/>
          <w:szCs w:val="22"/>
        </w:rPr>
        <w:t>RETURNED CHECK CHARGE</w:t>
      </w:r>
      <w:r w:rsidRPr="00CD540D">
        <w:rPr>
          <w:sz w:val="22"/>
          <w:szCs w:val="22"/>
        </w:rPr>
        <w:tab/>
      </w:r>
      <w:r w:rsidRPr="00CD540D">
        <w:rPr>
          <w:sz w:val="22"/>
          <w:szCs w:val="22"/>
          <w:u w:val="single"/>
        </w:rPr>
        <w:t>$25.00</w:t>
      </w:r>
    </w:p>
    <w:p w14:paraId="3FEF768D" w14:textId="77777777" w:rsidR="00826795" w:rsidRPr="00CD540D" w:rsidRDefault="00826795" w:rsidP="00826795">
      <w:pPr>
        <w:widowControl/>
        <w:ind w:firstLine="720"/>
        <w:jc w:val="both"/>
        <w:rPr>
          <w:sz w:val="18"/>
          <w:szCs w:val="18"/>
        </w:rPr>
      </w:pPr>
      <w:r w:rsidRPr="00CD540D">
        <w:rPr>
          <w:sz w:val="18"/>
          <w:szCs w:val="18"/>
        </w:rPr>
        <w:t>RETURNED CHECK CHARGES MUST BE BASED ON THE UTILITY’S DOCUMENTABLE COST.</w:t>
      </w:r>
    </w:p>
    <w:p w14:paraId="60A3DF94" w14:textId="77777777" w:rsidR="00287197" w:rsidRPr="00A06124" w:rsidRDefault="00287197" w:rsidP="008D0796">
      <w:pPr>
        <w:widowControl/>
        <w:tabs>
          <w:tab w:val="right" w:pos="9360"/>
        </w:tabs>
        <w:rPr>
          <w:bCs/>
          <w:sz w:val="22"/>
          <w:szCs w:val="22"/>
        </w:rPr>
      </w:pPr>
    </w:p>
    <w:p w14:paraId="09C5213D" w14:textId="77777777" w:rsidR="00826795" w:rsidRPr="00CD540D" w:rsidRDefault="00826795" w:rsidP="00826795">
      <w:pPr>
        <w:widowControl/>
        <w:tabs>
          <w:tab w:val="right" w:leader="dot" w:pos="9360"/>
        </w:tabs>
        <w:rPr>
          <w:sz w:val="22"/>
          <w:szCs w:val="22"/>
        </w:rPr>
      </w:pPr>
      <w:r w:rsidRPr="00CD540D">
        <w:rPr>
          <w:sz w:val="22"/>
          <w:szCs w:val="22"/>
        </w:rPr>
        <w:t>CUSTOMER DEPOSIT - RESIDENTIAL (Maximum $50)</w:t>
      </w:r>
      <w:r w:rsidRPr="00CD540D">
        <w:rPr>
          <w:sz w:val="22"/>
          <w:szCs w:val="22"/>
        </w:rPr>
        <w:tab/>
      </w:r>
      <w:r w:rsidRPr="00CD540D">
        <w:rPr>
          <w:sz w:val="22"/>
          <w:szCs w:val="22"/>
          <w:u w:val="single"/>
        </w:rPr>
        <w:t>$50.00</w:t>
      </w:r>
    </w:p>
    <w:p w14:paraId="6A98C6EC" w14:textId="77777777" w:rsidR="00E7533B" w:rsidRDefault="00E7533B" w:rsidP="008D0796">
      <w:pPr>
        <w:widowControl/>
        <w:tabs>
          <w:tab w:val="right" w:pos="9360"/>
        </w:tabs>
        <w:rPr>
          <w:bCs/>
          <w:sz w:val="22"/>
          <w:szCs w:val="22"/>
        </w:rPr>
      </w:pPr>
    </w:p>
    <w:p w14:paraId="02143A8F" w14:textId="77777777" w:rsidR="00A06124" w:rsidRPr="00CD540D" w:rsidRDefault="00A06124" w:rsidP="00A06124">
      <w:pPr>
        <w:widowControl/>
        <w:tabs>
          <w:tab w:val="right" w:leader="dot" w:pos="9360"/>
        </w:tabs>
        <w:rPr>
          <w:sz w:val="22"/>
          <w:szCs w:val="22"/>
        </w:rPr>
      </w:pPr>
      <w:r w:rsidRPr="00CD540D">
        <w:rPr>
          <w:sz w:val="22"/>
          <w:szCs w:val="22"/>
        </w:rPr>
        <w:t>CUSTOMER DEPOSIT - COMMERCIAL &amp; NON-RESIDENTIAL</w:t>
      </w:r>
      <w:r w:rsidRPr="00CD540D">
        <w:rPr>
          <w:sz w:val="18"/>
          <w:szCs w:val="18"/>
        </w:rPr>
        <w:tab/>
      </w:r>
      <w:r w:rsidRPr="00A06124">
        <w:rPr>
          <w:sz w:val="18"/>
          <w:szCs w:val="18"/>
          <w:u w:val="single"/>
        </w:rPr>
        <w:t>1/6TH OF ESTIMATED ANNUAL BILL</w:t>
      </w:r>
    </w:p>
    <w:p w14:paraId="5D1725DD" w14:textId="77777777" w:rsidR="00A06124" w:rsidRPr="00A06124" w:rsidRDefault="00A06124" w:rsidP="008D0796">
      <w:pPr>
        <w:widowControl/>
        <w:tabs>
          <w:tab w:val="right" w:pos="9360"/>
        </w:tabs>
        <w:rPr>
          <w:bCs/>
          <w:sz w:val="16"/>
          <w:szCs w:val="16"/>
        </w:rPr>
      </w:pPr>
    </w:p>
    <w:p w14:paraId="1DB9E817" w14:textId="77777777" w:rsidR="00AC7C91" w:rsidRPr="00CD540D" w:rsidRDefault="00AC7C91" w:rsidP="00AC7C91">
      <w:pPr>
        <w:widowControl/>
        <w:tabs>
          <w:tab w:val="right" w:leader="dot" w:pos="9360"/>
        </w:tabs>
        <w:ind w:firstLine="18"/>
        <w:rPr>
          <w:sz w:val="22"/>
          <w:szCs w:val="22"/>
        </w:rPr>
      </w:pPr>
      <w:r w:rsidRPr="00CD540D">
        <w:rPr>
          <w:sz w:val="22"/>
          <w:szCs w:val="22"/>
        </w:rPr>
        <w:t>METER TEST FEE</w:t>
      </w:r>
      <w:r w:rsidRPr="00CD540D">
        <w:rPr>
          <w:sz w:val="22"/>
          <w:szCs w:val="22"/>
        </w:rPr>
        <w:tab/>
      </w:r>
      <w:r w:rsidRPr="00CD540D">
        <w:rPr>
          <w:sz w:val="22"/>
          <w:szCs w:val="22"/>
          <w:u w:val="single"/>
        </w:rPr>
        <w:t>$25.00</w:t>
      </w:r>
    </w:p>
    <w:p w14:paraId="00096B70" w14:textId="77777777" w:rsidR="00AC7C91" w:rsidRPr="00CD540D" w:rsidRDefault="00AC7C91" w:rsidP="00A06124">
      <w:pPr>
        <w:widowControl/>
        <w:ind w:left="720"/>
        <w:jc w:val="both"/>
        <w:rPr>
          <w:sz w:val="18"/>
          <w:szCs w:val="18"/>
        </w:rPr>
      </w:pPr>
      <w:r w:rsidRPr="00CD540D">
        <w:rPr>
          <w:sz w:val="18"/>
          <w:szCs w:val="18"/>
        </w:rPr>
        <w:t>THIS FEE</w:t>
      </w:r>
      <w:r w:rsidR="00EA2E01" w:rsidRPr="00CD540D">
        <w:rPr>
          <w:sz w:val="18"/>
          <w:szCs w:val="18"/>
        </w:rPr>
        <w:t>,</w:t>
      </w:r>
      <w:r w:rsidRPr="00CD540D">
        <w:rPr>
          <w:sz w:val="18"/>
          <w:szCs w:val="18"/>
        </w:rPr>
        <w:t xml:space="preserve"> WHICH SHOULD REFLECT THE UTILITY</w:t>
      </w:r>
      <w:r w:rsidR="00F803B6" w:rsidRPr="00CD540D">
        <w:rPr>
          <w:sz w:val="18"/>
          <w:szCs w:val="18"/>
        </w:rPr>
        <w:t>’</w:t>
      </w:r>
      <w:r w:rsidR="00EA2E01" w:rsidRPr="00CD540D">
        <w:rPr>
          <w:sz w:val="18"/>
          <w:szCs w:val="18"/>
        </w:rPr>
        <w:t xml:space="preserve">S COST, </w:t>
      </w:r>
      <w:r w:rsidRPr="00CD540D">
        <w:rPr>
          <w:sz w:val="18"/>
          <w:szCs w:val="18"/>
        </w:rPr>
        <w:t>MAY BE CHARGED IF A CUSTOMER REQUESTS A SECOND METER TEST WITHIN A TWO-YEAR PERIOD AND THE TEST INDICATES THAT THE METER IS RECORDING ACCURATELY.  THE FEE MAY NOT EXCEED $25.</w:t>
      </w:r>
    </w:p>
    <w:p w14:paraId="046B5A31" w14:textId="77777777" w:rsidR="00AC7C91" w:rsidRPr="00CD540D" w:rsidRDefault="00AC7C91" w:rsidP="00AC7C91">
      <w:pPr>
        <w:widowControl/>
        <w:tabs>
          <w:tab w:val="right" w:leader="dot" w:pos="9360"/>
        </w:tabs>
        <w:ind w:firstLine="18"/>
        <w:rPr>
          <w:sz w:val="22"/>
          <w:szCs w:val="22"/>
        </w:rPr>
      </w:pPr>
    </w:p>
    <w:p w14:paraId="256FCD9D" w14:textId="77777777" w:rsidR="00A615EE" w:rsidRPr="00CD540D" w:rsidRDefault="00A615EE" w:rsidP="00A615EE">
      <w:pPr>
        <w:widowControl/>
        <w:tabs>
          <w:tab w:val="right" w:leader="dot" w:pos="9360"/>
        </w:tabs>
        <w:ind w:firstLine="18"/>
        <w:rPr>
          <w:sz w:val="22"/>
          <w:szCs w:val="22"/>
        </w:rPr>
      </w:pPr>
      <w:r w:rsidRPr="00CD540D">
        <w:rPr>
          <w:sz w:val="22"/>
          <w:szCs w:val="22"/>
        </w:rPr>
        <w:t>METER</w:t>
      </w:r>
      <w:r w:rsidR="00FC6B98" w:rsidRPr="00CD540D">
        <w:rPr>
          <w:sz w:val="22"/>
          <w:szCs w:val="22"/>
        </w:rPr>
        <w:t xml:space="preserve">/SERVICE </w:t>
      </w:r>
      <w:r w:rsidRPr="00CD540D">
        <w:rPr>
          <w:sz w:val="22"/>
          <w:szCs w:val="22"/>
        </w:rPr>
        <w:t>RELOCATION FEE</w:t>
      </w:r>
      <w:r w:rsidR="00FC6B98" w:rsidRPr="00CD540D">
        <w:rPr>
          <w:sz w:val="22"/>
          <w:szCs w:val="22"/>
        </w:rPr>
        <w:t xml:space="preserve"> (Customer’s Request) </w:t>
      </w:r>
      <w:r w:rsidR="00FC6B98" w:rsidRPr="00CD540D">
        <w:rPr>
          <w:sz w:val="22"/>
          <w:szCs w:val="22"/>
        </w:rPr>
        <w:tab/>
      </w:r>
      <w:r w:rsidR="00FC6B98" w:rsidRPr="00CD540D">
        <w:rPr>
          <w:sz w:val="22"/>
          <w:szCs w:val="22"/>
          <w:u w:val="single"/>
        </w:rPr>
        <w:t>Actual Cost</w:t>
      </w:r>
    </w:p>
    <w:p w14:paraId="4D2FCFED" w14:textId="77777777" w:rsidR="00A615EE" w:rsidRPr="00CD540D" w:rsidRDefault="00A615EE" w:rsidP="00A615EE">
      <w:pPr>
        <w:widowControl/>
        <w:tabs>
          <w:tab w:val="right" w:leader="dot" w:pos="9450"/>
        </w:tabs>
        <w:ind w:left="720" w:firstLine="18"/>
        <w:jc w:val="both"/>
        <w:rPr>
          <w:sz w:val="18"/>
          <w:szCs w:val="18"/>
        </w:rPr>
      </w:pPr>
      <w:r w:rsidRPr="00CD540D">
        <w:rPr>
          <w:sz w:val="18"/>
          <w:szCs w:val="18"/>
        </w:rPr>
        <w:t>THIS FEE MAY BE CHARGED IF A CUSTOMER REQUESTS THAT AN EXISTING METER BE RELOCATED.</w:t>
      </w:r>
    </w:p>
    <w:p w14:paraId="3E48A132" w14:textId="77777777" w:rsidR="00A615EE" w:rsidRPr="00CD540D" w:rsidRDefault="00A615EE" w:rsidP="00A615EE">
      <w:pPr>
        <w:rPr>
          <w:sz w:val="22"/>
          <w:szCs w:val="22"/>
        </w:rPr>
      </w:pPr>
    </w:p>
    <w:p w14:paraId="035CDCCD" w14:textId="77777777" w:rsidR="00A615EE" w:rsidRPr="00CD540D" w:rsidRDefault="00A615EE" w:rsidP="00A615EE">
      <w:pPr>
        <w:widowControl/>
        <w:tabs>
          <w:tab w:val="right" w:leader="dot" w:pos="9360"/>
        </w:tabs>
        <w:rPr>
          <w:sz w:val="22"/>
          <w:szCs w:val="22"/>
        </w:rPr>
      </w:pPr>
      <w:r w:rsidRPr="00CD540D">
        <w:rPr>
          <w:sz w:val="22"/>
          <w:szCs w:val="22"/>
        </w:rPr>
        <w:t>STANDARD METER INSTALLATION FEE</w:t>
      </w:r>
      <w:r w:rsidRPr="00CD540D">
        <w:rPr>
          <w:sz w:val="22"/>
          <w:szCs w:val="22"/>
        </w:rPr>
        <w:tab/>
      </w:r>
      <w:r w:rsidRPr="00CD540D">
        <w:rPr>
          <w:sz w:val="22"/>
          <w:szCs w:val="22"/>
          <w:u w:val="single"/>
        </w:rPr>
        <w:t>$150.00</w:t>
      </w:r>
    </w:p>
    <w:p w14:paraId="1C8F4B96" w14:textId="77777777" w:rsidR="00A615EE" w:rsidRPr="00CD540D" w:rsidRDefault="00A615EE" w:rsidP="00A615EE">
      <w:pPr>
        <w:ind w:left="720"/>
        <w:jc w:val="both"/>
        <w:rPr>
          <w:sz w:val="18"/>
          <w:szCs w:val="18"/>
        </w:rPr>
      </w:pPr>
      <w:r w:rsidRPr="00CD540D">
        <w:rPr>
          <w:sz w:val="18"/>
          <w:szCs w:val="18"/>
        </w:rPr>
        <w:t>TO BE CHARGE</w:t>
      </w:r>
      <w:r w:rsidR="00FC6B98" w:rsidRPr="00CD540D">
        <w:rPr>
          <w:sz w:val="18"/>
          <w:szCs w:val="18"/>
        </w:rPr>
        <w:t>D</w:t>
      </w:r>
      <w:r w:rsidRPr="00CD540D">
        <w:rPr>
          <w:sz w:val="18"/>
          <w:szCs w:val="18"/>
        </w:rPr>
        <w:t xml:space="preserve"> WHEN UNMETERED SERVICE EXISTS ON THE SYSTEM THAT SHOULD BE METERED TO BE IN COMPLIANCE WITH THE UTILITY</w:t>
      </w:r>
      <w:r w:rsidR="00FC6B98" w:rsidRPr="00CD540D">
        <w:rPr>
          <w:sz w:val="18"/>
          <w:szCs w:val="18"/>
        </w:rPr>
        <w:t>’</w:t>
      </w:r>
      <w:r w:rsidRPr="00CD540D">
        <w:rPr>
          <w:sz w:val="18"/>
          <w:szCs w:val="18"/>
        </w:rPr>
        <w:t>S TARIFF BUT THE CONVERSION OF THE SERVICE WOULD NOT REQUIRE A FULL TAP AND ALL OF ITS COSTS.  THIS FEE WILL BE A SHARING OF COSTS BETWEEN THE CUSTOMER AND THE UTILITY.  THE CUSTOMER MAY HAVE THE OPTION OF PAYING THE FEE OVER NO MORE THAN THREE (3) MONTHS.</w:t>
      </w:r>
    </w:p>
    <w:p w14:paraId="40538C4A" w14:textId="77777777" w:rsidR="00A615EE" w:rsidRPr="00CD540D" w:rsidRDefault="00A615EE" w:rsidP="00AC7C91">
      <w:pPr>
        <w:tabs>
          <w:tab w:val="right" w:leader="dot" w:pos="9360"/>
        </w:tabs>
        <w:ind w:left="-90" w:firstLine="90"/>
        <w:rPr>
          <w:sz w:val="22"/>
          <w:szCs w:val="22"/>
        </w:rPr>
      </w:pPr>
    </w:p>
    <w:p w14:paraId="6039C1B5" w14:textId="77777777" w:rsidR="00AC7C91" w:rsidRPr="00CD540D" w:rsidRDefault="00AC7C91" w:rsidP="00AC7C91">
      <w:pPr>
        <w:tabs>
          <w:tab w:val="right" w:leader="dot" w:pos="9360"/>
        </w:tabs>
        <w:ind w:left="-90" w:firstLine="90"/>
        <w:rPr>
          <w:sz w:val="22"/>
          <w:szCs w:val="22"/>
        </w:rPr>
      </w:pPr>
      <w:r w:rsidRPr="00CD540D">
        <w:rPr>
          <w:sz w:val="22"/>
          <w:szCs w:val="22"/>
        </w:rPr>
        <w:t>CUSTOMER SERVICE INSPECTION FEE</w:t>
      </w:r>
      <w:r w:rsidRPr="00CD540D">
        <w:rPr>
          <w:sz w:val="22"/>
          <w:szCs w:val="22"/>
        </w:rPr>
        <w:tab/>
      </w:r>
      <w:r w:rsidRPr="00CD540D">
        <w:rPr>
          <w:sz w:val="22"/>
          <w:szCs w:val="22"/>
          <w:u w:val="single"/>
        </w:rPr>
        <w:t>$100.00</w:t>
      </w:r>
    </w:p>
    <w:p w14:paraId="22C919E4" w14:textId="77777777" w:rsidR="00ED2D51" w:rsidRDefault="00FC6B98" w:rsidP="00FC6B98">
      <w:pPr>
        <w:widowControl/>
        <w:ind w:left="720"/>
        <w:jc w:val="both"/>
        <w:rPr>
          <w:sz w:val="18"/>
          <w:szCs w:val="18"/>
        </w:rPr>
      </w:pPr>
      <w:r w:rsidRPr="00CD540D">
        <w:rPr>
          <w:sz w:val="18"/>
          <w:szCs w:val="18"/>
        </w:rPr>
        <w:t>SERVICE APPLICANTS MAY CHOOSE TO HAVE CUSTOMER SERVICE INSPECTION</w:t>
      </w:r>
      <w:r w:rsidR="00EA2E01" w:rsidRPr="00CD540D">
        <w:rPr>
          <w:sz w:val="18"/>
          <w:szCs w:val="18"/>
        </w:rPr>
        <w:t xml:space="preserve">S REQUIRED BY </w:t>
      </w:r>
      <w:r w:rsidR="004C7338">
        <w:rPr>
          <w:sz w:val="18"/>
          <w:szCs w:val="18"/>
        </w:rPr>
        <w:t>30 TAC §</w:t>
      </w:r>
      <w:r w:rsidR="00EA2E01" w:rsidRPr="00CD540D">
        <w:rPr>
          <w:sz w:val="18"/>
          <w:szCs w:val="18"/>
        </w:rPr>
        <w:t xml:space="preserve"> 290.46(j</w:t>
      </w:r>
      <w:r w:rsidRPr="00CD540D">
        <w:rPr>
          <w:sz w:val="18"/>
          <w:szCs w:val="18"/>
        </w:rPr>
        <w:t xml:space="preserve">) PERFORMED BY ANY STATE LICENSED INSPECTOR OF THEIR CHOICE. UNLESS THE SERVICE APPLICANT CHOOSES TO ARRANGE FOR AND PAY FOR THE INSPECTION INDEPENDENTLY, THE UTILITY MAY CHARGE SERVICE APPLICANTS THE CUSTOMER SERVICE INSPECTION FEE AT THE TIME THEY APPLY FOR SERVICE.  IF A RE-INSPECTION IS REQUIRED TO BRING PLUMBING INTO COMPLIANCE WITH APPLICABLE REQUIREMENTS OR IF AN EXTRA INSPECTION APPOINTMENT IS REQUIRED BECAUSE A CUSTOMER DOES NOT PERMIT PERFORMANCE OF AN INSPECTION AT A PREVIOUSLY AGREED UPON APPOINTMENT TIME, THE CUSTOMER MAY CHOOSE TO HAVE ANY STATE LICENSED INSPECTOR OF THEIR CHOICE PERFORM THE INSPECTION.  IF THE CUSTOMER CHOOSES TO HAVE THE UTILITY PERFORM THE INSPECTION OR RE-INSPECTION, THE CUSTOMER WILL BE CHARGED $100.00 FOR EACH REQUIRED INSPECTION, RE-INSPECTION OR AGREED UPON INSPECTION APPOINTMENT AND WILL PAY THE UTILITY THE TOTAL AMOUNT OWED AT THE TIME AN INSPECTION OR RE-INSPECTION IS PERFORMED. THE UTILITY MAY, AT ITS OPTION, INCLUDE THE ADDITIONAL CHARGE OR CHARGES ON THE NEXT MONTH’S UTILITY BILL RATHER THAN REQUIRING PAYMENT AT THE TIME OF THE INSPECTION OR RE-INSPECTION.  THE UTILITY MAY USE UTILITY EMPLOYEES OR MAY HAVE THE INSPECTION PERFORMED BY A LICENSED THIRD PARTY CONTRACTOR.  </w:t>
      </w:r>
    </w:p>
    <w:p w14:paraId="55722F60" w14:textId="77777777" w:rsidR="00327E14" w:rsidRDefault="00327E14" w:rsidP="00FC6B98">
      <w:pPr>
        <w:widowControl/>
        <w:ind w:left="720"/>
        <w:jc w:val="both"/>
        <w:rPr>
          <w:sz w:val="18"/>
          <w:szCs w:val="18"/>
        </w:rPr>
      </w:pPr>
    </w:p>
    <w:p w14:paraId="278700BE" w14:textId="77777777" w:rsidR="00327E14" w:rsidRDefault="00327E14" w:rsidP="00327E14">
      <w:pPr>
        <w:tabs>
          <w:tab w:val="right" w:leader="dot" w:pos="9360"/>
        </w:tabs>
        <w:rPr>
          <w:sz w:val="22"/>
          <w:szCs w:val="22"/>
        </w:rPr>
      </w:pPr>
    </w:p>
    <w:p w14:paraId="4E1F882F" w14:textId="77777777" w:rsidR="00327E14" w:rsidRDefault="00327E14" w:rsidP="00327E14">
      <w:pPr>
        <w:tabs>
          <w:tab w:val="right" w:leader="dot" w:pos="9360"/>
        </w:tabs>
        <w:rPr>
          <w:sz w:val="22"/>
          <w:szCs w:val="22"/>
        </w:rPr>
      </w:pPr>
    </w:p>
    <w:p w14:paraId="7A4C1713" w14:textId="77777777" w:rsidR="00327E14" w:rsidRDefault="00327E14" w:rsidP="00327E14">
      <w:pPr>
        <w:tabs>
          <w:tab w:val="right" w:leader="dot" w:pos="9360"/>
        </w:tabs>
        <w:rPr>
          <w:sz w:val="22"/>
          <w:szCs w:val="22"/>
        </w:rPr>
      </w:pPr>
    </w:p>
    <w:p w14:paraId="23018151" w14:textId="77777777" w:rsidR="00327E14" w:rsidRDefault="00327E14" w:rsidP="00327E14">
      <w:pPr>
        <w:tabs>
          <w:tab w:val="right" w:leader="dot" w:pos="9360"/>
        </w:tabs>
        <w:rPr>
          <w:sz w:val="22"/>
          <w:szCs w:val="22"/>
        </w:rPr>
      </w:pPr>
    </w:p>
    <w:p w14:paraId="7E3E6A3A" w14:textId="77777777" w:rsidR="00327E14" w:rsidRDefault="00327E14" w:rsidP="00327E14">
      <w:pPr>
        <w:tabs>
          <w:tab w:val="right" w:leader="dot" w:pos="9360"/>
        </w:tabs>
        <w:rPr>
          <w:sz w:val="22"/>
          <w:szCs w:val="22"/>
        </w:rPr>
      </w:pPr>
    </w:p>
    <w:p w14:paraId="7453ACA8" w14:textId="77777777" w:rsidR="00327E14" w:rsidRDefault="00327E14" w:rsidP="00327E14">
      <w:pPr>
        <w:tabs>
          <w:tab w:val="right" w:leader="dot" w:pos="9360"/>
        </w:tabs>
        <w:rPr>
          <w:sz w:val="22"/>
          <w:szCs w:val="22"/>
        </w:rPr>
      </w:pPr>
    </w:p>
    <w:p w14:paraId="1327CAEC" w14:textId="77777777" w:rsidR="00327E14" w:rsidRDefault="00327E14" w:rsidP="00327E14">
      <w:pPr>
        <w:tabs>
          <w:tab w:val="right" w:leader="dot" w:pos="9360"/>
        </w:tabs>
        <w:rPr>
          <w:sz w:val="22"/>
          <w:szCs w:val="22"/>
        </w:rPr>
      </w:pPr>
    </w:p>
    <w:p w14:paraId="4022BCC3" w14:textId="77777777" w:rsidR="00327E14" w:rsidRDefault="00327E14" w:rsidP="00327E14">
      <w:pPr>
        <w:tabs>
          <w:tab w:val="right" w:leader="dot" w:pos="9360"/>
        </w:tabs>
        <w:rPr>
          <w:sz w:val="22"/>
          <w:szCs w:val="22"/>
        </w:rPr>
      </w:pPr>
    </w:p>
    <w:p w14:paraId="7AD9DA24" w14:textId="77777777" w:rsidR="00327E14" w:rsidRDefault="00327E14" w:rsidP="00327E14">
      <w:pPr>
        <w:tabs>
          <w:tab w:val="right" w:leader="dot" w:pos="9360"/>
        </w:tabs>
        <w:rPr>
          <w:sz w:val="22"/>
          <w:szCs w:val="22"/>
        </w:rPr>
      </w:pPr>
    </w:p>
    <w:p w14:paraId="25EB821F" w14:textId="3B042864" w:rsidR="00327E14" w:rsidRPr="00CA07A7" w:rsidRDefault="00327E14" w:rsidP="00327E14">
      <w:pPr>
        <w:widowControl/>
        <w:tabs>
          <w:tab w:val="left" w:pos="-1440"/>
          <w:tab w:val="right" w:pos="9360"/>
        </w:tabs>
        <w:rPr>
          <w:bCs/>
          <w:sz w:val="22"/>
          <w:szCs w:val="22"/>
        </w:rPr>
      </w:pPr>
      <w:r w:rsidRPr="00CA07A7">
        <w:rPr>
          <w:bCs/>
          <w:sz w:val="22"/>
          <w:szCs w:val="22"/>
          <w:u w:val="single"/>
        </w:rPr>
        <w:lastRenderedPageBreak/>
        <w:t xml:space="preserve">Aqua </w:t>
      </w:r>
      <w:r>
        <w:rPr>
          <w:bCs/>
          <w:sz w:val="22"/>
          <w:szCs w:val="22"/>
          <w:u w:val="single"/>
        </w:rPr>
        <w:t>Texas, Inc. (Southwest Region)</w:t>
      </w:r>
      <w:r w:rsidRPr="00CA07A7">
        <w:rPr>
          <w:bCs/>
          <w:sz w:val="22"/>
          <w:szCs w:val="22"/>
        </w:rPr>
        <w:t xml:space="preserve"> </w:t>
      </w:r>
      <w:r w:rsidRPr="00CA07A7">
        <w:rPr>
          <w:bCs/>
          <w:sz w:val="22"/>
          <w:szCs w:val="22"/>
        </w:rPr>
        <w:tab/>
        <w:t xml:space="preserve">Water Utility Tariff Page No. </w:t>
      </w:r>
      <w:r>
        <w:rPr>
          <w:bCs/>
          <w:sz w:val="22"/>
          <w:szCs w:val="22"/>
        </w:rPr>
        <w:t>6</w:t>
      </w:r>
    </w:p>
    <w:p w14:paraId="56EB9BD7" w14:textId="77777777" w:rsidR="00327E14" w:rsidRPr="00CD540D" w:rsidRDefault="00327E14" w:rsidP="00327E14">
      <w:pPr>
        <w:rPr>
          <w:sz w:val="22"/>
          <w:szCs w:val="22"/>
        </w:rPr>
      </w:pPr>
      <w:r w:rsidRPr="00CD540D">
        <w:rPr>
          <w:sz w:val="22"/>
          <w:szCs w:val="22"/>
        </w:rPr>
        <w:t>Systems Listed in Table B</w:t>
      </w:r>
    </w:p>
    <w:p w14:paraId="27C66E9F" w14:textId="77777777" w:rsidR="00327E14" w:rsidRPr="00CD540D" w:rsidRDefault="00327E14" w:rsidP="00327E14">
      <w:pPr>
        <w:rPr>
          <w:sz w:val="22"/>
          <w:szCs w:val="22"/>
        </w:rPr>
      </w:pPr>
    </w:p>
    <w:p w14:paraId="028E8DF3" w14:textId="77777777" w:rsidR="00327E14" w:rsidRDefault="00327E14" w:rsidP="00327E14">
      <w:pPr>
        <w:widowControl/>
        <w:jc w:val="center"/>
      </w:pPr>
      <w:r w:rsidRPr="000E1060">
        <w:t>SECTION 1.0 -- RATE SCHEDULE (Continued)</w:t>
      </w:r>
    </w:p>
    <w:p w14:paraId="1AD40D26" w14:textId="77777777" w:rsidR="00327E14" w:rsidRDefault="00327E14" w:rsidP="00327E14">
      <w:pPr>
        <w:tabs>
          <w:tab w:val="right" w:leader="dot" w:pos="9360"/>
        </w:tabs>
        <w:rPr>
          <w:sz w:val="22"/>
          <w:szCs w:val="22"/>
        </w:rPr>
      </w:pPr>
    </w:p>
    <w:p w14:paraId="1AEC1D1E" w14:textId="12928A65" w:rsidR="00327E14" w:rsidRPr="00CD540D" w:rsidRDefault="00327E14" w:rsidP="00327E14">
      <w:pPr>
        <w:tabs>
          <w:tab w:val="right" w:leader="dot" w:pos="9360"/>
        </w:tabs>
        <w:rPr>
          <w:sz w:val="22"/>
          <w:szCs w:val="22"/>
        </w:rPr>
      </w:pPr>
      <w:r w:rsidRPr="00CD540D">
        <w:rPr>
          <w:sz w:val="22"/>
          <w:szCs w:val="22"/>
        </w:rPr>
        <w:t>ILLEGAL RECONNECTION, LOCK REMOVAL OR DAMAGE FEE</w:t>
      </w:r>
      <w:r w:rsidRPr="00CD540D">
        <w:rPr>
          <w:sz w:val="22"/>
          <w:szCs w:val="22"/>
        </w:rPr>
        <w:tab/>
      </w:r>
      <w:r w:rsidRPr="00CD540D">
        <w:rPr>
          <w:sz w:val="22"/>
          <w:szCs w:val="22"/>
          <w:u w:val="single"/>
        </w:rPr>
        <w:t>$85.00</w:t>
      </w:r>
    </w:p>
    <w:p w14:paraId="6F25C231" w14:textId="77777777" w:rsidR="00327E14" w:rsidRPr="00CD540D" w:rsidRDefault="00327E14" w:rsidP="00327E14">
      <w:pPr>
        <w:ind w:left="720"/>
        <w:jc w:val="both"/>
        <w:rPr>
          <w:sz w:val="18"/>
          <w:szCs w:val="18"/>
        </w:rPr>
      </w:pPr>
      <w:r w:rsidRPr="00CD540D">
        <w:rPr>
          <w:sz w:val="18"/>
          <w:szCs w:val="18"/>
        </w:rPr>
        <w:t>IN ORDER TO REIMBURSE THE UTILITY WITHOUT BURDENING OTHER CUSTOMERS WITH HIGHER RATES FOR THE ADDITIONAL COST OF SERVICE TRIPS TO DISCONNECT A CUSTOMER/ACCOUNT HOLDER WHO HAS BEEN DISCONNECTED FOR NONPAYMENT AND TO PAY FOR THE COST OF BROKEN OR CUT LOCKS AND SERVICE TIME, THIS FEE SHALL BE ASSESSED TO THE ACCOUNT HOLDER OF ANY DELINQUENT ACCOUNT THAT HAS BEEN DISCONNECTED FOR NONPAYMENT BY VALVING OFF, LOCKING OR REMOVING THE METER WHEN SERVICE TO THE PREMISES IS SUBSEQUENTLY RECONNECTED BY NON-UTILITY PERSONNEL BY CUTTING OR REMOVING THE LOCK, REOPENING THE VALVE, OR REMOVING OR BYPASSING THE METER WITHOUT AUTHORIZATION BY THE UTILITY. THIS FEE MAY BE CHARGED EACH TIME AN EVENT OCCURS AND SERVICE WILL NOT BE RECONNECTED UNTIL THIS FEE IS PAID IN ADDITION TO ANY OTHER BALANCES AND RECONNECT FEES. THIS FEE SHALL NOT BE CHARGED IF A FEE FOR A DAMAGED METER IS CHARGED OR IF THE ACCOUNT HOLDER OR HIS/HER REPRESENTATIVE INFORMS THE UTILITY WITHIN 24 HOURS AFTER DISCOVERING THAT SERVICE HAS BEEN RESTORED WITHOUT AUTHORIZATION OF THE UTILITY: (1) THAT SERVICE WAS RECONNECTED WITHOUT THE ACCOUNT HOLDER’S PERMISSION; AND (2) THE ACCOUNT HOLDER AGREES TO PAY FOR ALL WATER USED.</w:t>
      </w:r>
    </w:p>
    <w:p w14:paraId="69090AB1" w14:textId="77777777" w:rsidR="00327E14" w:rsidRPr="00CD540D" w:rsidRDefault="00327E14" w:rsidP="00FC6B98">
      <w:pPr>
        <w:widowControl/>
        <w:ind w:left="720"/>
        <w:jc w:val="both"/>
        <w:rPr>
          <w:sz w:val="18"/>
          <w:szCs w:val="18"/>
        </w:rPr>
      </w:pPr>
    </w:p>
    <w:p w14:paraId="17F31134" w14:textId="77777777" w:rsidR="008D0796" w:rsidRPr="00CD540D" w:rsidRDefault="008D0796" w:rsidP="00B20E44">
      <w:pPr>
        <w:tabs>
          <w:tab w:val="right" w:leader="dot" w:pos="9360"/>
        </w:tabs>
        <w:rPr>
          <w:sz w:val="22"/>
          <w:szCs w:val="22"/>
        </w:rPr>
      </w:pPr>
    </w:p>
    <w:p w14:paraId="62E7B568" w14:textId="77777777" w:rsidR="008D0796" w:rsidRPr="00CD540D" w:rsidRDefault="008D0796" w:rsidP="00B20E44">
      <w:pPr>
        <w:tabs>
          <w:tab w:val="right" w:leader="dot" w:pos="9360"/>
        </w:tabs>
        <w:rPr>
          <w:sz w:val="22"/>
          <w:szCs w:val="22"/>
        </w:rPr>
      </w:pPr>
    </w:p>
    <w:p w14:paraId="6E27357D" w14:textId="77777777" w:rsidR="00F803B6" w:rsidRPr="00CD540D" w:rsidRDefault="00F803B6" w:rsidP="00B20E44">
      <w:pPr>
        <w:tabs>
          <w:tab w:val="right" w:leader="dot" w:pos="9360"/>
        </w:tabs>
        <w:rPr>
          <w:sz w:val="22"/>
          <w:szCs w:val="22"/>
        </w:rPr>
      </w:pPr>
    </w:p>
    <w:p w14:paraId="713BED06" w14:textId="298E4A03" w:rsidR="00327E14" w:rsidRDefault="00327E14">
      <w:pPr>
        <w:widowControl/>
        <w:autoSpaceDE/>
        <w:autoSpaceDN/>
        <w:adjustRightInd/>
        <w:rPr>
          <w:sz w:val="22"/>
          <w:szCs w:val="22"/>
        </w:rPr>
      </w:pPr>
      <w:r>
        <w:rPr>
          <w:sz w:val="22"/>
          <w:szCs w:val="22"/>
        </w:rPr>
        <w:br w:type="page"/>
      </w:r>
    </w:p>
    <w:p w14:paraId="52BA2C15" w14:textId="77777777" w:rsidR="00F803B6" w:rsidRPr="00CD540D" w:rsidRDefault="00F803B6" w:rsidP="00B20E44">
      <w:pPr>
        <w:tabs>
          <w:tab w:val="right" w:leader="dot" w:pos="9360"/>
        </w:tabs>
        <w:rPr>
          <w:sz w:val="22"/>
          <w:szCs w:val="22"/>
        </w:rPr>
      </w:pPr>
    </w:p>
    <w:p w14:paraId="794CED35" w14:textId="2078781D" w:rsidR="00B20E44" w:rsidRPr="00A06124" w:rsidRDefault="00327E14" w:rsidP="00B20E44">
      <w:pPr>
        <w:widowControl/>
        <w:tabs>
          <w:tab w:val="right" w:pos="9360"/>
        </w:tabs>
        <w:rPr>
          <w:bCs/>
          <w:sz w:val="22"/>
          <w:szCs w:val="22"/>
        </w:rPr>
      </w:pPr>
      <w:r>
        <w:rPr>
          <w:bCs/>
          <w:sz w:val="22"/>
          <w:szCs w:val="22"/>
          <w:u w:val="single"/>
        </w:rPr>
        <w:t>A</w:t>
      </w:r>
      <w:r w:rsidR="00EC26FC" w:rsidRPr="00CA07A7">
        <w:rPr>
          <w:bCs/>
          <w:sz w:val="22"/>
          <w:szCs w:val="22"/>
          <w:u w:val="single"/>
        </w:rPr>
        <w:t xml:space="preserve">qua </w:t>
      </w:r>
      <w:r w:rsidR="00EC26FC">
        <w:rPr>
          <w:bCs/>
          <w:sz w:val="22"/>
          <w:szCs w:val="22"/>
          <w:u w:val="single"/>
        </w:rPr>
        <w:t>Texas, Inc. (Southwest Region)</w:t>
      </w:r>
      <w:r w:rsidR="00B20E44" w:rsidRPr="00A06124">
        <w:rPr>
          <w:bCs/>
          <w:sz w:val="22"/>
          <w:szCs w:val="22"/>
        </w:rPr>
        <w:tab/>
        <w:t xml:space="preserve">Water Utility Tariff Page No. </w:t>
      </w:r>
      <w:r w:rsidR="00A006AC">
        <w:rPr>
          <w:bCs/>
          <w:sz w:val="22"/>
          <w:szCs w:val="22"/>
        </w:rPr>
        <w:t>7</w:t>
      </w:r>
    </w:p>
    <w:p w14:paraId="17350D28" w14:textId="77777777" w:rsidR="002E1D06" w:rsidRPr="00A06124" w:rsidRDefault="002E1D06" w:rsidP="002E1D06">
      <w:pPr>
        <w:widowControl/>
        <w:tabs>
          <w:tab w:val="right" w:pos="9360"/>
        </w:tabs>
        <w:rPr>
          <w:bCs/>
          <w:sz w:val="22"/>
          <w:szCs w:val="22"/>
        </w:rPr>
      </w:pPr>
      <w:r>
        <w:rPr>
          <w:bCs/>
          <w:sz w:val="22"/>
          <w:szCs w:val="22"/>
        </w:rPr>
        <w:t>Systems listed in Tables A and B</w:t>
      </w:r>
    </w:p>
    <w:p w14:paraId="69467798" w14:textId="77777777" w:rsidR="00AF1DF1" w:rsidRPr="00CD540D" w:rsidRDefault="00AF1DF1" w:rsidP="00AF1DF1">
      <w:pPr>
        <w:rPr>
          <w:sz w:val="22"/>
          <w:szCs w:val="22"/>
        </w:rPr>
      </w:pPr>
    </w:p>
    <w:p w14:paraId="4F66E7AC" w14:textId="77777777" w:rsidR="00AF1DF1" w:rsidRPr="00CD540D" w:rsidRDefault="00AF1DF1" w:rsidP="00AF1DF1">
      <w:pPr>
        <w:widowControl/>
        <w:tabs>
          <w:tab w:val="left" w:pos="-1440"/>
        </w:tabs>
        <w:jc w:val="center"/>
        <w:rPr>
          <w:sz w:val="22"/>
          <w:szCs w:val="22"/>
        </w:rPr>
      </w:pPr>
      <w:r w:rsidRPr="00CD540D">
        <w:rPr>
          <w:sz w:val="22"/>
          <w:szCs w:val="22"/>
        </w:rPr>
        <w:t>SECTION 1.0 -- RATE SCHEDULE (Continued)</w:t>
      </w:r>
    </w:p>
    <w:p w14:paraId="39D28914" w14:textId="77777777" w:rsidR="00AF1DF1" w:rsidRPr="00CD540D" w:rsidRDefault="00AF1DF1" w:rsidP="00AF1DF1">
      <w:pPr>
        <w:tabs>
          <w:tab w:val="right" w:leader="dot" w:pos="9360"/>
        </w:tabs>
        <w:ind w:left="-90" w:firstLine="90"/>
        <w:rPr>
          <w:sz w:val="22"/>
          <w:szCs w:val="22"/>
        </w:rPr>
      </w:pPr>
    </w:p>
    <w:p w14:paraId="4A9A6623" w14:textId="77777777" w:rsidR="008D0796" w:rsidRPr="00CD540D" w:rsidRDefault="008D0796" w:rsidP="00AF1DF1">
      <w:pPr>
        <w:tabs>
          <w:tab w:val="right" w:leader="dot" w:pos="9360"/>
        </w:tabs>
        <w:jc w:val="both"/>
        <w:rPr>
          <w:sz w:val="22"/>
          <w:szCs w:val="22"/>
        </w:rPr>
      </w:pPr>
    </w:p>
    <w:p w14:paraId="204D3564" w14:textId="45F67BD9" w:rsidR="00AF1DF1" w:rsidRPr="00CD540D" w:rsidRDefault="00AF1DF1" w:rsidP="00AF1DF1">
      <w:pPr>
        <w:tabs>
          <w:tab w:val="right" w:leader="dot" w:pos="9360"/>
        </w:tabs>
        <w:jc w:val="both"/>
        <w:rPr>
          <w:sz w:val="22"/>
          <w:szCs w:val="22"/>
        </w:rPr>
      </w:pPr>
      <w:r w:rsidRPr="00CD540D">
        <w:rPr>
          <w:sz w:val="22"/>
          <w:szCs w:val="22"/>
        </w:rPr>
        <w:t>DAMAGED METER AND APPURTENANCES FEE</w:t>
      </w:r>
      <w:r w:rsidRPr="00CD540D">
        <w:rPr>
          <w:sz w:val="22"/>
          <w:szCs w:val="22"/>
        </w:rPr>
        <w:tab/>
      </w:r>
      <w:r w:rsidRPr="00CD540D">
        <w:rPr>
          <w:sz w:val="22"/>
          <w:szCs w:val="22"/>
          <w:u w:val="single"/>
        </w:rPr>
        <w:t xml:space="preserve">Actual </w:t>
      </w:r>
      <w:r w:rsidR="00512AB6">
        <w:rPr>
          <w:sz w:val="22"/>
          <w:szCs w:val="22"/>
          <w:u w:val="single"/>
        </w:rPr>
        <w:t>C</w:t>
      </w:r>
      <w:r w:rsidRPr="00CD540D">
        <w:rPr>
          <w:sz w:val="22"/>
          <w:szCs w:val="22"/>
          <w:u w:val="single"/>
        </w:rPr>
        <w:t>ost</w:t>
      </w:r>
    </w:p>
    <w:p w14:paraId="4D060DA7" w14:textId="77777777" w:rsidR="00AF1DF1" w:rsidRPr="00CD540D" w:rsidRDefault="00864C06" w:rsidP="00B85F13">
      <w:pPr>
        <w:ind w:left="720"/>
        <w:jc w:val="both"/>
        <w:rPr>
          <w:sz w:val="18"/>
          <w:szCs w:val="18"/>
        </w:rPr>
      </w:pPr>
      <w:r w:rsidRPr="00CD540D">
        <w:rPr>
          <w:sz w:val="18"/>
          <w:szCs w:val="18"/>
        </w:rPr>
        <w:t>THIS FEE SHALL BE ASSESSED TO THE ACCOUNT HOLDER OF ANY DELINQUENT ACCOUNT THAT HAS BEEN DISCONNECTED FOR NONPAYMENT BY VALVING OFF OR LOCKING THE METER WHEN THE METER AND/OR METER APPURTENANCES, SUCH AS AN AMR UNIT OR CURB STOP, ARE DAMAGED IN ORDER TO RESTORE WATER SERVICE TO THE ACCOUNT HOLDER’S ORIGINAL PLACE OF SERVICE REQUIRING THE UTILITY TO REPAIR OR REPLACE THEM.  THE ACCOUNT HOLDER SHALL BE CHARGED THE FULL COST OF REPAIRING AND/OR REPLACING ALL DAMAGED PARTS AS THE UTILITY DEEMS NECESSARY, INCLUDING LABOR AND VEHICLE COSTS.  THIS WILL INCLUDE REPLACEMENT OF VALVES OR CURB STOPS THAT HAVE HAD THEIR LOCKING EYES BROKEN OFF THE FLANGES.</w:t>
      </w:r>
    </w:p>
    <w:p w14:paraId="7C468EB7" w14:textId="77777777" w:rsidR="00864C06" w:rsidRPr="00CD540D" w:rsidRDefault="00864C06" w:rsidP="00AF1DF1">
      <w:pPr>
        <w:rPr>
          <w:sz w:val="22"/>
          <w:szCs w:val="22"/>
        </w:rPr>
      </w:pPr>
    </w:p>
    <w:p w14:paraId="39DDF486" w14:textId="77777777" w:rsidR="00AF1DF1" w:rsidRPr="00CD540D" w:rsidRDefault="00AF1DF1" w:rsidP="00AF1DF1">
      <w:pPr>
        <w:rPr>
          <w:sz w:val="22"/>
          <w:szCs w:val="22"/>
        </w:rPr>
      </w:pPr>
      <w:r w:rsidRPr="00CD540D">
        <w:rPr>
          <w:sz w:val="22"/>
          <w:szCs w:val="22"/>
        </w:rPr>
        <w:t>GOVERNMENTAL TESTING, INSPECTION AND COSTS SURCHARGE:</w:t>
      </w:r>
    </w:p>
    <w:p w14:paraId="12FA7DD7" w14:textId="77777777" w:rsidR="00AF1DF1" w:rsidRPr="00CD540D" w:rsidRDefault="00AF1DF1" w:rsidP="00AF1DF1">
      <w:pPr>
        <w:ind w:left="720"/>
        <w:jc w:val="both"/>
        <w:rPr>
          <w:sz w:val="18"/>
          <w:szCs w:val="18"/>
        </w:rPr>
      </w:pPr>
      <w:r w:rsidRPr="00CD540D">
        <w:rPr>
          <w:sz w:val="18"/>
          <w:szCs w:val="18"/>
        </w:rPr>
        <w:t xml:space="preserve">WHEN AUTHORIZED IN WRITING BY </w:t>
      </w:r>
      <w:r w:rsidR="00797B6B">
        <w:rPr>
          <w:sz w:val="18"/>
          <w:szCs w:val="18"/>
        </w:rPr>
        <w:t>PUC</w:t>
      </w:r>
      <w:r w:rsidRPr="00CD540D">
        <w:rPr>
          <w:sz w:val="18"/>
          <w:szCs w:val="18"/>
        </w:rPr>
        <w:t xml:space="preserve"> AND AFTER NOTICE TO CUSTOMERS, THE UTILITY MAY INCREASE RATES TO RECOVER INCREASED COSTS FOR INSPECTION FEES AND </w:t>
      </w:r>
      <w:r w:rsidR="00EA2E01" w:rsidRPr="00CD540D">
        <w:rPr>
          <w:sz w:val="18"/>
          <w:szCs w:val="18"/>
        </w:rPr>
        <w:t xml:space="preserve">WATER TESTING.  </w:t>
      </w:r>
      <w:r w:rsidR="00F5095A">
        <w:rPr>
          <w:sz w:val="18"/>
          <w:szCs w:val="18"/>
        </w:rPr>
        <w:t>[</w:t>
      </w:r>
      <w:r w:rsidR="005D2359" w:rsidRPr="00FB4960">
        <w:rPr>
          <w:sz w:val="18"/>
          <w:szCs w:val="18"/>
        </w:rPr>
        <w:t xml:space="preserve">[16 TAC </w:t>
      </w:r>
      <w:r w:rsidR="005D2359">
        <w:rPr>
          <w:sz w:val="18"/>
          <w:szCs w:val="18"/>
        </w:rPr>
        <w:t xml:space="preserve">§ </w:t>
      </w:r>
      <w:r w:rsidR="005D2359" w:rsidRPr="00FB4960">
        <w:rPr>
          <w:sz w:val="18"/>
          <w:szCs w:val="18"/>
        </w:rPr>
        <w:t>24.2</w:t>
      </w:r>
      <w:r w:rsidR="005D2359">
        <w:rPr>
          <w:sz w:val="18"/>
          <w:szCs w:val="18"/>
        </w:rPr>
        <w:t>5</w:t>
      </w:r>
      <w:r w:rsidR="005D2359" w:rsidRPr="00FB4960">
        <w:rPr>
          <w:sz w:val="18"/>
          <w:szCs w:val="18"/>
        </w:rPr>
        <w:t>(</w:t>
      </w:r>
      <w:r w:rsidR="005D2359">
        <w:rPr>
          <w:sz w:val="18"/>
          <w:szCs w:val="18"/>
        </w:rPr>
        <w:t>b</w:t>
      </w:r>
      <w:r w:rsidR="005D2359" w:rsidRPr="00FB4960">
        <w:rPr>
          <w:sz w:val="18"/>
          <w:szCs w:val="18"/>
        </w:rPr>
        <w:t>)(2)</w:t>
      </w:r>
      <w:r w:rsidR="005D2359">
        <w:rPr>
          <w:sz w:val="18"/>
          <w:szCs w:val="18"/>
        </w:rPr>
        <w:t>(G)</w:t>
      </w:r>
      <w:r w:rsidR="005D2359" w:rsidRPr="00FB4960">
        <w:rPr>
          <w:sz w:val="18"/>
          <w:szCs w:val="18"/>
        </w:rPr>
        <w:t>]</w:t>
      </w:r>
    </w:p>
    <w:p w14:paraId="2EBA6DAF" w14:textId="77777777" w:rsidR="00AF1DF1" w:rsidRPr="00CD540D" w:rsidRDefault="00AF1DF1" w:rsidP="00AF1DF1">
      <w:pPr>
        <w:rPr>
          <w:sz w:val="22"/>
          <w:szCs w:val="22"/>
        </w:rPr>
      </w:pPr>
    </w:p>
    <w:p w14:paraId="410E9E7A" w14:textId="77777777" w:rsidR="00AF1DF1" w:rsidRPr="00CD540D" w:rsidRDefault="00AF1DF1" w:rsidP="00AF1DF1">
      <w:pPr>
        <w:ind w:left="1440" w:hanging="1440"/>
        <w:rPr>
          <w:sz w:val="22"/>
          <w:szCs w:val="22"/>
        </w:rPr>
      </w:pPr>
      <w:r w:rsidRPr="00CD540D">
        <w:rPr>
          <w:sz w:val="22"/>
          <w:szCs w:val="22"/>
        </w:rPr>
        <w:t>LINE EXTENSION AND CONSTRUCTION CHARGES:</w:t>
      </w:r>
    </w:p>
    <w:p w14:paraId="68E2883B" w14:textId="77777777" w:rsidR="00AF1DF1" w:rsidRPr="00CD540D" w:rsidRDefault="00AF1DF1" w:rsidP="00AF1DF1">
      <w:pPr>
        <w:ind w:left="720"/>
        <w:jc w:val="both"/>
        <w:rPr>
          <w:sz w:val="18"/>
          <w:szCs w:val="18"/>
        </w:rPr>
      </w:pPr>
      <w:r w:rsidRPr="00CD540D">
        <w:rPr>
          <w:sz w:val="18"/>
          <w:szCs w:val="18"/>
        </w:rPr>
        <w:t>REFER TO SECTION 3.0--EXTENSION POLICY FOR TERMS, CONDITIONS, AND CHARGES WHEN NEW CONSTRUCTION IS NECESSARY TO PROVIDE SERVICE.</w:t>
      </w:r>
    </w:p>
    <w:p w14:paraId="55913E70" w14:textId="77777777" w:rsidR="00AF1DF1" w:rsidRPr="00CD540D" w:rsidRDefault="00AF1DF1" w:rsidP="00AF1DF1">
      <w:pPr>
        <w:rPr>
          <w:sz w:val="22"/>
          <w:szCs w:val="22"/>
        </w:rPr>
      </w:pPr>
    </w:p>
    <w:p w14:paraId="401523F5" w14:textId="77777777" w:rsidR="008D0796" w:rsidRPr="00CD540D" w:rsidRDefault="008D0796" w:rsidP="00A615EE">
      <w:pPr>
        <w:rPr>
          <w:sz w:val="22"/>
          <w:szCs w:val="22"/>
        </w:rPr>
      </w:pPr>
    </w:p>
    <w:p w14:paraId="06113C9C" w14:textId="77777777" w:rsidR="008D0796" w:rsidRPr="00CD540D" w:rsidRDefault="008D0796" w:rsidP="00A615EE">
      <w:pPr>
        <w:rPr>
          <w:sz w:val="22"/>
          <w:szCs w:val="22"/>
        </w:rPr>
      </w:pPr>
    </w:p>
    <w:p w14:paraId="5E4ECE8A" w14:textId="77777777" w:rsidR="008D0796" w:rsidRPr="00CD540D" w:rsidRDefault="008D0796" w:rsidP="00A615EE">
      <w:pPr>
        <w:rPr>
          <w:sz w:val="22"/>
          <w:szCs w:val="22"/>
        </w:rPr>
      </w:pPr>
    </w:p>
    <w:p w14:paraId="105661DF" w14:textId="77777777" w:rsidR="008D0796" w:rsidRPr="00CD540D" w:rsidRDefault="008D0796" w:rsidP="00A615EE">
      <w:pPr>
        <w:rPr>
          <w:sz w:val="22"/>
          <w:szCs w:val="22"/>
        </w:rPr>
      </w:pPr>
    </w:p>
    <w:p w14:paraId="5CF56467" w14:textId="77777777" w:rsidR="00F803B6" w:rsidRPr="00CD540D" w:rsidRDefault="00F803B6" w:rsidP="00A615EE">
      <w:pPr>
        <w:rPr>
          <w:sz w:val="22"/>
          <w:szCs w:val="22"/>
        </w:rPr>
      </w:pPr>
    </w:p>
    <w:p w14:paraId="4D19ACB1" w14:textId="77777777" w:rsidR="00F70A65" w:rsidRPr="00CD540D" w:rsidRDefault="00F70A65" w:rsidP="00A615EE">
      <w:pPr>
        <w:rPr>
          <w:sz w:val="22"/>
          <w:szCs w:val="22"/>
        </w:rPr>
      </w:pPr>
    </w:p>
    <w:p w14:paraId="6D02E401" w14:textId="77777777" w:rsidR="00F803B6" w:rsidRDefault="00F803B6" w:rsidP="00A615EE">
      <w:pPr>
        <w:rPr>
          <w:sz w:val="22"/>
          <w:szCs w:val="22"/>
        </w:rPr>
      </w:pPr>
    </w:p>
    <w:p w14:paraId="22F1F52C" w14:textId="77777777" w:rsidR="003A246A" w:rsidRPr="00CD540D" w:rsidRDefault="003A246A" w:rsidP="00A615EE">
      <w:pPr>
        <w:rPr>
          <w:sz w:val="22"/>
          <w:szCs w:val="22"/>
        </w:rPr>
      </w:pPr>
    </w:p>
    <w:p w14:paraId="375767BC" w14:textId="77777777" w:rsidR="00F803B6" w:rsidRPr="00CD540D" w:rsidRDefault="00F803B6" w:rsidP="00A615EE">
      <w:pPr>
        <w:rPr>
          <w:sz w:val="22"/>
          <w:szCs w:val="22"/>
        </w:rPr>
      </w:pPr>
    </w:p>
    <w:p w14:paraId="2F336D77" w14:textId="77777777" w:rsidR="00F803B6" w:rsidRPr="00CD540D" w:rsidRDefault="00F803B6" w:rsidP="00A615EE">
      <w:pPr>
        <w:rPr>
          <w:sz w:val="22"/>
          <w:szCs w:val="22"/>
        </w:rPr>
      </w:pPr>
    </w:p>
    <w:p w14:paraId="62FB43B9" w14:textId="77777777" w:rsidR="000F58FD" w:rsidRPr="00CD540D" w:rsidRDefault="000F58FD" w:rsidP="00A615EE">
      <w:pPr>
        <w:rPr>
          <w:sz w:val="22"/>
          <w:szCs w:val="22"/>
        </w:rPr>
      </w:pPr>
    </w:p>
    <w:p w14:paraId="5C61F3B6" w14:textId="77777777" w:rsidR="00F803B6" w:rsidRPr="00CD540D" w:rsidRDefault="00F803B6" w:rsidP="00A615EE">
      <w:pPr>
        <w:rPr>
          <w:sz w:val="22"/>
          <w:szCs w:val="22"/>
        </w:rPr>
      </w:pPr>
    </w:p>
    <w:p w14:paraId="34CF6F59" w14:textId="77777777" w:rsidR="00F803B6" w:rsidRPr="00CD540D" w:rsidRDefault="00F803B6" w:rsidP="00A615EE">
      <w:pPr>
        <w:rPr>
          <w:sz w:val="22"/>
          <w:szCs w:val="22"/>
        </w:rPr>
      </w:pPr>
    </w:p>
    <w:p w14:paraId="14EF8832" w14:textId="77777777" w:rsidR="008D0796" w:rsidRPr="00CD540D" w:rsidRDefault="008D0796" w:rsidP="00A615EE">
      <w:pPr>
        <w:rPr>
          <w:sz w:val="22"/>
          <w:szCs w:val="22"/>
        </w:rPr>
      </w:pPr>
    </w:p>
    <w:p w14:paraId="444897FE" w14:textId="77777777" w:rsidR="001C1EC0" w:rsidRPr="00CD540D" w:rsidRDefault="001C1EC0" w:rsidP="00A615EE">
      <w:pPr>
        <w:rPr>
          <w:sz w:val="22"/>
          <w:szCs w:val="22"/>
        </w:rPr>
      </w:pPr>
    </w:p>
    <w:p w14:paraId="2FFBBD19" w14:textId="77777777" w:rsidR="001C1EC0" w:rsidRPr="00CD540D" w:rsidRDefault="001C1EC0" w:rsidP="00A615EE">
      <w:pPr>
        <w:rPr>
          <w:sz w:val="22"/>
          <w:szCs w:val="22"/>
        </w:rPr>
      </w:pPr>
    </w:p>
    <w:p w14:paraId="6792290B" w14:textId="736228A6" w:rsidR="00A615EE" w:rsidRPr="007C0A81" w:rsidRDefault="007C0A81" w:rsidP="00A615EE">
      <w:pPr>
        <w:widowControl/>
        <w:tabs>
          <w:tab w:val="right" w:pos="9360"/>
        </w:tabs>
        <w:rPr>
          <w:bCs/>
          <w:sz w:val="22"/>
          <w:szCs w:val="22"/>
        </w:rPr>
      </w:pPr>
      <w:bookmarkStart w:id="2" w:name="OLE_LINK3"/>
      <w:r>
        <w:rPr>
          <w:b/>
          <w:bCs/>
          <w:sz w:val="22"/>
          <w:szCs w:val="22"/>
          <w:u w:val="single"/>
        </w:rPr>
        <w:br w:type="page"/>
      </w:r>
      <w:r w:rsidR="00EC26FC" w:rsidRPr="00CA07A7">
        <w:rPr>
          <w:bCs/>
          <w:sz w:val="22"/>
          <w:szCs w:val="22"/>
          <w:u w:val="single"/>
        </w:rPr>
        <w:lastRenderedPageBreak/>
        <w:t xml:space="preserve">Aqua </w:t>
      </w:r>
      <w:r w:rsidR="00EC26FC">
        <w:rPr>
          <w:bCs/>
          <w:sz w:val="22"/>
          <w:szCs w:val="22"/>
          <w:u w:val="single"/>
        </w:rPr>
        <w:t>Texas, Inc. (Southwest Region)</w:t>
      </w:r>
      <w:r w:rsidR="00A615EE" w:rsidRPr="007C0A81">
        <w:rPr>
          <w:bCs/>
          <w:sz w:val="22"/>
          <w:szCs w:val="22"/>
        </w:rPr>
        <w:tab/>
        <w:t xml:space="preserve">Water Utility Tariff Page No. </w:t>
      </w:r>
      <w:r w:rsidR="00A006AC">
        <w:rPr>
          <w:bCs/>
          <w:sz w:val="22"/>
          <w:szCs w:val="22"/>
        </w:rPr>
        <w:t>8</w:t>
      </w:r>
    </w:p>
    <w:bookmarkEnd w:id="2"/>
    <w:p w14:paraId="6D3D7757" w14:textId="77777777" w:rsidR="002E1D06" w:rsidRPr="00A06124" w:rsidRDefault="002E1D06" w:rsidP="002E1D06">
      <w:pPr>
        <w:widowControl/>
        <w:tabs>
          <w:tab w:val="right" w:pos="9360"/>
        </w:tabs>
        <w:rPr>
          <w:bCs/>
          <w:sz w:val="22"/>
          <w:szCs w:val="22"/>
        </w:rPr>
      </w:pPr>
      <w:r>
        <w:rPr>
          <w:bCs/>
          <w:sz w:val="22"/>
          <w:szCs w:val="22"/>
        </w:rPr>
        <w:t>Systems listed in Tables A and B</w:t>
      </w:r>
    </w:p>
    <w:p w14:paraId="6A183778" w14:textId="77777777" w:rsidR="00A615EE" w:rsidRPr="007C0A81" w:rsidRDefault="00A615EE" w:rsidP="00A615EE">
      <w:pPr>
        <w:rPr>
          <w:sz w:val="22"/>
          <w:szCs w:val="22"/>
        </w:rPr>
      </w:pPr>
    </w:p>
    <w:p w14:paraId="3E14E1F7" w14:textId="77777777" w:rsidR="00A615EE" w:rsidRPr="00CD540D" w:rsidRDefault="00A615EE" w:rsidP="00A615EE">
      <w:pPr>
        <w:widowControl/>
        <w:tabs>
          <w:tab w:val="left" w:pos="-1440"/>
        </w:tabs>
        <w:jc w:val="center"/>
        <w:rPr>
          <w:sz w:val="22"/>
          <w:szCs w:val="22"/>
        </w:rPr>
      </w:pPr>
      <w:r w:rsidRPr="00CD540D">
        <w:rPr>
          <w:sz w:val="22"/>
          <w:szCs w:val="22"/>
        </w:rPr>
        <w:t>SECTION 1.0 -- RATE SCHEDULE (Continued)</w:t>
      </w:r>
    </w:p>
    <w:p w14:paraId="422DA5BC" w14:textId="77777777" w:rsidR="00A615EE" w:rsidRPr="00CD540D" w:rsidRDefault="00A615EE" w:rsidP="00A615EE">
      <w:pPr>
        <w:widowControl/>
        <w:tabs>
          <w:tab w:val="left" w:pos="2880"/>
          <w:tab w:val="left" w:pos="3240"/>
        </w:tabs>
        <w:ind w:left="3240" w:hanging="3240"/>
        <w:rPr>
          <w:sz w:val="22"/>
          <w:szCs w:val="22"/>
        </w:rPr>
      </w:pPr>
    </w:p>
    <w:p w14:paraId="6C3BF170" w14:textId="77777777" w:rsidR="008D0796" w:rsidRPr="00CD540D" w:rsidRDefault="008D0796" w:rsidP="008D0796">
      <w:pPr>
        <w:rPr>
          <w:sz w:val="22"/>
          <w:szCs w:val="22"/>
        </w:rPr>
      </w:pPr>
      <w:r w:rsidRPr="00CD540D">
        <w:rPr>
          <w:sz w:val="22"/>
          <w:szCs w:val="22"/>
        </w:rPr>
        <w:t>REGIONAL TEMPORARY WATER RATE:</w:t>
      </w:r>
    </w:p>
    <w:p w14:paraId="52AA5537" w14:textId="77777777" w:rsidR="008D0796" w:rsidRPr="00CD540D" w:rsidRDefault="008D0796" w:rsidP="007C0A81">
      <w:pPr>
        <w:ind w:left="720"/>
        <w:jc w:val="both"/>
        <w:rPr>
          <w:sz w:val="18"/>
          <w:szCs w:val="18"/>
        </w:rPr>
      </w:pPr>
      <w:r w:rsidRPr="00CD540D">
        <w:rPr>
          <w:sz w:val="18"/>
          <w:szCs w:val="18"/>
        </w:rPr>
        <w:t xml:space="preserve">UNLESS OTHERWISE SUPERSEDED BY </w:t>
      </w:r>
      <w:r w:rsidR="00797B6B">
        <w:rPr>
          <w:sz w:val="18"/>
          <w:szCs w:val="18"/>
        </w:rPr>
        <w:t>PUC</w:t>
      </w:r>
      <w:r w:rsidRPr="00CD540D">
        <w:rPr>
          <w:sz w:val="18"/>
          <w:szCs w:val="18"/>
        </w:rPr>
        <w:t xml:space="preserve"> ORDER OR RULE, IF THE UTILITY IS ORDERED BY A COURT OR GOVERNMENTAL BODY OF COMPETENT JURISDICTION TO REDUCE ITS PUMPAGE, PRODUCTION OR WATER</w:t>
      </w:r>
      <w:r w:rsidR="00F803B6" w:rsidRPr="00CD540D">
        <w:rPr>
          <w:sz w:val="18"/>
          <w:szCs w:val="18"/>
        </w:rPr>
        <w:t xml:space="preserve"> </w:t>
      </w:r>
      <w:r w:rsidRPr="00CD540D">
        <w:rPr>
          <w:sz w:val="18"/>
          <w:szCs w:val="18"/>
        </w:rPr>
        <w:t xml:space="preserve">SALES, </w:t>
      </w:r>
      <w:r w:rsidR="001428B6" w:rsidRPr="00CD540D">
        <w:rPr>
          <w:sz w:val="18"/>
          <w:szCs w:val="18"/>
        </w:rPr>
        <w:t>A</w:t>
      </w:r>
      <w:r w:rsidRPr="00CD540D">
        <w:rPr>
          <w:sz w:val="18"/>
          <w:szCs w:val="18"/>
        </w:rPr>
        <w:t xml:space="preserve">QUA TEXAS SHALL BE AUTHORIZED TO INCREASE ITS APPROVED LINE ITEM CHARGES PER 1,000 GALLONS USED (GALLONAGE CHARGE &amp; REGIONAL PASS-THROUGH GALLONAGE CHARGE) BY THE AMOUNT OF THE REGIONAL TEMPORARY </w:t>
      </w:r>
      <w:r w:rsidR="00864C06" w:rsidRPr="00CD540D">
        <w:rPr>
          <w:sz w:val="18"/>
          <w:szCs w:val="18"/>
        </w:rPr>
        <w:t xml:space="preserve">WATER </w:t>
      </w:r>
      <w:r w:rsidRPr="00CD540D">
        <w:rPr>
          <w:sz w:val="18"/>
          <w:szCs w:val="18"/>
        </w:rPr>
        <w:t>RATE INCREASE ("RTWR")</w:t>
      </w:r>
      <w:r w:rsidR="00864C06" w:rsidRPr="00CD540D">
        <w:rPr>
          <w:sz w:val="18"/>
          <w:szCs w:val="18"/>
        </w:rPr>
        <w:t xml:space="preserve"> </w:t>
      </w:r>
      <w:r w:rsidRPr="00CD540D">
        <w:rPr>
          <w:sz w:val="18"/>
          <w:szCs w:val="18"/>
        </w:rPr>
        <w:t>CALCULATED ACCORDING TO THE FORMULA:</w:t>
      </w:r>
    </w:p>
    <w:p w14:paraId="6B93FED0" w14:textId="77777777" w:rsidR="008D0796" w:rsidRPr="00CD540D" w:rsidRDefault="008D0796" w:rsidP="008D0796">
      <w:pPr>
        <w:widowControl/>
        <w:tabs>
          <w:tab w:val="left" w:pos="1800"/>
          <w:tab w:val="left" w:pos="2160"/>
        </w:tabs>
        <w:ind w:left="1080"/>
        <w:rPr>
          <w:sz w:val="22"/>
          <w:szCs w:val="22"/>
        </w:rPr>
      </w:pPr>
    </w:p>
    <w:p w14:paraId="27A3579E" w14:textId="77777777" w:rsidR="008D0796" w:rsidRPr="00CD540D" w:rsidRDefault="008D0796" w:rsidP="00864C06">
      <w:pPr>
        <w:widowControl/>
        <w:tabs>
          <w:tab w:val="left" w:pos="1800"/>
          <w:tab w:val="left" w:pos="2160"/>
        </w:tabs>
        <w:ind w:left="720"/>
        <w:rPr>
          <w:sz w:val="22"/>
          <w:szCs w:val="22"/>
        </w:rPr>
      </w:pPr>
      <w:r w:rsidRPr="00CD540D">
        <w:rPr>
          <w:sz w:val="22"/>
          <w:szCs w:val="22"/>
        </w:rPr>
        <w:t>RTWR</w:t>
      </w:r>
      <w:r w:rsidRPr="00CD540D">
        <w:rPr>
          <w:sz w:val="22"/>
          <w:szCs w:val="22"/>
        </w:rPr>
        <w:tab/>
        <w:t>=</w:t>
      </w:r>
      <w:r w:rsidRPr="00CD540D">
        <w:rPr>
          <w:sz w:val="22"/>
          <w:szCs w:val="22"/>
        </w:rPr>
        <w:tab/>
        <w:t>(((PRR)(CGC)(R))/(1-R))*((APV)/(RPV))</w:t>
      </w:r>
    </w:p>
    <w:p w14:paraId="40650B29" w14:textId="77777777" w:rsidR="008D0796" w:rsidRPr="00CD540D" w:rsidRDefault="008D0796" w:rsidP="001262C8">
      <w:pPr>
        <w:widowControl/>
        <w:rPr>
          <w:sz w:val="22"/>
          <w:szCs w:val="22"/>
        </w:rPr>
      </w:pPr>
    </w:p>
    <w:p w14:paraId="7F69F7A9" w14:textId="77777777" w:rsidR="008D0796" w:rsidRPr="00CD540D" w:rsidRDefault="008D0796" w:rsidP="00864C06">
      <w:pPr>
        <w:widowControl/>
        <w:ind w:firstLine="720"/>
        <w:rPr>
          <w:sz w:val="22"/>
          <w:szCs w:val="22"/>
        </w:rPr>
      </w:pPr>
      <w:r w:rsidRPr="00CD540D">
        <w:rPr>
          <w:sz w:val="22"/>
          <w:szCs w:val="22"/>
        </w:rPr>
        <w:t>Where:</w:t>
      </w:r>
    </w:p>
    <w:p w14:paraId="1F4F1172" w14:textId="77777777" w:rsidR="001428B6" w:rsidRPr="00CD540D" w:rsidRDefault="001428B6" w:rsidP="00864C06">
      <w:pPr>
        <w:widowControl/>
        <w:ind w:firstLine="720"/>
        <w:rPr>
          <w:sz w:val="22"/>
          <w:szCs w:val="22"/>
        </w:rPr>
      </w:pPr>
    </w:p>
    <w:p w14:paraId="375D106A" w14:textId="77777777" w:rsidR="008D0796" w:rsidRPr="00CD540D" w:rsidRDefault="008D0796" w:rsidP="007C0A81">
      <w:pPr>
        <w:tabs>
          <w:tab w:val="left" w:pos="2340"/>
          <w:tab w:val="left" w:pos="2700"/>
        </w:tabs>
        <w:ind w:firstLine="1440"/>
        <w:jc w:val="both"/>
        <w:rPr>
          <w:sz w:val="22"/>
          <w:szCs w:val="22"/>
        </w:rPr>
      </w:pPr>
      <w:r w:rsidRPr="00CD540D">
        <w:rPr>
          <w:sz w:val="22"/>
          <w:szCs w:val="22"/>
        </w:rPr>
        <w:t>RTWR</w:t>
      </w:r>
      <w:r w:rsidRPr="00CD540D">
        <w:rPr>
          <w:sz w:val="22"/>
          <w:szCs w:val="22"/>
        </w:rPr>
        <w:tab/>
        <w:t>=</w:t>
      </w:r>
      <w:r w:rsidRPr="00CD540D">
        <w:rPr>
          <w:sz w:val="22"/>
          <w:szCs w:val="22"/>
        </w:rPr>
        <w:tab/>
        <w:t>Regional Temporary Water Rate increase per 1,000 gallons</w:t>
      </w:r>
    </w:p>
    <w:p w14:paraId="084B8FB9" w14:textId="77777777" w:rsidR="008D0796" w:rsidRPr="00CD540D" w:rsidRDefault="008D0796" w:rsidP="007C0A81">
      <w:pPr>
        <w:tabs>
          <w:tab w:val="left" w:pos="2340"/>
          <w:tab w:val="left" w:pos="2700"/>
        </w:tabs>
        <w:ind w:left="2700" w:hanging="1260"/>
        <w:jc w:val="both"/>
        <w:rPr>
          <w:sz w:val="22"/>
          <w:szCs w:val="22"/>
        </w:rPr>
      </w:pPr>
      <w:r w:rsidRPr="00CD540D">
        <w:rPr>
          <w:sz w:val="22"/>
          <w:szCs w:val="22"/>
        </w:rPr>
        <w:t>CGC</w:t>
      </w:r>
      <w:r w:rsidRPr="00CD540D">
        <w:rPr>
          <w:sz w:val="22"/>
          <w:szCs w:val="22"/>
        </w:rPr>
        <w:tab/>
        <w:t>=</w:t>
      </w:r>
      <w:r w:rsidRPr="00CD540D">
        <w:rPr>
          <w:sz w:val="22"/>
          <w:szCs w:val="22"/>
        </w:rPr>
        <w:tab/>
        <w:t>current total volume charge per 1,000 gallons used (Gallonage Charge + Regional Pass-Through gallonage charge)</w:t>
      </w:r>
    </w:p>
    <w:p w14:paraId="55D55E2F" w14:textId="77777777" w:rsidR="008D0796" w:rsidRPr="00CD540D" w:rsidRDefault="008D0796" w:rsidP="007C0A81">
      <w:pPr>
        <w:tabs>
          <w:tab w:val="left" w:pos="2340"/>
          <w:tab w:val="left" w:pos="2700"/>
        </w:tabs>
        <w:ind w:left="2700" w:hanging="1260"/>
        <w:jc w:val="both"/>
        <w:rPr>
          <w:sz w:val="22"/>
          <w:szCs w:val="22"/>
        </w:rPr>
      </w:pPr>
      <w:r w:rsidRPr="00CD540D">
        <w:rPr>
          <w:sz w:val="22"/>
          <w:szCs w:val="22"/>
        </w:rPr>
        <w:t>R</w:t>
      </w:r>
      <w:r w:rsidRPr="00CD540D">
        <w:rPr>
          <w:sz w:val="22"/>
          <w:szCs w:val="22"/>
        </w:rPr>
        <w:tab/>
        <w:t>=</w:t>
      </w:r>
      <w:r w:rsidRPr="00CD540D">
        <w:rPr>
          <w:sz w:val="22"/>
          <w:szCs w:val="22"/>
        </w:rPr>
        <w:tab/>
        <w:t>water use reduction expressed as a decimal fraction (the pumping restriction)</w:t>
      </w:r>
    </w:p>
    <w:p w14:paraId="758B10D4" w14:textId="77777777" w:rsidR="008D0796" w:rsidRPr="00CD540D" w:rsidRDefault="008D0796" w:rsidP="007C0A81">
      <w:pPr>
        <w:widowControl/>
        <w:tabs>
          <w:tab w:val="left" w:pos="2340"/>
          <w:tab w:val="left" w:pos="2700"/>
        </w:tabs>
        <w:ind w:left="2700" w:hanging="1260"/>
        <w:jc w:val="both"/>
        <w:rPr>
          <w:sz w:val="22"/>
          <w:szCs w:val="22"/>
        </w:rPr>
      </w:pPr>
      <w:r w:rsidRPr="00CD540D">
        <w:rPr>
          <w:sz w:val="22"/>
          <w:szCs w:val="22"/>
        </w:rPr>
        <w:t>PRR</w:t>
      </w:r>
      <w:r w:rsidRPr="00CD540D">
        <w:rPr>
          <w:sz w:val="22"/>
          <w:szCs w:val="22"/>
        </w:rPr>
        <w:tab/>
        <w:t>=</w:t>
      </w:r>
      <w:r w:rsidRPr="00CD540D">
        <w:rPr>
          <w:sz w:val="22"/>
          <w:szCs w:val="22"/>
        </w:rPr>
        <w:tab/>
        <w:t xml:space="preserve">percentage of revenues to be recovered expressed as a decimal fraction, for this tariff PRR shall equal 0.5. </w:t>
      </w:r>
    </w:p>
    <w:p w14:paraId="73119A76" w14:textId="77777777" w:rsidR="008D0796" w:rsidRPr="00CD540D" w:rsidRDefault="008D0796" w:rsidP="007C0A81">
      <w:pPr>
        <w:widowControl/>
        <w:tabs>
          <w:tab w:val="left" w:pos="2340"/>
          <w:tab w:val="left" w:pos="2700"/>
        </w:tabs>
        <w:ind w:left="2700" w:hanging="1260"/>
        <w:jc w:val="both"/>
        <w:rPr>
          <w:sz w:val="22"/>
          <w:szCs w:val="22"/>
        </w:rPr>
      </w:pPr>
      <w:r w:rsidRPr="00CD540D">
        <w:rPr>
          <w:sz w:val="22"/>
          <w:szCs w:val="22"/>
        </w:rPr>
        <w:t>APV</w:t>
      </w:r>
      <w:r w:rsidRPr="00CD540D">
        <w:rPr>
          <w:sz w:val="22"/>
          <w:szCs w:val="22"/>
        </w:rPr>
        <w:tab/>
        <w:t xml:space="preserve">= </w:t>
      </w:r>
      <w:r w:rsidRPr="00CD540D">
        <w:rPr>
          <w:sz w:val="22"/>
          <w:szCs w:val="22"/>
        </w:rPr>
        <w:tab/>
      </w:r>
      <w:r w:rsidR="006E7C46" w:rsidRPr="00CD540D">
        <w:rPr>
          <w:sz w:val="22"/>
          <w:szCs w:val="22"/>
        </w:rPr>
        <w:t>Annual Pumped and/or P</w:t>
      </w:r>
      <w:r w:rsidRPr="00CD540D">
        <w:rPr>
          <w:sz w:val="22"/>
          <w:szCs w:val="22"/>
        </w:rPr>
        <w:t>urchased volume from the most recent rate application for the system or systems where the temporary restrictions are imposed; or the most recent 12 months if more than 3 years have passed since the most recent rate application was filed; and</w:t>
      </w:r>
    </w:p>
    <w:p w14:paraId="055F8E0B" w14:textId="77777777" w:rsidR="00A615EE" w:rsidRPr="00CD540D" w:rsidRDefault="00A615EE" w:rsidP="007C0A81">
      <w:pPr>
        <w:widowControl/>
        <w:tabs>
          <w:tab w:val="left" w:pos="2340"/>
          <w:tab w:val="left" w:pos="2700"/>
        </w:tabs>
        <w:ind w:left="2700" w:hanging="1260"/>
        <w:jc w:val="both"/>
        <w:rPr>
          <w:sz w:val="22"/>
          <w:szCs w:val="22"/>
        </w:rPr>
      </w:pPr>
      <w:r w:rsidRPr="00CD540D">
        <w:rPr>
          <w:sz w:val="22"/>
          <w:szCs w:val="22"/>
        </w:rPr>
        <w:t>RPV</w:t>
      </w:r>
      <w:r w:rsidRPr="00CD540D">
        <w:rPr>
          <w:sz w:val="22"/>
          <w:szCs w:val="22"/>
        </w:rPr>
        <w:tab/>
        <w:t xml:space="preserve">= </w:t>
      </w:r>
      <w:r w:rsidRPr="00CD540D">
        <w:rPr>
          <w:sz w:val="22"/>
          <w:szCs w:val="22"/>
        </w:rPr>
        <w:tab/>
      </w:r>
      <w:r w:rsidR="006E7C46" w:rsidRPr="00CD540D">
        <w:rPr>
          <w:sz w:val="22"/>
          <w:szCs w:val="22"/>
        </w:rPr>
        <w:t>Annual Pumped and P</w:t>
      </w:r>
      <w:r w:rsidRPr="00CD540D">
        <w:rPr>
          <w:sz w:val="22"/>
          <w:szCs w:val="22"/>
        </w:rPr>
        <w:t>urchased  volume for Region from the most recent rate application; or the most recent 12 months if more than 3 years have passed since the most recent rate application was filed</w:t>
      </w:r>
    </w:p>
    <w:p w14:paraId="3DD8E223" w14:textId="77777777" w:rsidR="00A615EE" w:rsidRPr="00CD540D" w:rsidRDefault="00A615EE" w:rsidP="007C0A81">
      <w:pPr>
        <w:widowControl/>
        <w:rPr>
          <w:sz w:val="22"/>
          <w:szCs w:val="22"/>
        </w:rPr>
      </w:pPr>
    </w:p>
    <w:p w14:paraId="44681DA6" w14:textId="77777777" w:rsidR="00A615EE" w:rsidRPr="00CD540D" w:rsidRDefault="00A615EE" w:rsidP="007C0A81">
      <w:pPr>
        <w:widowControl/>
        <w:jc w:val="both"/>
        <w:rPr>
          <w:sz w:val="22"/>
          <w:szCs w:val="22"/>
        </w:rPr>
      </w:pPr>
      <w:r w:rsidRPr="00CD540D">
        <w:rPr>
          <w:sz w:val="22"/>
          <w:szCs w:val="22"/>
        </w:rPr>
        <w:t xml:space="preserve">To implement the Regional Temporary Water Rate, Aqua Texas must comply with all notice and other requirements of </w:t>
      </w:r>
      <w:r w:rsidR="00F5095A">
        <w:rPr>
          <w:sz w:val="22"/>
          <w:szCs w:val="22"/>
        </w:rPr>
        <w:t xml:space="preserve">16 TAC </w:t>
      </w:r>
      <w:r w:rsidR="00F5095A" w:rsidRPr="009D00CF">
        <w:rPr>
          <w:sz w:val="22"/>
          <w:szCs w:val="22"/>
        </w:rPr>
        <w:t>§</w:t>
      </w:r>
      <w:r w:rsidR="00F70A65" w:rsidRPr="009D00CF">
        <w:rPr>
          <w:sz w:val="22"/>
          <w:szCs w:val="22"/>
        </w:rPr>
        <w:t xml:space="preserve"> 24</w:t>
      </w:r>
      <w:r w:rsidRPr="009D00CF">
        <w:rPr>
          <w:sz w:val="22"/>
          <w:szCs w:val="22"/>
        </w:rPr>
        <w:t>.2</w:t>
      </w:r>
      <w:r w:rsidR="009D00CF">
        <w:rPr>
          <w:sz w:val="22"/>
          <w:szCs w:val="22"/>
        </w:rPr>
        <w:t>5</w:t>
      </w:r>
      <w:r w:rsidRPr="009D00CF">
        <w:rPr>
          <w:sz w:val="22"/>
          <w:szCs w:val="22"/>
        </w:rPr>
        <w:t>(</w:t>
      </w:r>
      <w:r w:rsidR="009D00CF">
        <w:rPr>
          <w:sz w:val="22"/>
          <w:szCs w:val="22"/>
        </w:rPr>
        <w:t>j</w:t>
      </w:r>
      <w:r w:rsidRPr="009D00CF">
        <w:rPr>
          <w:sz w:val="22"/>
          <w:szCs w:val="22"/>
        </w:rPr>
        <w:t>).</w:t>
      </w:r>
    </w:p>
    <w:p w14:paraId="69464756" w14:textId="77777777" w:rsidR="00A615EE" w:rsidRPr="00CD540D" w:rsidRDefault="00A615EE" w:rsidP="00A615EE">
      <w:pPr>
        <w:rPr>
          <w:sz w:val="22"/>
          <w:szCs w:val="22"/>
        </w:rPr>
      </w:pPr>
    </w:p>
    <w:p w14:paraId="482BACDF" w14:textId="77777777" w:rsidR="00013A38" w:rsidRPr="007C0A81" w:rsidRDefault="00013A38" w:rsidP="007C0A81">
      <w:pPr>
        <w:rPr>
          <w:sz w:val="22"/>
          <w:szCs w:val="22"/>
        </w:rPr>
      </w:pPr>
      <w:r w:rsidRPr="00CD540D">
        <w:rPr>
          <w:sz w:val="22"/>
          <w:szCs w:val="22"/>
        </w:rPr>
        <w:t>REGIONAL PASS-THROUGH GALLONAGE CHARGE ADJUSTMENT:</w:t>
      </w:r>
      <w:r w:rsidR="007C0A81">
        <w:rPr>
          <w:sz w:val="22"/>
          <w:szCs w:val="22"/>
        </w:rPr>
        <w:t xml:space="preserve">  </w:t>
      </w:r>
      <w:r w:rsidRPr="007C0A81">
        <w:rPr>
          <w:b/>
          <w:sz w:val="22"/>
          <w:szCs w:val="22"/>
          <w:u w:val="single"/>
        </w:rPr>
        <w:t>S</w:t>
      </w:r>
      <w:r w:rsidR="007C0A81" w:rsidRPr="007C0A81">
        <w:rPr>
          <w:b/>
          <w:sz w:val="22"/>
          <w:szCs w:val="22"/>
          <w:u w:val="single"/>
        </w:rPr>
        <w:t>ee</w:t>
      </w:r>
      <w:r w:rsidRPr="007C0A81">
        <w:rPr>
          <w:b/>
          <w:sz w:val="22"/>
          <w:szCs w:val="22"/>
          <w:u w:val="single"/>
        </w:rPr>
        <w:t xml:space="preserve"> A</w:t>
      </w:r>
      <w:r w:rsidR="007C0A81" w:rsidRPr="007C0A81">
        <w:rPr>
          <w:b/>
          <w:sz w:val="22"/>
          <w:szCs w:val="22"/>
          <w:u w:val="single"/>
        </w:rPr>
        <w:t>ttached</w:t>
      </w:r>
      <w:r w:rsidRPr="007C0A81">
        <w:rPr>
          <w:b/>
          <w:sz w:val="22"/>
          <w:szCs w:val="22"/>
          <w:u w:val="single"/>
        </w:rPr>
        <w:t xml:space="preserve"> A</w:t>
      </w:r>
      <w:r w:rsidR="007C0A81" w:rsidRPr="007C0A81">
        <w:rPr>
          <w:b/>
          <w:sz w:val="22"/>
          <w:szCs w:val="22"/>
          <w:u w:val="single"/>
        </w:rPr>
        <w:t>ppendix</w:t>
      </w:r>
      <w:r w:rsidRPr="007C0A81">
        <w:rPr>
          <w:b/>
          <w:sz w:val="22"/>
          <w:szCs w:val="22"/>
          <w:u w:val="single"/>
        </w:rPr>
        <w:t xml:space="preserve"> C</w:t>
      </w:r>
    </w:p>
    <w:p w14:paraId="4E93BFCD" w14:textId="77777777" w:rsidR="00A615EE" w:rsidRPr="00CD540D" w:rsidRDefault="00A615EE" w:rsidP="00A615EE">
      <w:pPr>
        <w:rPr>
          <w:sz w:val="22"/>
          <w:szCs w:val="22"/>
        </w:rPr>
      </w:pPr>
    </w:p>
    <w:p w14:paraId="1531FEAE" w14:textId="77777777" w:rsidR="00DD0092" w:rsidRDefault="00DD0092" w:rsidP="00A615EE">
      <w:pPr>
        <w:rPr>
          <w:sz w:val="22"/>
          <w:szCs w:val="22"/>
        </w:rPr>
      </w:pPr>
      <w:r>
        <w:rPr>
          <w:sz w:val="22"/>
          <w:szCs w:val="22"/>
        </w:rPr>
        <w:t>FEDERAL TAX CHANGE CREDIT RIDER</w:t>
      </w:r>
      <w:r w:rsidR="00E7533B">
        <w:rPr>
          <w:sz w:val="22"/>
          <w:szCs w:val="22"/>
        </w:rPr>
        <w:t xml:space="preserve"> (FTCCR)</w:t>
      </w:r>
      <w:r>
        <w:rPr>
          <w:sz w:val="22"/>
          <w:szCs w:val="22"/>
        </w:rPr>
        <w:t>:</w:t>
      </w:r>
    </w:p>
    <w:p w14:paraId="3A041F92" w14:textId="77777777" w:rsidR="00DD0092" w:rsidRPr="00CD540D" w:rsidRDefault="00E7533B" w:rsidP="00E7533B">
      <w:pPr>
        <w:rPr>
          <w:sz w:val="22"/>
          <w:szCs w:val="22"/>
        </w:rPr>
      </w:pPr>
      <w:r>
        <w:rPr>
          <w:sz w:val="22"/>
          <w:szCs w:val="22"/>
        </w:rPr>
        <w:t>The Federal Tax Change Credit Rider gives effect to the Tax Cuts and Jobs Act of 2017, which changed the federal corporate tax rate from 35% to 21%, by reducing the cost of service paid by customers taking service under this rate tariff.  The FTCCR will provide credits to customers taking service under this rate tariff.</w:t>
      </w:r>
    </w:p>
    <w:p w14:paraId="4B3BED05" w14:textId="77777777" w:rsidR="00D841F6" w:rsidRPr="00CD540D" w:rsidRDefault="00D841F6" w:rsidP="00A615EE">
      <w:pPr>
        <w:rPr>
          <w:sz w:val="22"/>
          <w:szCs w:val="22"/>
        </w:rPr>
      </w:pPr>
    </w:p>
    <w:p w14:paraId="5500AF82" w14:textId="77777777" w:rsidR="00D841F6" w:rsidRPr="00CD540D" w:rsidRDefault="00D841F6" w:rsidP="00A615EE">
      <w:pPr>
        <w:rPr>
          <w:sz w:val="22"/>
          <w:szCs w:val="22"/>
        </w:rPr>
      </w:pPr>
    </w:p>
    <w:p w14:paraId="1659EE23" w14:textId="7EE45329" w:rsidR="001877E5" w:rsidRPr="00A006AC" w:rsidRDefault="008D0233" w:rsidP="001877E5">
      <w:pPr>
        <w:pStyle w:val="Footer"/>
        <w:rPr>
          <w:lang w:val="en-US"/>
        </w:rPr>
      </w:pPr>
      <w:r>
        <w:rPr>
          <w:sz w:val="22"/>
          <w:szCs w:val="22"/>
        </w:rPr>
        <w:br w:type="page"/>
      </w:r>
      <w:r w:rsidR="001877E5">
        <w:rPr>
          <w:u w:val="single"/>
        </w:rPr>
        <w:lastRenderedPageBreak/>
        <w:t xml:space="preserve">Aqua </w:t>
      </w:r>
      <w:r w:rsidR="001877E5">
        <w:rPr>
          <w:u w:val="single"/>
          <w:lang w:val="en-US"/>
        </w:rPr>
        <w:t>Texas, Inc. (Southwest Region)</w:t>
      </w:r>
      <w:r w:rsidR="001877E5" w:rsidRPr="001877E5">
        <w:rPr>
          <w:lang w:val="en-US"/>
        </w:rPr>
        <w:tab/>
      </w:r>
      <w:r w:rsidR="002E1D06">
        <w:tab/>
        <w:t xml:space="preserve">Water Utility Tariff Page No. </w:t>
      </w:r>
      <w:r w:rsidR="00A006AC">
        <w:rPr>
          <w:lang w:val="en-US"/>
        </w:rPr>
        <w:t>9</w:t>
      </w:r>
    </w:p>
    <w:p w14:paraId="13117B60" w14:textId="77777777" w:rsidR="001877E5" w:rsidRDefault="00E75922" w:rsidP="001877E5">
      <w:r>
        <w:t>Canyon Lake Mobile Home Estates and Scenic Heights</w:t>
      </w:r>
    </w:p>
    <w:p w14:paraId="466C6028" w14:textId="77777777" w:rsidR="00993A81" w:rsidRDefault="00993A81" w:rsidP="001877E5">
      <w:pPr>
        <w:jc w:val="center"/>
      </w:pPr>
    </w:p>
    <w:p w14:paraId="20B6D05E" w14:textId="19BEC3DB" w:rsidR="001877E5" w:rsidRDefault="001877E5" w:rsidP="001877E5">
      <w:pPr>
        <w:jc w:val="center"/>
      </w:pPr>
      <w:r>
        <w:t>SECTION 1.0 - RATE SCHEDULE</w:t>
      </w:r>
    </w:p>
    <w:p w14:paraId="20646C5C" w14:textId="77777777" w:rsidR="001877E5" w:rsidRDefault="001877E5" w:rsidP="001877E5">
      <w:pPr>
        <w:widowControl/>
      </w:pPr>
      <w:r>
        <w:rPr>
          <w:u w:val="single"/>
        </w:rPr>
        <w:t>Section 1.01 - Rates</w:t>
      </w:r>
    </w:p>
    <w:p w14:paraId="479DC077" w14:textId="77777777" w:rsidR="001877E5" w:rsidRDefault="001877E5" w:rsidP="001877E5">
      <w:pPr>
        <w:widowControl/>
        <w:jc w:val="both"/>
      </w:pPr>
    </w:p>
    <w:p w14:paraId="09ED742B" w14:textId="77777777" w:rsidR="001877E5" w:rsidRDefault="001877E5" w:rsidP="001877E5">
      <w:pPr>
        <w:widowControl/>
        <w:jc w:val="both"/>
      </w:pPr>
    </w:p>
    <w:p w14:paraId="758E4E6A" w14:textId="77777777" w:rsidR="001877E5" w:rsidRDefault="001877E5" w:rsidP="001877E5">
      <w:pPr>
        <w:widowControl/>
        <w:tabs>
          <w:tab w:val="left" w:pos="1800"/>
          <w:tab w:val="right" w:pos="9360"/>
        </w:tabs>
      </w:pPr>
      <w:r>
        <w:rPr>
          <w:u w:val="single"/>
        </w:rPr>
        <w:t>Meter Size</w:t>
      </w:r>
      <w:r>
        <w:tab/>
      </w:r>
      <w:r>
        <w:rPr>
          <w:u w:val="single"/>
        </w:rPr>
        <w:t>Monthly Minimum Charge</w:t>
      </w:r>
      <w:r>
        <w:tab/>
      </w:r>
      <w:r>
        <w:rPr>
          <w:u w:val="single"/>
        </w:rPr>
        <w:t>Gallonage Charge</w:t>
      </w:r>
    </w:p>
    <w:p w14:paraId="6F632C92" w14:textId="77777777" w:rsidR="001877E5" w:rsidRDefault="001877E5" w:rsidP="001877E5">
      <w:pPr>
        <w:tabs>
          <w:tab w:val="left" w:pos="1800"/>
          <w:tab w:val="right" w:pos="9360"/>
        </w:tabs>
        <w:rPr>
          <w:sz w:val="16"/>
          <w:szCs w:val="16"/>
        </w:rPr>
      </w:pPr>
      <w:r>
        <w:t>5/8" or 3/4"</w:t>
      </w:r>
      <w:r>
        <w:tab/>
      </w:r>
      <w:r>
        <w:rPr>
          <w:u w:val="single"/>
        </w:rPr>
        <w:t>$30.00</w:t>
      </w:r>
      <w:r>
        <w:t xml:space="preserve"> </w:t>
      </w:r>
      <w:r>
        <w:rPr>
          <w:sz w:val="18"/>
          <w:szCs w:val="18"/>
        </w:rPr>
        <w:t>(</w:t>
      </w:r>
      <w:r>
        <w:rPr>
          <w:sz w:val="16"/>
          <w:szCs w:val="16"/>
        </w:rPr>
        <w:t>Includes 2,000 gallons</w:t>
      </w:r>
      <w:r>
        <w:rPr>
          <w:sz w:val="18"/>
          <w:szCs w:val="18"/>
        </w:rPr>
        <w:t>)</w:t>
      </w:r>
      <w:r>
        <w:rPr>
          <w:sz w:val="18"/>
          <w:szCs w:val="18"/>
        </w:rPr>
        <w:tab/>
      </w:r>
      <w:r>
        <w:rPr>
          <w:u w:val="single"/>
        </w:rPr>
        <w:t>$3.50</w:t>
      </w:r>
      <w:r>
        <w:t xml:space="preserve"> </w:t>
      </w:r>
      <w:r>
        <w:rPr>
          <w:sz w:val="16"/>
          <w:szCs w:val="16"/>
        </w:rPr>
        <w:t>per 1000 gallons, 2,001 – 10,000 gallons</w:t>
      </w:r>
    </w:p>
    <w:p w14:paraId="4AB1C4D0" w14:textId="77777777" w:rsidR="001877E5" w:rsidRDefault="001877E5" w:rsidP="001877E5">
      <w:pPr>
        <w:tabs>
          <w:tab w:val="left" w:pos="1800"/>
          <w:tab w:val="right" w:pos="9360"/>
        </w:tabs>
        <w:ind w:left="360"/>
      </w:pPr>
      <w:r>
        <w:t>1"</w:t>
      </w:r>
      <w:r>
        <w:tab/>
      </w:r>
      <w:r>
        <w:rPr>
          <w:u w:val="single"/>
        </w:rPr>
        <w:t>$65.00</w:t>
      </w:r>
      <w:r>
        <w:tab/>
      </w:r>
      <w:r>
        <w:rPr>
          <w:u w:val="single"/>
        </w:rPr>
        <w:t>$4.50</w:t>
      </w:r>
      <w:r>
        <w:t xml:space="preserve"> </w:t>
      </w:r>
      <w:r>
        <w:rPr>
          <w:sz w:val="16"/>
          <w:szCs w:val="16"/>
        </w:rPr>
        <w:t>per 1000 gallons, 10,001 – 30,000 gallons</w:t>
      </w:r>
    </w:p>
    <w:p w14:paraId="20D84F6F" w14:textId="77777777" w:rsidR="001877E5" w:rsidRDefault="001877E5" w:rsidP="001877E5">
      <w:pPr>
        <w:tabs>
          <w:tab w:val="left" w:pos="1800"/>
          <w:tab w:val="right" w:pos="9360"/>
        </w:tabs>
        <w:ind w:left="360"/>
      </w:pPr>
      <w:r>
        <w:t>1½</w:t>
      </w:r>
      <w:r>
        <w:tab/>
      </w:r>
      <w:r>
        <w:rPr>
          <w:u w:val="single"/>
        </w:rPr>
        <w:t>$135.00</w:t>
      </w:r>
      <w:r>
        <w:t xml:space="preserve"> </w:t>
      </w:r>
      <w:r>
        <w:tab/>
      </w:r>
      <w:r>
        <w:rPr>
          <w:u w:val="single"/>
        </w:rPr>
        <w:t>$5.50</w:t>
      </w:r>
      <w:r>
        <w:t xml:space="preserve"> </w:t>
      </w:r>
      <w:r>
        <w:rPr>
          <w:sz w:val="16"/>
          <w:szCs w:val="16"/>
        </w:rPr>
        <w:t>per 1000 gallons, 30,001 – 50,000 gallons</w:t>
      </w:r>
    </w:p>
    <w:p w14:paraId="256C1012" w14:textId="77777777" w:rsidR="001877E5" w:rsidRDefault="001877E5" w:rsidP="001877E5">
      <w:pPr>
        <w:tabs>
          <w:tab w:val="left" w:pos="1800"/>
          <w:tab w:val="right" w:pos="9360"/>
        </w:tabs>
        <w:ind w:left="360"/>
        <w:rPr>
          <w:sz w:val="16"/>
          <w:szCs w:val="16"/>
        </w:rPr>
      </w:pPr>
      <w:r>
        <w:t>2"</w:t>
      </w:r>
      <w:r>
        <w:tab/>
      </w:r>
      <w:r>
        <w:rPr>
          <w:u w:val="single"/>
        </w:rPr>
        <w:t>$219.00</w:t>
      </w:r>
      <w:r>
        <w:tab/>
      </w:r>
      <w:r>
        <w:rPr>
          <w:u w:val="single"/>
        </w:rPr>
        <w:t>$6.50</w:t>
      </w:r>
      <w:r>
        <w:t xml:space="preserve"> </w:t>
      </w:r>
      <w:r>
        <w:rPr>
          <w:sz w:val="16"/>
          <w:szCs w:val="16"/>
        </w:rPr>
        <w:t>per 1000 gallons, 50,001 – excess gallons</w:t>
      </w:r>
    </w:p>
    <w:p w14:paraId="3DB1459A" w14:textId="77777777" w:rsidR="001877E5" w:rsidRDefault="001877E5" w:rsidP="001877E5">
      <w:pPr>
        <w:tabs>
          <w:tab w:val="left" w:pos="1800"/>
        </w:tabs>
        <w:ind w:left="360"/>
      </w:pPr>
      <w:r>
        <w:t>3"</w:t>
      </w:r>
      <w:r>
        <w:tab/>
      </w:r>
      <w:r>
        <w:rPr>
          <w:u w:val="single"/>
        </w:rPr>
        <w:t>$415.00</w:t>
      </w:r>
      <w:r>
        <w:t xml:space="preserve">  </w:t>
      </w:r>
    </w:p>
    <w:p w14:paraId="37C72455" w14:textId="77777777" w:rsidR="00327E14" w:rsidRDefault="00327E14" w:rsidP="001877E5">
      <w:pPr>
        <w:tabs>
          <w:tab w:val="left" w:pos="1800"/>
        </w:tabs>
        <w:ind w:left="360"/>
      </w:pPr>
    </w:p>
    <w:p w14:paraId="7BC57D8A" w14:textId="77777777" w:rsidR="00327E14" w:rsidRPr="004F07D7" w:rsidRDefault="00327E14" w:rsidP="00327E14">
      <w:pPr>
        <w:widowControl/>
        <w:tabs>
          <w:tab w:val="left" w:pos="2160"/>
          <w:tab w:val="left" w:pos="6480"/>
          <w:tab w:val="right" w:pos="9360"/>
        </w:tabs>
        <w:rPr>
          <w:u w:val="single"/>
        </w:rPr>
      </w:pPr>
      <w:r w:rsidRPr="004F07D7">
        <w:rPr>
          <w:u w:val="single"/>
        </w:rPr>
        <w:t>System Improvement Charge</w:t>
      </w:r>
      <w:r w:rsidRPr="009B76EC">
        <w:t xml:space="preserve"> - Not subject to Federal Tax Change Credit Rider</w:t>
      </w:r>
    </w:p>
    <w:p w14:paraId="626E0A5F" w14:textId="77777777" w:rsidR="00327E14" w:rsidRPr="004F07D7" w:rsidRDefault="00327E14" w:rsidP="00327E14">
      <w:pPr>
        <w:widowControl/>
        <w:tabs>
          <w:tab w:val="left" w:pos="2160"/>
          <w:tab w:val="left" w:pos="6480"/>
          <w:tab w:val="right" w:pos="9360"/>
        </w:tabs>
        <w:ind w:left="360"/>
        <w:rPr>
          <w:u w:val="words"/>
        </w:rPr>
      </w:pPr>
    </w:p>
    <w:p w14:paraId="3290C670" w14:textId="77777777" w:rsidR="00327E14" w:rsidRPr="004F07D7" w:rsidRDefault="00327E14" w:rsidP="00327E14">
      <w:pPr>
        <w:widowControl/>
        <w:tabs>
          <w:tab w:val="left" w:pos="2160"/>
          <w:tab w:val="left" w:pos="6480"/>
          <w:tab w:val="right" w:pos="9360"/>
        </w:tabs>
        <w:ind w:left="360"/>
        <w:rPr>
          <w:u w:val="words"/>
        </w:rPr>
      </w:pPr>
      <w:r w:rsidRPr="004F07D7">
        <w:rPr>
          <w:u w:val="words"/>
        </w:rPr>
        <w:t xml:space="preserve">Meter Size </w:t>
      </w:r>
      <w:r w:rsidRPr="004F07D7">
        <w:rPr>
          <w:u w:val="words"/>
        </w:rPr>
        <w:tab/>
        <w:t>Monthly Charge</w:t>
      </w:r>
    </w:p>
    <w:p w14:paraId="77198E0D" w14:textId="77777777" w:rsidR="00327E14" w:rsidRPr="004F07D7" w:rsidRDefault="00327E14" w:rsidP="00327E14">
      <w:pPr>
        <w:widowControl/>
        <w:tabs>
          <w:tab w:val="left" w:pos="180"/>
          <w:tab w:val="left" w:pos="2160"/>
          <w:tab w:val="left" w:pos="6750"/>
          <w:tab w:val="right" w:pos="9360"/>
        </w:tabs>
        <w:ind w:firstLine="360"/>
      </w:pPr>
      <w:r w:rsidRPr="004F07D7">
        <w:t xml:space="preserve">5/8" x 3/4" </w:t>
      </w:r>
      <w:r w:rsidRPr="004F07D7">
        <w:tab/>
      </w:r>
      <w:r w:rsidRPr="004F07D7">
        <w:rPr>
          <w:u w:val="single"/>
          <w:lang w:val="en-CA"/>
        </w:rPr>
        <w:fldChar w:fldCharType="begin"/>
      </w:r>
      <w:r w:rsidRPr="004F07D7">
        <w:rPr>
          <w:u w:val="single"/>
          <w:lang w:val="en-CA"/>
        </w:rPr>
        <w:instrText xml:space="preserve"> SEQ CHAPTER \h \r 1</w:instrText>
      </w:r>
      <w:r w:rsidRPr="004F07D7">
        <w:rPr>
          <w:u w:val="single"/>
          <w:lang w:val="en-CA"/>
        </w:rPr>
        <w:fldChar w:fldCharType="end"/>
      </w:r>
      <w:r w:rsidRPr="004F07D7">
        <w:rPr>
          <w:u w:val="single"/>
        </w:rPr>
        <w:t>$</w:t>
      </w:r>
      <w:r>
        <w:rPr>
          <w:u w:val="single"/>
        </w:rPr>
        <w:t>11.26</w:t>
      </w:r>
    </w:p>
    <w:p w14:paraId="2A6B80FC" w14:textId="77777777" w:rsidR="00327E14" w:rsidRPr="004F07D7" w:rsidRDefault="00327E14" w:rsidP="00327E14">
      <w:pPr>
        <w:widowControl/>
        <w:tabs>
          <w:tab w:val="left" w:pos="180"/>
          <w:tab w:val="left" w:pos="2160"/>
          <w:tab w:val="left" w:pos="6750"/>
          <w:tab w:val="right" w:pos="9360"/>
        </w:tabs>
        <w:ind w:firstLine="360"/>
        <w:rPr>
          <w:u w:val="single"/>
        </w:rPr>
      </w:pPr>
      <w:r w:rsidRPr="004F07D7">
        <w:t>1"</w:t>
      </w:r>
      <w:r w:rsidRPr="004F07D7">
        <w:tab/>
      </w:r>
      <w:r w:rsidRPr="004F07D7">
        <w:rPr>
          <w:u w:val="single"/>
        </w:rPr>
        <w:t>$</w:t>
      </w:r>
      <w:r>
        <w:rPr>
          <w:u w:val="single"/>
        </w:rPr>
        <w:t>28.15</w:t>
      </w:r>
    </w:p>
    <w:p w14:paraId="79400B8D" w14:textId="77777777" w:rsidR="00327E14" w:rsidRPr="004F07D7" w:rsidRDefault="00327E14" w:rsidP="00327E14">
      <w:pPr>
        <w:widowControl/>
        <w:tabs>
          <w:tab w:val="left" w:pos="180"/>
          <w:tab w:val="left" w:pos="2160"/>
          <w:tab w:val="left" w:pos="6750"/>
          <w:tab w:val="right" w:pos="9360"/>
        </w:tabs>
        <w:ind w:firstLine="360"/>
      </w:pPr>
      <w:r w:rsidRPr="004F07D7">
        <w:t>1½"</w:t>
      </w:r>
      <w:r w:rsidRPr="004F07D7">
        <w:tab/>
      </w:r>
      <w:r w:rsidRPr="004F07D7">
        <w:rPr>
          <w:u w:val="single"/>
        </w:rPr>
        <w:t>$</w:t>
      </w:r>
      <w:r>
        <w:rPr>
          <w:u w:val="single"/>
        </w:rPr>
        <w:t>56.30</w:t>
      </w:r>
    </w:p>
    <w:p w14:paraId="29080F6B" w14:textId="77777777" w:rsidR="00327E14" w:rsidRPr="004F07D7" w:rsidRDefault="00327E14" w:rsidP="00327E14">
      <w:pPr>
        <w:widowControl/>
        <w:tabs>
          <w:tab w:val="left" w:pos="180"/>
          <w:tab w:val="left" w:pos="2160"/>
          <w:tab w:val="left" w:pos="6750"/>
          <w:tab w:val="right" w:pos="9360"/>
        </w:tabs>
        <w:ind w:firstLine="360"/>
      </w:pPr>
      <w:r w:rsidRPr="004F07D7">
        <w:t>2"</w:t>
      </w:r>
      <w:r w:rsidRPr="004F07D7">
        <w:tab/>
      </w:r>
      <w:r w:rsidRPr="004F07D7">
        <w:rPr>
          <w:u w:val="single"/>
        </w:rPr>
        <w:t>$</w:t>
      </w:r>
      <w:r>
        <w:rPr>
          <w:u w:val="single"/>
        </w:rPr>
        <w:t>90.08</w:t>
      </w:r>
    </w:p>
    <w:p w14:paraId="68BED385" w14:textId="077E18C0" w:rsidR="00327E14" w:rsidRDefault="00327E14" w:rsidP="00327E14">
      <w:pPr>
        <w:widowControl/>
        <w:tabs>
          <w:tab w:val="left" w:pos="180"/>
          <w:tab w:val="left" w:pos="2160"/>
          <w:tab w:val="left" w:pos="6750"/>
        </w:tabs>
        <w:ind w:left="360"/>
      </w:pPr>
      <w:r w:rsidRPr="004F07D7">
        <w:t>3"</w:t>
      </w:r>
      <w:r w:rsidRPr="004F07D7">
        <w:tab/>
      </w:r>
      <w:r w:rsidRPr="004F07D7">
        <w:rPr>
          <w:u w:val="single"/>
        </w:rPr>
        <w:t>$</w:t>
      </w:r>
      <w:r>
        <w:rPr>
          <w:u w:val="single"/>
        </w:rPr>
        <w:t>180.16</w:t>
      </w:r>
    </w:p>
    <w:p w14:paraId="54C7EE39" w14:textId="77777777" w:rsidR="001877E5" w:rsidRDefault="001877E5" w:rsidP="001877E5"/>
    <w:p w14:paraId="150AF346" w14:textId="77777777" w:rsidR="001877E5" w:rsidRDefault="001877E5" w:rsidP="001877E5">
      <w:pPr>
        <w:tabs>
          <w:tab w:val="right" w:leader="dot" w:pos="9360"/>
        </w:tabs>
      </w:pPr>
      <w:r>
        <w:t>Federal Tax Change Credit Rider:</w:t>
      </w:r>
      <w:r>
        <w:tab/>
        <w:t>(7.33%) of the monthly retail bill</w:t>
      </w:r>
    </w:p>
    <w:p w14:paraId="602393DA" w14:textId="77777777" w:rsidR="001877E5" w:rsidRDefault="001877E5" w:rsidP="001877E5">
      <w:pPr>
        <w:rPr>
          <w:sz w:val="22"/>
          <w:szCs w:val="22"/>
        </w:rPr>
      </w:pPr>
      <w:r>
        <w:rPr>
          <w:sz w:val="22"/>
          <w:szCs w:val="22"/>
        </w:rPr>
        <w:t xml:space="preserve">(Effective May 1, 2018; </w:t>
      </w:r>
      <w:r>
        <w:rPr>
          <w:b/>
          <w:i/>
          <w:sz w:val="22"/>
          <w:szCs w:val="22"/>
        </w:rPr>
        <w:t>Tariff Control No. 48197</w:t>
      </w:r>
      <w:r>
        <w:rPr>
          <w:sz w:val="22"/>
          <w:szCs w:val="22"/>
        </w:rPr>
        <w:t>)</w:t>
      </w:r>
    </w:p>
    <w:p w14:paraId="4FEC00B7" w14:textId="77777777" w:rsidR="001877E5" w:rsidRDefault="001877E5" w:rsidP="001877E5">
      <w:pPr>
        <w:tabs>
          <w:tab w:val="right" w:leader="dot" w:pos="9360"/>
        </w:tabs>
      </w:pPr>
    </w:p>
    <w:p w14:paraId="2BE44340" w14:textId="77777777" w:rsidR="001877E5" w:rsidRDefault="001877E5" w:rsidP="001877E5">
      <w:pPr>
        <w:tabs>
          <w:tab w:val="right" w:leader="dot" w:pos="9360"/>
        </w:tabs>
      </w:pPr>
      <w:r>
        <w:t>Federal Tax Change Credit Rider:</w:t>
      </w:r>
      <w:r>
        <w:tab/>
        <w:t>(5.26%) of the monthly retail bill</w:t>
      </w:r>
    </w:p>
    <w:p w14:paraId="6EF4AEC3" w14:textId="77777777" w:rsidR="001877E5" w:rsidRDefault="001877E5" w:rsidP="001877E5">
      <w:pPr>
        <w:rPr>
          <w:sz w:val="22"/>
          <w:szCs w:val="22"/>
        </w:rPr>
      </w:pPr>
      <w:r>
        <w:rPr>
          <w:sz w:val="22"/>
          <w:szCs w:val="22"/>
        </w:rPr>
        <w:t xml:space="preserve">(Effective January 1, 2019; </w:t>
      </w:r>
      <w:r>
        <w:rPr>
          <w:b/>
          <w:i/>
          <w:sz w:val="22"/>
          <w:szCs w:val="22"/>
        </w:rPr>
        <w:t>Tariff Control No. 48197</w:t>
      </w:r>
      <w:r>
        <w:rPr>
          <w:sz w:val="22"/>
          <w:szCs w:val="22"/>
        </w:rPr>
        <w:t>)</w:t>
      </w:r>
    </w:p>
    <w:p w14:paraId="3BE157BD" w14:textId="77777777" w:rsidR="001877E5" w:rsidRDefault="001877E5" w:rsidP="001877E5"/>
    <w:p w14:paraId="4EEFD2E3" w14:textId="77777777" w:rsidR="001877E5" w:rsidRDefault="001877E5" w:rsidP="001877E5">
      <w:r>
        <w:t>FORM OF PAYMENT:   The utility will accept the following forms of payment:</w:t>
      </w:r>
    </w:p>
    <w:p w14:paraId="617A3783" w14:textId="77777777" w:rsidR="001877E5" w:rsidRDefault="001877E5" w:rsidP="001877E5">
      <w:r>
        <w:t>Cash</w:t>
      </w:r>
      <w:r>
        <w:rPr>
          <w:u w:val="single"/>
        </w:rPr>
        <w:t xml:space="preserve">  X  </w:t>
      </w:r>
      <w:r>
        <w:t xml:space="preserve">, Check </w:t>
      </w:r>
      <w:r>
        <w:rPr>
          <w:u w:val="single"/>
        </w:rPr>
        <w:t xml:space="preserve">  X  </w:t>
      </w:r>
      <w:r>
        <w:t xml:space="preserve">, Money Order </w:t>
      </w:r>
      <w:r>
        <w:rPr>
          <w:u w:val="single"/>
        </w:rPr>
        <w:t xml:space="preserve">  X  </w:t>
      </w:r>
      <w:r>
        <w:t>, Credit Card</w:t>
      </w:r>
      <w:r>
        <w:rPr>
          <w:u w:val="single"/>
        </w:rPr>
        <w:t xml:space="preserve">          </w:t>
      </w:r>
      <w:r>
        <w:t>, Other (specify)____</w:t>
      </w:r>
    </w:p>
    <w:p w14:paraId="28B08FC2" w14:textId="77777777" w:rsidR="001877E5" w:rsidRDefault="001877E5" w:rsidP="001877E5">
      <w:pPr>
        <w:ind w:left="720"/>
        <w:jc w:val="both"/>
      </w:pPr>
      <w:r>
        <w:rPr>
          <w:sz w:val="18"/>
          <w:szCs w:val="18"/>
        </w:rPr>
        <w:t>THE UTILITY MAY REQUIRE EXACT CHANGE FOR PAYMENTS AND MAY REFUSE TO ACCEPT PAYMENTS MADE USING MORE THAN $1.00 IN SMALL COINS.  A WRITTEN RECEIPT WILL BE GIVEN FOR CASH PAYMENTS.</w:t>
      </w:r>
    </w:p>
    <w:p w14:paraId="1887BFEC" w14:textId="77777777" w:rsidR="001877E5" w:rsidRDefault="001877E5" w:rsidP="001877E5"/>
    <w:p w14:paraId="2ADA8E49" w14:textId="77777777" w:rsidR="001877E5" w:rsidRDefault="001877E5" w:rsidP="001877E5">
      <w:pPr>
        <w:tabs>
          <w:tab w:val="right" w:leader="dot" w:pos="9360"/>
        </w:tabs>
      </w:pPr>
      <w:r>
        <w:t>REGULATORY ASSESSMENT</w:t>
      </w:r>
      <w:r>
        <w:tab/>
      </w:r>
      <w:r>
        <w:rPr>
          <w:u w:val="single"/>
        </w:rPr>
        <w:t>1.0%</w:t>
      </w:r>
    </w:p>
    <w:p w14:paraId="1D916049" w14:textId="77777777" w:rsidR="001877E5" w:rsidRDefault="001877E5" w:rsidP="001877E5">
      <w:pPr>
        <w:ind w:left="720"/>
        <w:jc w:val="both"/>
        <w:rPr>
          <w:sz w:val="18"/>
          <w:szCs w:val="18"/>
        </w:rPr>
      </w:pPr>
      <w:r>
        <w:rPr>
          <w:sz w:val="18"/>
          <w:szCs w:val="18"/>
        </w:rPr>
        <w:t>PUC RULES REQUIRE THE UTILITY TO COLLECT A FEE OF ONE PERCENT OF THE RETAIL MONTHLY BILL AND TO REMIT THE FEE TO THE TCEQ.</w:t>
      </w:r>
    </w:p>
    <w:p w14:paraId="6D279B38" w14:textId="77777777" w:rsidR="001877E5" w:rsidRDefault="001877E5" w:rsidP="001877E5">
      <w:pPr>
        <w:tabs>
          <w:tab w:val="left" w:pos="-1440"/>
        </w:tabs>
      </w:pPr>
    </w:p>
    <w:p w14:paraId="237AB738" w14:textId="77777777" w:rsidR="001877E5" w:rsidRDefault="001877E5" w:rsidP="001877E5">
      <w:pPr>
        <w:tabs>
          <w:tab w:val="left" w:pos="-1440"/>
        </w:tabs>
      </w:pPr>
      <w:r>
        <w:rPr>
          <w:u w:val="single"/>
        </w:rPr>
        <w:t>Section 1.02 - Miscellaneous Fees</w:t>
      </w:r>
    </w:p>
    <w:p w14:paraId="35D3AD32" w14:textId="77777777" w:rsidR="001877E5" w:rsidRDefault="001877E5" w:rsidP="001877E5">
      <w:pPr>
        <w:tabs>
          <w:tab w:val="left" w:pos="-1440"/>
        </w:tabs>
      </w:pPr>
    </w:p>
    <w:p w14:paraId="14A82671" w14:textId="77777777" w:rsidR="001877E5" w:rsidRDefault="001877E5" w:rsidP="001877E5">
      <w:pPr>
        <w:tabs>
          <w:tab w:val="right" w:leader="dot" w:pos="9360"/>
        </w:tabs>
      </w:pPr>
      <w:r>
        <w:t>TAP FEE</w:t>
      </w:r>
      <w:r>
        <w:tab/>
      </w:r>
      <w:r w:rsidRPr="00512AB6">
        <w:rPr>
          <w:u w:val="single"/>
        </w:rPr>
        <w:t>$</w:t>
      </w:r>
      <w:r>
        <w:rPr>
          <w:u w:val="single"/>
        </w:rPr>
        <w:t>700.00</w:t>
      </w:r>
    </w:p>
    <w:p w14:paraId="11D77746" w14:textId="77777777" w:rsidR="001877E5" w:rsidRDefault="001877E5" w:rsidP="001877E5">
      <w:pPr>
        <w:ind w:left="720"/>
        <w:jc w:val="both"/>
      </w:pPr>
      <w:r>
        <w:rPr>
          <w:sz w:val="18"/>
          <w:szCs w:val="18"/>
        </w:rPr>
        <w:t>TAP FEE COVERS THE UTILITY'S COSTS FOR MATERIALS AND LABOR TO INSTALL A STANDARD RESIDENTIAL 5/8" or 3/4" METER.  AN ADDITIONAL FEE TO COVER UNIQUE COSTS IS PERMITTED IF LISTED ON THIS TARIFF.  $350.00 IF A ROAD BORE IS REQUIRED.</w:t>
      </w:r>
    </w:p>
    <w:p w14:paraId="12077114" w14:textId="77777777" w:rsidR="001877E5" w:rsidRDefault="001877E5" w:rsidP="001877E5">
      <w:pPr>
        <w:tabs>
          <w:tab w:val="left" w:pos="-1440"/>
        </w:tabs>
      </w:pPr>
    </w:p>
    <w:p w14:paraId="4289CC08" w14:textId="77777777" w:rsidR="001877E5" w:rsidRDefault="001877E5" w:rsidP="001877E5">
      <w:pPr>
        <w:tabs>
          <w:tab w:val="right" w:leader="dot" w:pos="9360"/>
        </w:tabs>
        <w:rPr>
          <w:sz w:val="22"/>
          <w:szCs w:val="22"/>
        </w:rPr>
      </w:pPr>
      <w:r>
        <w:rPr>
          <w:sz w:val="22"/>
          <w:szCs w:val="22"/>
        </w:rPr>
        <w:t>TAP FEE (Unique costs)</w:t>
      </w:r>
      <w:r>
        <w:rPr>
          <w:sz w:val="22"/>
          <w:szCs w:val="22"/>
        </w:rPr>
        <w:tab/>
      </w:r>
      <w:r>
        <w:rPr>
          <w:sz w:val="22"/>
          <w:szCs w:val="22"/>
          <w:u w:val="single"/>
        </w:rPr>
        <w:t>Actual Cost</w:t>
      </w:r>
    </w:p>
    <w:p w14:paraId="3B65187D" w14:textId="77777777" w:rsidR="001877E5" w:rsidRDefault="001877E5" w:rsidP="001877E5">
      <w:pPr>
        <w:ind w:left="720"/>
        <w:jc w:val="both"/>
      </w:pPr>
      <w:r>
        <w:rPr>
          <w:sz w:val="18"/>
          <w:szCs w:val="18"/>
        </w:rPr>
        <w:t>FOR EXAMPLE, A ROAD BORE FOR CUSTOMERS OUTSIDE OF SUBDIVISIONS OR RESIDENTIAL AREAS.</w:t>
      </w:r>
    </w:p>
    <w:p w14:paraId="30693520" w14:textId="77777777" w:rsidR="001877E5" w:rsidRDefault="001877E5" w:rsidP="001877E5">
      <w:pPr>
        <w:tabs>
          <w:tab w:val="left" w:pos="-720"/>
        </w:tabs>
        <w:ind w:left="720"/>
      </w:pPr>
    </w:p>
    <w:p w14:paraId="4F27CB90" w14:textId="77777777" w:rsidR="001877E5" w:rsidRDefault="001877E5" w:rsidP="001877E5">
      <w:pPr>
        <w:tabs>
          <w:tab w:val="right" w:leader="dot" w:pos="9360"/>
        </w:tabs>
        <w:ind w:left="720" w:hanging="702"/>
        <w:rPr>
          <w:sz w:val="22"/>
          <w:szCs w:val="22"/>
        </w:rPr>
      </w:pPr>
      <w:r>
        <w:rPr>
          <w:sz w:val="22"/>
          <w:szCs w:val="22"/>
        </w:rPr>
        <w:t>TAP FEE (Large meter)</w:t>
      </w:r>
      <w:r>
        <w:rPr>
          <w:sz w:val="22"/>
          <w:szCs w:val="22"/>
        </w:rPr>
        <w:tab/>
      </w:r>
      <w:r>
        <w:rPr>
          <w:sz w:val="22"/>
          <w:szCs w:val="22"/>
          <w:u w:val="single"/>
        </w:rPr>
        <w:t>Actual Cost</w:t>
      </w:r>
    </w:p>
    <w:p w14:paraId="44B94355" w14:textId="77777777" w:rsidR="001877E5" w:rsidRDefault="001877E5" w:rsidP="001877E5">
      <w:pPr>
        <w:ind w:left="720"/>
        <w:jc w:val="both"/>
        <w:rPr>
          <w:sz w:val="18"/>
          <w:szCs w:val="18"/>
        </w:rPr>
      </w:pPr>
      <w:r>
        <w:rPr>
          <w:sz w:val="18"/>
          <w:szCs w:val="18"/>
        </w:rPr>
        <w:t>TAP FEE IS THE UTILITY'S ACTUAL COST FOR MATERIALS AND LABOR FOR METER SIZE INSTALLED.</w:t>
      </w:r>
    </w:p>
    <w:p w14:paraId="1258DC90" w14:textId="77777777" w:rsidR="001877E5" w:rsidRDefault="001877E5" w:rsidP="001877E5"/>
    <w:p w14:paraId="0D500D37" w14:textId="77777777" w:rsidR="00327E14" w:rsidRDefault="00327E14" w:rsidP="001877E5">
      <w:pPr>
        <w:tabs>
          <w:tab w:val="right" w:leader="dot" w:pos="9360"/>
        </w:tabs>
        <w:ind w:firstLine="18"/>
        <w:rPr>
          <w:sz w:val="22"/>
          <w:szCs w:val="22"/>
        </w:rPr>
      </w:pPr>
    </w:p>
    <w:p w14:paraId="2B7661EF" w14:textId="002C0634" w:rsidR="00327E14" w:rsidRPr="00A006AC" w:rsidRDefault="00327E14" w:rsidP="00327E14">
      <w:pPr>
        <w:pStyle w:val="Footer"/>
        <w:rPr>
          <w:lang w:val="en-US"/>
        </w:rPr>
      </w:pPr>
      <w:r>
        <w:rPr>
          <w:u w:val="single"/>
        </w:rPr>
        <w:lastRenderedPageBreak/>
        <w:t>Aqua Texas</w:t>
      </w:r>
      <w:r>
        <w:rPr>
          <w:u w:val="single"/>
          <w:lang w:val="en-US"/>
        </w:rPr>
        <w:t>, Inc. (Southwest Region)</w:t>
      </w:r>
      <w:r>
        <w:tab/>
        <w:t xml:space="preserve"> </w:t>
      </w:r>
      <w:r>
        <w:tab/>
        <w:t xml:space="preserve"> Water Utility Tariff Page No. </w:t>
      </w:r>
      <w:r w:rsidR="00A006AC">
        <w:rPr>
          <w:lang w:val="en-US"/>
        </w:rPr>
        <w:t>10</w:t>
      </w:r>
    </w:p>
    <w:p w14:paraId="7797E7BC" w14:textId="77777777" w:rsidR="00327E14" w:rsidRDefault="00327E14" w:rsidP="00327E14">
      <w:pPr>
        <w:tabs>
          <w:tab w:val="right" w:pos="9360"/>
        </w:tabs>
      </w:pPr>
      <w:r>
        <w:t>Canyon Lake Mobile Home Estates and Scenic Heights</w:t>
      </w:r>
    </w:p>
    <w:p w14:paraId="19A2164E" w14:textId="77777777" w:rsidR="00327E14" w:rsidRDefault="00327E14" w:rsidP="00327E14">
      <w:pPr>
        <w:widowControl/>
        <w:tabs>
          <w:tab w:val="right" w:pos="9900"/>
        </w:tabs>
        <w:rPr>
          <w:u w:val="single"/>
        </w:rPr>
      </w:pPr>
    </w:p>
    <w:p w14:paraId="7A3E5D50" w14:textId="77777777" w:rsidR="00327E14" w:rsidRDefault="00327E14" w:rsidP="00327E14">
      <w:pPr>
        <w:widowControl/>
        <w:tabs>
          <w:tab w:val="left" w:pos="-910"/>
          <w:tab w:val="left" w:pos="-720"/>
          <w:tab w:val="left" w:pos="0"/>
          <w:tab w:val="left" w:pos="720"/>
          <w:tab w:val="left" w:pos="2880"/>
        </w:tabs>
        <w:jc w:val="center"/>
      </w:pPr>
      <w:r>
        <w:t>SECTION 1.0 - RATE SCHEDULE (Continued)</w:t>
      </w:r>
    </w:p>
    <w:p w14:paraId="50997DA7" w14:textId="77777777" w:rsidR="00327E14" w:rsidRDefault="00327E14" w:rsidP="001877E5">
      <w:pPr>
        <w:tabs>
          <w:tab w:val="right" w:leader="dot" w:pos="9360"/>
        </w:tabs>
        <w:ind w:firstLine="18"/>
        <w:rPr>
          <w:sz w:val="22"/>
          <w:szCs w:val="22"/>
        </w:rPr>
      </w:pPr>
    </w:p>
    <w:p w14:paraId="76123B21" w14:textId="5317BC23" w:rsidR="001877E5" w:rsidRDefault="001877E5" w:rsidP="001877E5">
      <w:pPr>
        <w:tabs>
          <w:tab w:val="right" w:leader="dot" w:pos="9360"/>
        </w:tabs>
        <w:ind w:firstLine="18"/>
        <w:rPr>
          <w:sz w:val="22"/>
          <w:szCs w:val="22"/>
        </w:rPr>
      </w:pPr>
      <w:r>
        <w:rPr>
          <w:sz w:val="22"/>
          <w:szCs w:val="22"/>
        </w:rPr>
        <w:t xml:space="preserve">METER RELOCATION FEE </w:t>
      </w:r>
      <w:r>
        <w:rPr>
          <w:sz w:val="22"/>
          <w:szCs w:val="22"/>
        </w:rPr>
        <w:tab/>
        <w:t xml:space="preserve"> </w:t>
      </w:r>
      <w:r>
        <w:rPr>
          <w:sz w:val="22"/>
          <w:szCs w:val="22"/>
          <w:u w:val="single"/>
        </w:rPr>
        <w:t>Actual Relocation Cost, Not to Exceed Tap Fee</w:t>
      </w:r>
    </w:p>
    <w:p w14:paraId="34735162" w14:textId="77777777" w:rsidR="001877E5" w:rsidRDefault="001877E5" w:rsidP="001877E5">
      <w:pPr>
        <w:tabs>
          <w:tab w:val="left" w:pos="-1440"/>
        </w:tabs>
        <w:ind w:left="720"/>
      </w:pPr>
      <w:r>
        <w:rPr>
          <w:sz w:val="18"/>
          <w:szCs w:val="18"/>
        </w:rPr>
        <w:t>THIS FEE MAY BE CHARGED IF A CUSTOMER REQUESTS THAT AN EXISTING METER BE RELOCATED</w:t>
      </w:r>
      <w:r>
        <w:t>.</w:t>
      </w:r>
    </w:p>
    <w:p w14:paraId="4705E1C3" w14:textId="77777777" w:rsidR="001877E5" w:rsidRDefault="001877E5" w:rsidP="001877E5">
      <w:pPr>
        <w:rPr>
          <w:u w:val="single"/>
        </w:rPr>
      </w:pPr>
    </w:p>
    <w:p w14:paraId="47B2C26B" w14:textId="77777777" w:rsidR="001877E5" w:rsidRDefault="001877E5" w:rsidP="001877E5">
      <w:pPr>
        <w:tabs>
          <w:tab w:val="right" w:leader="dot" w:pos="9360"/>
        </w:tabs>
        <w:ind w:firstLine="18"/>
        <w:rPr>
          <w:sz w:val="22"/>
          <w:szCs w:val="22"/>
        </w:rPr>
      </w:pPr>
      <w:r>
        <w:rPr>
          <w:sz w:val="22"/>
          <w:szCs w:val="22"/>
        </w:rPr>
        <w:t xml:space="preserve">METER TEST FEE </w:t>
      </w:r>
      <w:r>
        <w:rPr>
          <w:sz w:val="22"/>
          <w:szCs w:val="22"/>
        </w:rPr>
        <w:tab/>
        <w:t xml:space="preserve"> </w:t>
      </w:r>
      <w:r w:rsidRPr="00512AB6">
        <w:rPr>
          <w:sz w:val="22"/>
          <w:szCs w:val="22"/>
          <w:u w:val="single"/>
        </w:rPr>
        <w:t>$</w:t>
      </w:r>
      <w:r>
        <w:rPr>
          <w:sz w:val="22"/>
          <w:szCs w:val="22"/>
          <w:u w:val="single"/>
        </w:rPr>
        <w:t>25.00</w:t>
      </w:r>
    </w:p>
    <w:p w14:paraId="2FD94EC6" w14:textId="77777777" w:rsidR="001877E5" w:rsidRDefault="001877E5" w:rsidP="001877E5">
      <w:pPr>
        <w:ind w:left="720"/>
        <w:jc w:val="both"/>
        <w:rPr>
          <w:sz w:val="18"/>
          <w:szCs w:val="18"/>
        </w:rPr>
      </w:pPr>
      <w:r>
        <w:rPr>
          <w:sz w:val="18"/>
          <w:szCs w:val="18"/>
        </w:rPr>
        <w:t>THIS FEE WHICH SHOULD REFLECT THE UTILITY’S COST MAY BE CHARGED IF A CUSTOMER REQUESTS A SECOND METER TEST WITHIN A TWO-YEAR PERIOD AND THE TEST INDICATES THAT THE METER IS RECORDING ACCURATELY.  THE FEE MAY NOT EXCEED $25.</w:t>
      </w:r>
    </w:p>
    <w:p w14:paraId="5895EF0B" w14:textId="77777777" w:rsidR="001877E5" w:rsidRDefault="001877E5" w:rsidP="001877E5">
      <w:pPr>
        <w:widowControl/>
        <w:tabs>
          <w:tab w:val="right" w:leader="dot" w:pos="9900"/>
        </w:tabs>
      </w:pPr>
    </w:p>
    <w:p w14:paraId="0B005B3B" w14:textId="77777777" w:rsidR="001877E5" w:rsidRDefault="001877E5" w:rsidP="001877E5">
      <w:pPr>
        <w:tabs>
          <w:tab w:val="left" w:pos="-1440"/>
        </w:tabs>
        <w:ind w:firstLine="18"/>
      </w:pPr>
      <w:r>
        <w:t>RECONNECTION FEE</w:t>
      </w:r>
    </w:p>
    <w:p w14:paraId="27B89EEE" w14:textId="77777777" w:rsidR="001877E5" w:rsidRDefault="001877E5" w:rsidP="001877E5">
      <w:pPr>
        <w:tabs>
          <w:tab w:val="left" w:pos="-720"/>
        </w:tabs>
        <w:ind w:left="720" w:firstLine="18"/>
        <w:rPr>
          <w:sz w:val="18"/>
          <w:szCs w:val="18"/>
        </w:rPr>
      </w:pPr>
      <w:r>
        <w:rPr>
          <w:sz w:val="18"/>
          <w:szCs w:val="18"/>
        </w:rPr>
        <w:t>THE RECONNECT FEE MUST BE PAID BEFORE SERVICE CAN BE RESTORED TO A CUSTOMER WHO HAS BEEN DISCONNECTED FOR THE FOLLOWING REASONS (OR OTHER REASONS LISTED UNDER SECTION 2.0 OF THIS TARIFF):</w:t>
      </w:r>
    </w:p>
    <w:p w14:paraId="70B5E8A6" w14:textId="77777777" w:rsidR="001877E5" w:rsidRDefault="001877E5" w:rsidP="001877E5">
      <w:pPr>
        <w:tabs>
          <w:tab w:val="left" w:pos="1440"/>
          <w:tab w:val="right" w:leader="dot" w:pos="9360"/>
        </w:tabs>
        <w:ind w:firstLine="720"/>
      </w:pPr>
      <w:r>
        <w:t>a)</w:t>
      </w:r>
      <w:r>
        <w:tab/>
        <w:t>Non-payment of bill (Maximum $25.00)</w:t>
      </w:r>
      <w:r>
        <w:tab/>
      </w:r>
      <w:r w:rsidRPr="00512AB6">
        <w:rPr>
          <w:u w:val="single"/>
        </w:rPr>
        <w:t>$2</w:t>
      </w:r>
      <w:r>
        <w:rPr>
          <w:u w:val="single"/>
        </w:rPr>
        <w:t>5.00</w:t>
      </w:r>
    </w:p>
    <w:p w14:paraId="0DAB207E" w14:textId="77777777" w:rsidR="001877E5" w:rsidRDefault="001877E5" w:rsidP="001877E5">
      <w:pPr>
        <w:tabs>
          <w:tab w:val="left" w:pos="1440"/>
          <w:tab w:val="right" w:leader="dot" w:pos="9360"/>
        </w:tabs>
        <w:ind w:firstLine="720"/>
      </w:pPr>
      <w:r>
        <w:t>b)</w:t>
      </w:r>
      <w:r>
        <w:tab/>
        <w:t>Customer's request that service be disconnected</w:t>
      </w:r>
      <w:r>
        <w:tab/>
      </w:r>
      <w:r w:rsidRPr="00512AB6">
        <w:rPr>
          <w:u w:val="single"/>
        </w:rPr>
        <w:t>$0.00</w:t>
      </w:r>
    </w:p>
    <w:p w14:paraId="790A42BC" w14:textId="77777777" w:rsidR="001877E5" w:rsidRDefault="001877E5" w:rsidP="001877E5">
      <w:pPr>
        <w:widowControl/>
        <w:tabs>
          <w:tab w:val="right" w:leader="dot" w:pos="9900"/>
        </w:tabs>
      </w:pPr>
    </w:p>
    <w:p w14:paraId="19AF12A5" w14:textId="77777777" w:rsidR="001877E5" w:rsidRDefault="001877E5" w:rsidP="001877E5">
      <w:pPr>
        <w:tabs>
          <w:tab w:val="right" w:leader="dot" w:pos="9360"/>
        </w:tabs>
      </w:pPr>
      <w:r>
        <w:t>TRANSFER FEE</w:t>
      </w:r>
      <w:r>
        <w:tab/>
      </w:r>
      <w:r w:rsidRPr="00512AB6">
        <w:rPr>
          <w:u w:val="single"/>
        </w:rPr>
        <w:t>$5</w:t>
      </w:r>
      <w:r>
        <w:rPr>
          <w:u w:val="single"/>
        </w:rPr>
        <w:t>0.00</w:t>
      </w:r>
    </w:p>
    <w:p w14:paraId="6C6B1097" w14:textId="77777777" w:rsidR="001877E5" w:rsidRDefault="001877E5" w:rsidP="001877E5">
      <w:pPr>
        <w:ind w:left="720"/>
        <w:jc w:val="both"/>
        <w:rPr>
          <w:sz w:val="18"/>
          <w:szCs w:val="18"/>
        </w:rPr>
      </w:pPr>
      <w:r>
        <w:rPr>
          <w:sz w:val="18"/>
          <w:szCs w:val="18"/>
        </w:rPr>
        <w:t>THE TRANSFER FEE WILL BE CHARGED FOR CHANGING AN ACCOUNT NAME AT THE SAME SERVICE LOCATION WHEN THE SERVICE IS NOT DISCONNECTED</w:t>
      </w:r>
      <w:r w:rsidR="003B1900">
        <w:rPr>
          <w:sz w:val="18"/>
          <w:szCs w:val="18"/>
        </w:rPr>
        <w:t>.</w:t>
      </w:r>
    </w:p>
    <w:p w14:paraId="62686A16" w14:textId="77777777" w:rsidR="001877E5" w:rsidRDefault="001877E5" w:rsidP="001877E5">
      <w:pPr>
        <w:tabs>
          <w:tab w:val="left" w:pos="-1440"/>
        </w:tabs>
      </w:pPr>
    </w:p>
    <w:p w14:paraId="5ABACA4C" w14:textId="77777777" w:rsidR="001877E5" w:rsidRDefault="001877E5" w:rsidP="001877E5">
      <w:pPr>
        <w:tabs>
          <w:tab w:val="right" w:leader="dot" w:pos="9360"/>
        </w:tabs>
      </w:pPr>
      <w:r>
        <w:t xml:space="preserve">LATE CHARGE (EITHER $5.00 OR 10% OF THE BILL) </w:t>
      </w:r>
      <w:r>
        <w:tab/>
      </w:r>
      <w:r w:rsidRPr="00512AB6">
        <w:rPr>
          <w:u w:val="single"/>
        </w:rPr>
        <w:t>$</w:t>
      </w:r>
      <w:r>
        <w:rPr>
          <w:u w:val="single"/>
        </w:rPr>
        <w:t>5.00</w:t>
      </w:r>
    </w:p>
    <w:p w14:paraId="4AEFAC8F" w14:textId="77777777" w:rsidR="001877E5" w:rsidRDefault="001877E5" w:rsidP="001877E5">
      <w:pPr>
        <w:tabs>
          <w:tab w:val="left" w:pos="-720"/>
        </w:tabs>
        <w:ind w:left="720"/>
        <w:jc w:val="both"/>
      </w:pPr>
      <w:r>
        <w:rPr>
          <w:sz w:val="18"/>
          <w:szCs w:val="18"/>
        </w:rPr>
        <w:t>PUC RULES ALLOW A ONE-TIME PENALTY TO BE CHARGED ON DELINQUENT BILLS.  A LATE CHARGE MAY NOT BE APPLIED TO ANY BALANCE TO WHICH THE PENALTY WAS APPLIED IN A PREVIOUS BILLING.</w:t>
      </w:r>
    </w:p>
    <w:p w14:paraId="67BBD9D1" w14:textId="77777777" w:rsidR="001877E5" w:rsidRDefault="001877E5" w:rsidP="001877E5">
      <w:pPr>
        <w:tabs>
          <w:tab w:val="left" w:pos="-1440"/>
        </w:tabs>
      </w:pPr>
    </w:p>
    <w:p w14:paraId="2CA00809" w14:textId="77777777" w:rsidR="001877E5" w:rsidRDefault="001877E5" w:rsidP="001877E5">
      <w:pPr>
        <w:tabs>
          <w:tab w:val="right" w:leader="dot" w:pos="9360"/>
        </w:tabs>
        <w:rPr>
          <w:u w:val="single"/>
        </w:rPr>
      </w:pPr>
      <w:r>
        <w:t xml:space="preserve">RETURNED CHECK CHARGE </w:t>
      </w:r>
      <w:r>
        <w:tab/>
      </w:r>
      <w:r w:rsidRPr="00512AB6">
        <w:rPr>
          <w:u w:val="single"/>
        </w:rPr>
        <w:t>$</w:t>
      </w:r>
      <w:r>
        <w:rPr>
          <w:u w:val="single"/>
        </w:rPr>
        <w:t>30.00</w:t>
      </w:r>
    </w:p>
    <w:p w14:paraId="12610455" w14:textId="77777777" w:rsidR="001877E5" w:rsidRDefault="001877E5" w:rsidP="001877E5">
      <w:pPr>
        <w:ind w:firstLine="720"/>
        <w:jc w:val="both"/>
      </w:pPr>
      <w:r>
        <w:rPr>
          <w:sz w:val="18"/>
          <w:szCs w:val="18"/>
        </w:rPr>
        <w:t>RETURNED CHECK CHARGES MUST BE BASED ON THE UTILITY’S DOCUMENTABLE COST.</w:t>
      </w:r>
    </w:p>
    <w:p w14:paraId="2EEFFA29" w14:textId="77777777" w:rsidR="001877E5" w:rsidRDefault="001877E5" w:rsidP="001877E5">
      <w:pPr>
        <w:tabs>
          <w:tab w:val="left" w:pos="-1440"/>
        </w:tabs>
      </w:pPr>
    </w:p>
    <w:p w14:paraId="475CC319" w14:textId="77777777" w:rsidR="001877E5" w:rsidRDefault="001877E5" w:rsidP="001877E5">
      <w:pPr>
        <w:tabs>
          <w:tab w:val="right" w:leader="dot" w:pos="9360"/>
        </w:tabs>
      </w:pPr>
      <w:r>
        <w:t>CUSTOMER DEPOSIT RESIDENTIAL (Maximum $50)</w:t>
      </w:r>
      <w:r>
        <w:tab/>
      </w:r>
      <w:r w:rsidRPr="00512AB6">
        <w:rPr>
          <w:u w:val="single"/>
        </w:rPr>
        <w:t>$5</w:t>
      </w:r>
      <w:r>
        <w:rPr>
          <w:u w:val="single"/>
        </w:rPr>
        <w:t>0.00</w:t>
      </w:r>
    </w:p>
    <w:p w14:paraId="4CB56581" w14:textId="77777777" w:rsidR="001877E5" w:rsidRDefault="001877E5" w:rsidP="001877E5">
      <w:pPr>
        <w:tabs>
          <w:tab w:val="left" w:pos="-1440"/>
        </w:tabs>
      </w:pPr>
    </w:p>
    <w:p w14:paraId="6603F461" w14:textId="77777777" w:rsidR="001877E5" w:rsidRDefault="001877E5" w:rsidP="001877E5">
      <w:pPr>
        <w:tabs>
          <w:tab w:val="right" w:leader="dot" w:pos="9360"/>
        </w:tabs>
      </w:pPr>
      <w:r>
        <w:t>COMMERCIAL &amp; NON-RESIDENTIAL DEPOSIT</w:t>
      </w:r>
      <w:r w:rsidR="003B1900">
        <w:t>……</w:t>
      </w:r>
      <w:proofErr w:type="gramStart"/>
      <w:r w:rsidR="003B1900">
        <w:t>.....</w:t>
      </w:r>
      <w:proofErr w:type="gramEnd"/>
      <w:r w:rsidRPr="003B1900">
        <w:rPr>
          <w:sz w:val="20"/>
          <w:szCs w:val="20"/>
          <w:u w:val="single"/>
        </w:rPr>
        <w:t>1/6TH OF ESTIMATED ANNUAL BILL</w:t>
      </w:r>
    </w:p>
    <w:p w14:paraId="40C32A5E" w14:textId="77777777" w:rsidR="001877E5" w:rsidRDefault="001877E5" w:rsidP="001877E5">
      <w:pPr>
        <w:tabs>
          <w:tab w:val="left" w:pos="-1440"/>
        </w:tabs>
      </w:pPr>
    </w:p>
    <w:p w14:paraId="1A3D3F07" w14:textId="77777777" w:rsidR="001877E5" w:rsidRDefault="001877E5" w:rsidP="001877E5">
      <w:pPr>
        <w:tabs>
          <w:tab w:val="right" w:leader="dot" w:pos="9360"/>
        </w:tabs>
      </w:pPr>
      <w:r>
        <w:t>GOVERNMENTAL TESTING, INSPECTION AND COSTS SURCHARGE</w:t>
      </w:r>
    </w:p>
    <w:p w14:paraId="3AA7B214" w14:textId="77777777" w:rsidR="001877E5" w:rsidRDefault="001877E5" w:rsidP="001877E5">
      <w:pPr>
        <w:ind w:left="720"/>
        <w:jc w:val="both"/>
        <w:rPr>
          <w:sz w:val="18"/>
          <w:szCs w:val="18"/>
        </w:rPr>
      </w:pPr>
      <w:r>
        <w:rPr>
          <w:sz w:val="18"/>
          <w:szCs w:val="18"/>
        </w:rPr>
        <w:t>WHEN AUTHORIZED IN WRITING BY PUC AND AFTER NOTICE TO CUSTOMERS, THE UTILITY MAY INCREASE RATES TO RECOVER INCREASED COSTS FOR INSPECTION FEES AND WATER TESTING.  [16 TAC § 24.2</w:t>
      </w:r>
      <w:r w:rsidR="009D00CF">
        <w:rPr>
          <w:sz w:val="18"/>
          <w:szCs w:val="18"/>
        </w:rPr>
        <w:t>5</w:t>
      </w:r>
      <w:r>
        <w:rPr>
          <w:sz w:val="18"/>
          <w:szCs w:val="18"/>
        </w:rPr>
        <w:t>(b)(2)(</w:t>
      </w:r>
      <w:r w:rsidR="009D00CF">
        <w:rPr>
          <w:sz w:val="18"/>
          <w:szCs w:val="18"/>
        </w:rPr>
        <w:t>G</w:t>
      </w:r>
      <w:r>
        <w:rPr>
          <w:sz w:val="18"/>
          <w:szCs w:val="18"/>
        </w:rPr>
        <w:t>)]</w:t>
      </w:r>
      <w:r w:rsidR="009D00CF">
        <w:rPr>
          <w:sz w:val="18"/>
          <w:szCs w:val="18"/>
        </w:rPr>
        <w:t>.</w:t>
      </w:r>
    </w:p>
    <w:p w14:paraId="4E678E7E" w14:textId="77777777" w:rsidR="001877E5" w:rsidRDefault="001877E5" w:rsidP="001877E5">
      <w:pPr>
        <w:tabs>
          <w:tab w:val="left" w:pos="-1440"/>
        </w:tabs>
      </w:pPr>
    </w:p>
    <w:p w14:paraId="75D260D2" w14:textId="77777777" w:rsidR="001877E5" w:rsidRDefault="001877E5" w:rsidP="001877E5">
      <w:pPr>
        <w:tabs>
          <w:tab w:val="left" w:pos="-1440"/>
        </w:tabs>
        <w:ind w:left="720" w:hanging="720"/>
      </w:pPr>
      <w:r>
        <w:t>LINE EXTENSION AND CONSTRUCTION CHARGES:</w:t>
      </w:r>
    </w:p>
    <w:p w14:paraId="22D94B75" w14:textId="77777777" w:rsidR="001877E5" w:rsidRDefault="001877E5" w:rsidP="001877E5">
      <w:pPr>
        <w:ind w:left="720"/>
        <w:jc w:val="both"/>
        <w:rPr>
          <w:sz w:val="18"/>
          <w:szCs w:val="18"/>
        </w:rPr>
      </w:pPr>
      <w:r>
        <w:rPr>
          <w:sz w:val="18"/>
          <w:szCs w:val="18"/>
        </w:rPr>
        <w:t>REFER TO SECTION 3.0--EXTENSION POLICY FOR TERMS, CONDITIONS, AND CHARGES WHEN NEW CONSTRUCTION IS NECESSARY TO PROVIDE SERVICE</w:t>
      </w:r>
      <w:r w:rsidR="009D00CF">
        <w:rPr>
          <w:sz w:val="18"/>
          <w:szCs w:val="18"/>
        </w:rPr>
        <w:t>.</w:t>
      </w:r>
    </w:p>
    <w:p w14:paraId="05308207" w14:textId="77777777" w:rsidR="001877E5" w:rsidRDefault="001877E5" w:rsidP="001877E5">
      <w:pPr>
        <w:tabs>
          <w:tab w:val="left" w:pos="-1440"/>
        </w:tabs>
        <w:ind w:left="720"/>
        <w:rPr>
          <w:sz w:val="18"/>
          <w:szCs w:val="18"/>
        </w:rPr>
      </w:pPr>
    </w:p>
    <w:p w14:paraId="30F8F4B3" w14:textId="77777777" w:rsidR="001877E5" w:rsidRDefault="001877E5" w:rsidP="001877E5">
      <w:pPr>
        <w:widowControl/>
        <w:tabs>
          <w:tab w:val="left" w:pos="-910"/>
          <w:tab w:val="left" w:pos="-720"/>
          <w:tab w:val="left" w:pos="0"/>
          <w:tab w:val="left" w:pos="720"/>
          <w:tab w:val="left" w:pos="2880"/>
        </w:tabs>
      </w:pPr>
    </w:p>
    <w:p w14:paraId="59D04CAB" w14:textId="77777777" w:rsidR="001877E5" w:rsidRDefault="001877E5" w:rsidP="001877E5">
      <w:pPr>
        <w:widowControl/>
        <w:tabs>
          <w:tab w:val="left" w:pos="-910"/>
          <w:tab w:val="left" w:pos="-720"/>
          <w:tab w:val="left" w:pos="0"/>
          <w:tab w:val="left" w:pos="720"/>
          <w:tab w:val="left" w:pos="2880"/>
        </w:tabs>
      </w:pPr>
    </w:p>
    <w:p w14:paraId="271A2D90" w14:textId="1967A204" w:rsidR="001877E5" w:rsidRDefault="001877E5" w:rsidP="001877E5">
      <w:pPr>
        <w:widowControl/>
        <w:tabs>
          <w:tab w:val="right" w:pos="9360"/>
        </w:tabs>
      </w:pPr>
      <w:r>
        <w:br w:type="page"/>
      </w:r>
      <w:r>
        <w:rPr>
          <w:u w:val="single"/>
        </w:rPr>
        <w:lastRenderedPageBreak/>
        <w:t>Aqua Texas, Inc. (Southwest Region)</w:t>
      </w:r>
      <w:r>
        <w:tab/>
      </w:r>
      <w:r w:rsidR="002E1D06">
        <w:t>Water Utility Tariff Page No. 1</w:t>
      </w:r>
      <w:r w:rsidR="00A006AC">
        <w:t>1</w:t>
      </w:r>
    </w:p>
    <w:p w14:paraId="3252C74D" w14:textId="77777777" w:rsidR="001877E5" w:rsidRDefault="00E75922" w:rsidP="001877E5">
      <w:pPr>
        <w:tabs>
          <w:tab w:val="right" w:pos="9360"/>
        </w:tabs>
      </w:pPr>
      <w:r>
        <w:t>Canyon Lake Mobile Home Estates and Scenic Heights</w:t>
      </w:r>
    </w:p>
    <w:p w14:paraId="2CB4B495" w14:textId="77777777" w:rsidR="001877E5" w:rsidRDefault="001877E5" w:rsidP="001877E5"/>
    <w:p w14:paraId="2B808947" w14:textId="77777777" w:rsidR="001877E5" w:rsidRDefault="001877E5" w:rsidP="001877E5">
      <w:pPr>
        <w:tabs>
          <w:tab w:val="left" w:pos="-1440"/>
        </w:tabs>
        <w:ind w:firstLine="18"/>
        <w:jc w:val="center"/>
      </w:pPr>
      <w:r>
        <w:t>SECTION 1.0 – RATE SCHEDULE (Continued)</w:t>
      </w:r>
    </w:p>
    <w:p w14:paraId="7D1F37C4" w14:textId="77777777" w:rsidR="001877E5" w:rsidRDefault="001877E5" w:rsidP="001877E5"/>
    <w:p w14:paraId="31AB4547" w14:textId="77777777" w:rsidR="001877E5" w:rsidRDefault="001877E5" w:rsidP="001877E5">
      <w:pPr>
        <w:tabs>
          <w:tab w:val="left" w:pos="-1440"/>
        </w:tabs>
      </w:pPr>
      <w:r>
        <w:t>PURCHASED WATER AND /OR DISTRICT FEE PASS THROUGH CLAUSE</w:t>
      </w:r>
    </w:p>
    <w:p w14:paraId="128D7E00" w14:textId="77777777" w:rsidR="001877E5" w:rsidRDefault="001877E5" w:rsidP="001877E5">
      <w:pPr>
        <w:tabs>
          <w:tab w:val="left" w:pos="-1440"/>
        </w:tabs>
      </w:pPr>
    </w:p>
    <w:p w14:paraId="59278B3C" w14:textId="77777777" w:rsidR="001877E5" w:rsidRDefault="001877E5" w:rsidP="001877E5">
      <w:pPr>
        <w:jc w:val="both"/>
      </w:pPr>
      <w:r>
        <w:t>Changes in fees imposed by any non-affiliated third party water supplier or underground water district having jurisdiction over the Utility shall be passed through as an adjustment to the water gallonage charge according to the following formula:</w:t>
      </w:r>
    </w:p>
    <w:p w14:paraId="5D155057" w14:textId="77777777" w:rsidR="001877E5" w:rsidRDefault="001877E5" w:rsidP="001877E5">
      <w:pPr>
        <w:tabs>
          <w:tab w:val="left" w:pos="-1440"/>
        </w:tabs>
      </w:pPr>
    </w:p>
    <w:p w14:paraId="15B807C1" w14:textId="4EED24E7" w:rsidR="001877E5" w:rsidRDefault="00304A58" w:rsidP="001877E5">
      <w:r>
        <w:t xml:space="preserve">            </w:t>
      </w:r>
      <w:r w:rsidR="001877E5">
        <w:t>AG</w:t>
      </w:r>
      <w:r>
        <w:t xml:space="preserve">   </w:t>
      </w:r>
      <w:r w:rsidR="001877E5">
        <w:tab/>
        <w:t>=</w:t>
      </w:r>
      <w:r w:rsidR="001877E5">
        <w:tab/>
        <w:t>G+B/(1-L), where</w:t>
      </w:r>
    </w:p>
    <w:p w14:paraId="500E2B0A" w14:textId="77777777" w:rsidR="001877E5" w:rsidRDefault="001877E5" w:rsidP="001877E5">
      <w:pPr>
        <w:ind w:left="720"/>
      </w:pPr>
      <w:r>
        <w:t>AG</w:t>
      </w:r>
      <w:r>
        <w:tab/>
        <w:t>=</w:t>
      </w:r>
      <w:r>
        <w:tab/>
        <w:t>adjusted gallonage charge, rounded to the nearest one cent:</w:t>
      </w:r>
    </w:p>
    <w:p w14:paraId="4A95F3C0" w14:textId="705891D1" w:rsidR="001877E5" w:rsidRDefault="001877E5" w:rsidP="001877E5">
      <w:pPr>
        <w:ind w:left="720"/>
      </w:pPr>
      <w:r>
        <w:t>G</w:t>
      </w:r>
      <w:r>
        <w:tab/>
        <w:t>=</w:t>
      </w:r>
      <w:r>
        <w:tab/>
        <w:t>approved gallonage charge (per 1,000 gallons)</w:t>
      </w:r>
    </w:p>
    <w:p w14:paraId="75B4F3C6" w14:textId="77777777" w:rsidR="001877E5" w:rsidRDefault="001877E5" w:rsidP="001877E5">
      <w:pPr>
        <w:ind w:left="720"/>
      </w:pPr>
      <w:r>
        <w:t>B</w:t>
      </w:r>
      <w:r>
        <w:tab/>
        <w:t>=</w:t>
      </w:r>
      <w:r>
        <w:tab/>
        <w:t>change in purchased water/district gallonage charge (per 1,000 gallons);</w:t>
      </w:r>
    </w:p>
    <w:p w14:paraId="39F8E9C4" w14:textId="77777777" w:rsidR="001877E5" w:rsidRDefault="001877E5" w:rsidP="001877E5">
      <w:pPr>
        <w:ind w:left="720"/>
      </w:pPr>
      <w:r>
        <w:t>L</w:t>
      </w:r>
      <w:r>
        <w:tab/>
        <w:t>=</w:t>
      </w:r>
      <w:r>
        <w:tab/>
        <w:t>system average line loss for preceding 12 months not to exceed 0.15</w:t>
      </w:r>
    </w:p>
    <w:p w14:paraId="1D2CE157" w14:textId="77777777" w:rsidR="001877E5" w:rsidRDefault="001877E5" w:rsidP="001877E5"/>
    <w:p w14:paraId="5DCD97FA" w14:textId="77777777" w:rsidR="001877E5" w:rsidRDefault="001877E5" w:rsidP="001877E5"/>
    <w:p w14:paraId="334C35B3" w14:textId="77777777" w:rsidR="001877E5" w:rsidRDefault="001877E5" w:rsidP="001877E5">
      <w:pPr>
        <w:jc w:val="both"/>
      </w:pPr>
      <w:r>
        <w:t>FEDERAL TAX CHANGE CREDIT RIDER (FTCCR):</w:t>
      </w:r>
    </w:p>
    <w:p w14:paraId="0DB4F2BD" w14:textId="77777777" w:rsidR="001877E5" w:rsidRDefault="001877E5" w:rsidP="001877E5">
      <w:pPr>
        <w:jc w:val="both"/>
      </w:pPr>
      <w:r>
        <w:t>The Federal Tax Change Credit Rider gives effect to the Tax Cuts and Jobs Act of 2017, which changed the federal corporate tax rate from 35% to 21%, by reducing the cost of service paid by customers taking service under this rate tariff.  The FTCCR will provide credits to customers taking service under this rate tariff.</w:t>
      </w:r>
    </w:p>
    <w:p w14:paraId="71D106E9" w14:textId="77777777" w:rsidR="001877E5" w:rsidRDefault="001877E5" w:rsidP="001877E5">
      <w:pPr>
        <w:widowControl/>
        <w:tabs>
          <w:tab w:val="left" w:pos="-910"/>
          <w:tab w:val="left" w:pos="-720"/>
          <w:tab w:val="left" w:pos="0"/>
          <w:tab w:val="left" w:pos="720"/>
          <w:tab w:val="left" w:pos="2880"/>
        </w:tabs>
        <w:jc w:val="both"/>
      </w:pPr>
    </w:p>
    <w:p w14:paraId="40E5AE44" w14:textId="3A765372" w:rsidR="008D0233" w:rsidRDefault="001877E5" w:rsidP="008D0233">
      <w:pPr>
        <w:tabs>
          <w:tab w:val="right" w:pos="9360"/>
        </w:tabs>
      </w:pPr>
      <w:r>
        <w:rPr>
          <w:sz w:val="22"/>
          <w:szCs w:val="22"/>
        </w:rPr>
        <w:br w:type="page"/>
      </w:r>
      <w:r w:rsidR="002E1D06" w:rsidRPr="00CD540D">
        <w:rPr>
          <w:sz w:val="22"/>
          <w:szCs w:val="22"/>
        </w:rPr>
        <w:lastRenderedPageBreak/>
        <w:t xml:space="preserve"> </w:t>
      </w:r>
      <w:r w:rsidR="008D0233">
        <w:rPr>
          <w:bCs/>
          <w:u w:val="single"/>
        </w:rPr>
        <w:t>Aqua Texas, Inc. (Southwest Region)</w:t>
      </w:r>
      <w:r w:rsidR="002E1D06">
        <w:tab/>
        <w:t>Water Utility Tariff Page No. 1</w:t>
      </w:r>
      <w:r w:rsidR="00A006AC">
        <w:t>2</w:t>
      </w:r>
    </w:p>
    <w:p w14:paraId="465B41BE" w14:textId="77777777" w:rsidR="008D0233" w:rsidRDefault="008D0233" w:rsidP="008D0233">
      <w:pPr>
        <w:widowControl/>
      </w:pPr>
      <w:r>
        <w:rPr>
          <w:bCs/>
        </w:rPr>
        <w:t xml:space="preserve">Harper and London </w:t>
      </w:r>
      <w:r w:rsidR="00E75922">
        <w:rPr>
          <w:bCs/>
        </w:rPr>
        <w:t>Water Systems</w:t>
      </w:r>
    </w:p>
    <w:p w14:paraId="35F5E41A" w14:textId="77777777" w:rsidR="008D0233" w:rsidRDefault="008D0233" w:rsidP="008D0233">
      <w:pPr>
        <w:widowControl/>
      </w:pPr>
    </w:p>
    <w:p w14:paraId="353C7743" w14:textId="77777777" w:rsidR="008D0233" w:rsidRDefault="008D0233" w:rsidP="008D0233">
      <w:pPr>
        <w:jc w:val="center"/>
      </w:pPr>
      <w:r>
        <w:t>SECTION 1.0 -- RATE SCHEDULE</w:t>
      </w:r>
    </w:p>
    <w:p w14:paraId="6BB8198F" w14:textId="77777777" w:rsidR="008D0233" w:rsidRDefault="008D0233" w:rsidP="008D0233">
      <w:pPr>
        <w:widowControl/>
      </w:pPr>
    </w:p>
    <w:p w14:paraId="10B96316" w14:textId="77777777" w:rsidR="008D0233" w:rsidRDefault="008D0233" w:rsidP="008D0233">
      <w:pPr>
        <w:widowControl/>
      </w:pPr>
      <w:r>
        <w:rPr>
          <w:u w:val="single"/>
        </w:rPr>
        <w:t>Section 1.01 - Rates</w:t>
      </w:r>
    </w:p>
    <w:p w14:paraId="331AF844" w14:textId="77777777" w:rsidR="008D0233" w:rsidRDefault="008D0233" w:rsidP="008D0233">
      <w:pPr>
        <w:widowControl/>
      </w:pPr>
    </w:p>
    <w:p w14:paraId="2CB3282A" w14:textId="77777777" w:rsidR="008D0233" w:rsidRDefault="008D0233" w:rsidP="008D0233">
      <w:pPr>
        <w:widowControl/>
      </w:pPr>
      <w:r>
        <w:t>Residential/Non Residential</w:t>
      </w:r>
    </w:p>
    <w:tbl>
      <w:tblPr>
        <w:tblW w:w="0" w:type="auto"/>
        <w:tblInd w:w="120" w:type="dxa"/>
        <w:tblLayout w:type="fixed"/>
        <w:tblCellMar>
          <w:left w:w="120" w:type="dxa"/>
          <w:right w:w="120" w:type="dxa"/>
        </w:tblCellMar>
        <w:tblLook w:val="04A0" w:firstRow="1" w:lastRow="0" w:firstColumn="1" w:lastColumn="0" w:noHBand="0" w:noVBand="1"/>
      </w:tblPr>
      <w:tblGrid>
        <w:gridCol w:w="1620"/>
        <w:gridCol w:w="2160"/>
        <w:gridCol w:w="2340"/>
      </w:tblGrid>
      <w:tr w:rsidR="008D0233" w14:paraId="48F40D4B" w14:textId="77777777" w:rsidTr="008D0233">
        <w:tc>
          <w:tcPr>
            <w:tcW w:w="1620" w:type="dxa"/>
            <w:tcBorders>
              <w:top w:val="single" w:sz="8" w:space="0" w:color="000000"/>
              <w:left w:val="single" w:sz="8" w:space="0" w:color="000000"/>
              <w:bottom w:val="single" w:sz="8" w:space="0" w:color="000000"/>
              <w:right w:val="single" w:sz="8" w:space="0" w:color="000000"/>
            </w:tcBorders>
          </w:tcPr>
          <w:p w14:paraId="70189677" w14:textId="77777777" w:rsidR="008D0233" w:rsidRDefault="008D0233">
            <w:pPr>
              <w:spacing w:line="120" w:lineRule="exact"/>
            </w:pPr>
          </w:p>
          <w:p w14:paraId="7A5150CF" w14:textId="77777777" w:rsidR="008D0233" w:rsidRDefault="008D0233">
            <w:pPr>
              <w:jc w:val="center"/>
              <w:rPr>
                <w:smallCaps/>
                <w:sz w:val="20"/>
                <w:szCs w:val="20"/>
              </w:rPr>
            </w:pPr>
            <w:r>
              <w:rPr>
                <w:smallCaps/>
                <w:sz w:val="20"/>
                <w:szCs w:val="20"/>
              </w:rPr>
              <w:t>Meter Size</w:t>
            </w:r>
          </w:p>
        </w:tc>
        <w:tc>
          <w:tcPr>
            <w:tcW w:w="2160" w:type="dxa"/>
            <w:tcBorders>
              <w:top w:val="single" w:sz="8" w:space="0" w:color="000000"/>
              <w:left w:val="single" w:sz="8" w:space="0" w:color="000000"/>
              <w:bottom w:val="single" w:sz="8" w:space="0" w:color="000000"/>
              <w:right w:val="single" w:sz="4" w:space="0" w:color="auto"/>
            </w:tcBorders>
            <w:shd w:val="clear" w:color="auto" w:fill="FFFFFF"/>
            <w:hideMark/>
          </w:tcPr>
          <w:p w14:paraId="1C95FF86" w14:textId="77777777" w:rsidR="008D0233" w:rsidRDefault="008D0233">
            <w:pPr>
              <w:jc w:val="center"/>
              <w:rPr>
                <w:smallCaps/>
                <w:sz w:val="20"/>
                <w:szCs w:val="20"/>
              </w:rPr>
            </w:pPr>
            <w:r>
              <w:rPr>
                <w:smallCaps/>
                <w:sz w:val="20"/>
                <w:szCs w:val="20"/>
              </w:rPr>
              <w:t>Monthly Base Rate</w:t>
            </w:r>
          </w:p>
          <w:p w14:paraId="417887EE" w14:textId="77777777" w:rsidR="008D0233" w:rsidRDefault="008D0233">
            <w:pPr>
              <w:jc w:val="center"/>
              <w:rPr>
                <w:b/>
                <w:sz w:val="20"/>
                <w:szCs w:val="20"/>
              </w:rPr>
            </w:pPr>
            <w:r>
              <w:rPr>
                <w:smallCaps/>
                <w:sz w:val="18"/>
                <w:szCs w:val="18"/>
              </w:rPr>
              <w:t>(Includes2000 gallons)</w:t>
            </w:r>
          </w:p>
        </w:tc>
        <w:tc>
          <w:tcPr>
            <w:tcW w:w="2340" w:type="dxa"/>
            <w:tcBorders>
              <w:top w:val="single" w:sz="8" w:space="0" w:color="000000"/>
              <w:left w:val="single" w:sz="8" w:space="0" w:color="000000"/>
              <w:bottom w:val="single" w:sz="8" w:space="0" w:color="000000"/>
              <w:right w:val="single" w:sz="4" w:space="0" w:color="auto"/>
            </w:tcBorders>
            <w:shd w:val="clear" w:color="auto" w:fill="FFFFFF"/>
            <w:hideMark/>
          </w:tcPr>
          <w:p w14:paraId="48037D8B" w14:textId="77777777" w:rsidR="008D0233" w:rsidRDefault="008D0233">
            <w:pPr>
              <w:jc w:val="center"/>
              <w:rPr>
                <w:b/>
                <w:sz w:val="20"/>
                <w:szCs w:val="20"/>
              </w:rPr>
            </w:pPr>
            <w:r>
              <w:rPr>
                <w:smallCaps/>
                <w:sz w:val="20"/>
                <w:szCs w:val="20"/>
              </w:rPr>
              <w:t>Gallonage Charge per 1,000 GALLONS</w:t>
            </w:r>
          </w:p>
        </w:tc>
      </w:tr>
      <w:tr w:rsidR="008D0233" w14:paraId="128E3A77" w14:textId="77777777" w:rsidTr="008D0233">
        <w:tc>
          <w:tcPr>
            <w:tcW w:w="1620" w:type="dxa"/>
            <w:tcBorders>
              <w:top w:val="single" w:sz="8" w:space="0" w:color="000000"/>
              <w:left w:val="single" w:sz="8" w:space="0" w:color="000000"/>
              <w:bottom w:val="single" w:sz="8" w:space="0" w:color="000000"/>
              <w:right w:val="single" w:sz="8" w:space="0" w:color="000000"/>
            </w:tcBorders>
            <w:hideMark/>
          </w:tcPr>
          <w:p w14:paraId="55AEE13E" w14:textId="77777777" w:rsidR="008D0233" w:rsidRDefault="008D0233">
            <w:pPr>
              <w:jc w:val="center"/>
            </w:pPr>
            <w:r>
              <w:t>5/8" x 3/4"</w:t>
            </w:r>
          </w:p>
        </w:tc>
        <w:tc>
          <w:tcPr>
            <w:tcW w:w="2160" w:type="dxa"/>
            <w:tcBorders>
              <w:top w:val="single" w:sz="8" w:space="0" w:color="000000"/>
              <w:left w:val="single" w:sz="8" w:space="0" w:color="000000"/>
              <w:bottom w:val="single" w:sz="8" w:space="0" w:color="000000"/>
              <w:right w:val="single" w:sz="4" w:space="0" w:color="auto"/>
            </w:tcBorders>
            <w:hideMark/>
          </w:tcPr>
          <w:p w14:paraId="3103F00D" w14:textId="77777777" w:rsidR="008D0233" w:rsidRDefault="008D0233">
            <w:pPr>
              <w:jc w:val="center"/>
            </w:pPr>
            <w:r>
              <w:t>$49.00</w:t>
            </w:r>
          </w:p>
        </w:tc>
        <w:tc>
          <w:tcPr>
            <w:tcW w:w="2340" w:type="dxa"/>
            <w:tcBorders>
              <w:top w:val="single" w:sz="8" w:space="0" w:color="000000"/>
              <w:left w:val="single" w:sz="8" w:space="0" w:color="000000"/>
              <w:bottom w:val="single" w:sz="8" w:space="0" w:color="000000"/>
              <w:right w:val="single" w:sz="4" w:space="0" w:color="auto"/>
            </w:tcBorders>
            <w:hideMark/>
          </w:tcPr>
          <w:p w14:paraId="7F1CE51B" w14:textId="77777777" w:rsidR="008D0233" w:rsidRDefault="008D0233">
            <w:r>
              <w:t xml:space="preserve">$3.50 </w:t>
            </w:r>
            <w:r>
              <w:rPr>
                <w:sz w:val="18"/>
                <w:szCs w:val="18"/>
              </w:rPr>
              <w:t>2001-5000</w:t>
            </w:r>
          </w:p>
        </w:tc>
      </w:tr>
      <w:tr w:rsidR="008D0233" w14:paraId="0CD008CF" w14:textId="77777777" w:rsidTr="008D0233">
        <w:tc>
          <w:tcPr>
            <w:tcW w:w="1620" w:type="dxa"/>
            <w:tcBorders>
              <w:top w:val="single" w:sz="8" w:space="0" w:color="000000"/>
              <w:left w:val="single" w:sz="8" w:space="0" w:color="000000"/>
              <w:bottom w:val="single" w:sz="8" w:space="0" w:color="000000"/>
              <w:right w:val="single" w:sz="8" w:space="0" w:color="000000"/>
            </w:tcBorders>
            <w:hideMark/>
          </w:tcPr>
          <w:p w14:paraId="7565B23B" w14:textId="77777777" w:rsidR="008D0233" w:rsidRDefault="008D0233">
            <w:pPr>
              <w:jc w:val="center"/>
            </w:pPr>
            <w:r>
              <w:t>1"</w:t>
            </w:r>
          </w:p>
        </w:tc>
        <w:tc>
          <w:tcPr>
            <w:tcW w:w="2160" w:type="dxa"/>
            <w:tcBorders>
              <w:top w:val="single" w:sz="8" w:space="0" w:color="000000"/>
              <w:left w:val="single" w:sz="8" w:space="0" w:color="000000"/>
              <w:bottom w:val="single" w:sz="8" w:space="0" w:color="000000"/>
              <w:right w:val="single" w:sz="4" w:space="0" w:color="auto"/>
            </w:tcBorders>
            <w:hideMark/>
          </w:tcPr>
          <w:p w14:paraId="59737AD1" w14:textId="77777777" w:rsidR="008D0233" w:rsidRDefault="008D0233">
            <w:pPr>
              <w:jc w:val="center"/>
            </w:pPr>
            <w:r>
              <w:t>$105.00</w:t>
            </w:r>
          </w:p>
        </w:tc>
        <w:tc>
          <w:tcPr>
            <w:tcW w:w="2340" w:type="dxa"/>
            <w:tcBorders>
              <w:top w:val="single" w:sz="8" w:space="0" w:color="000000"/>
              <w:left w:val="single" w:sz="8" w:space="0" w:color="000000"/>
              <w:bottom w:val="single" w:sz="8" w:space="0" w:color="000000"/>
              <w:right w:val="single" w:sz="4" w:space="0" w:color="auto"/>
            </w:tcBorders>
            <w:hideMark/>
          </w:tcPr>
          <w:p w14:paraId="3E3B87A8" w14:textId="77777777" w:rsidR="008D0233" w:rsidRDefault="008D0233">
            <w:r>
              <w:t xml:space="preserve">$4.50 </w:t>
            </w:r>
            <w:r>
              <w:rPr>
                <w:sz w:val="18"/>
                <w:szCs w:val="18"/>
              </w:rPr>
              <w:t>5001-15,000</w:t>
            </w:r>
          </w:p>
        </w:tc>
      </w:tr>
      <w:tr w:rsidR="008D0233" w14:paraId="3EBDD31C" w14:textId="77777777" w:rsidTr="008D0233">
        <w:tc>
          <w:tcPr>
            <w:tcW w:w="1620" w:type="dxa"/>
            <w:tcBorders>
              <w:top w:val="single" w:sz="8" w:space="0" w:color="000000"/>
              <w:left w:val="single" w:sz="8" w:space="0" w:color="000000"/>
              <w:bottom w:val="single" w:sz="8" w:space="0" w:color="000000"/>
              <w:right w:val="single" w:sz="8" w:space="0" w:color="000000"/>
            </w:tcBorders>
            <w:hideMark/>
          </w:tcPr>
          <w:p w14:paraId="23EE9956" w14:textId="77777777" w:rsidR="008D0233" w:rsidRDefault="008D0233">
            <w:pPr>
              <w:jc w:val="center"/>
            </w:pPr>
            <w:r>
              <w:t>1½"</w:t>
            </w:r>
          </w:p>
        </w:tc>
        <w:tc>
          <w:tcPr>
            <w:tcW w:w="2160" w:type="dxa"/>
            <w:tcBorders>
              <w:top w:val="single" w:sz="8" w:space="0" w:color="000000"/>
              <w:left w:val="single" w:sz="8" w:space="0" w:color="000000"/>
              <w:bottom w:val="single" w:sz="8" w:space="0" w:color="000000"/>
              <w:right w:val="single" w:sz="4" w:space="0" w:color="auto"/>
            </w:tcBorders>
            <w:hideMark/>
          </w:tcPr>
          <w:p w14:paraId="137D2B32" w14:textId="77777777" w:rsidR="008D0233" w:rsidRDefault="008D0233">
            <w:pPr>
              <w:jc w:val="center"/>
            </w:pPr>
            <w:r>
              <w:t>$199.00</w:t>
            </w:r>
          </w:p>
        </w:tc>
        <w:tc>
          <w:tcPr>
            <w:tcW w:w="2340" w:type="dxa"/>
            <w:tcBorders>
              <w:top w:val="single" w:sz="8" w:space="0" w:color="000000"/>
              <w:left w:val="single" w:sz="8" w:space="0" w:color="000000"/>
              <w:bottom w:val="single" w:sz="8" w:space="0" w:color="000000"/>
              <w:right w:val="single" w:sz="4" w:space="0" w:color="auto"/>
            </w:tcBorders>
            <w:hideMark/>
          </w:tcPr>
          <w:p w14:paraId="43EEE46C" w14:textId="77777777" w:rsidR="008D0233" w:rsidRDefault="008D0233">
            <w:r>
              <w:t xml:space="preserve">$6.50 </w:t>
            </w:r>
            <w:r>
              <w:rPr>
                <w:sz w:val="18"/>
                <w:szCs w:val="18"/>
              </w:rPr>
              <w:t>15,001-25,000</w:t>
            </w:r>
          </w:p>
        </w:tc>
      </w:tr>
      <w:tr w:rsidR="008D0233" w14:paraId="3F988C22" w14:textId="77777777" w:rsidTr="008D0233">
        <w:tc>
          <w:tcPr>
            <w:tcW w:w="1620" w:type="dxa"/>
            <w:tcBorders>
              <w:top w:val="single" w:sz="8" w:space="0" w:color="000000"/>
              <w:left w:val="single" w:sz="8" w:space="0" w:color="000000"/>
              <w:bottom w:val="single" w:sz="8" w:space="0" w:color="000000"/>
              <w:right w:val="single" w:sz="8" w:space="0" w:color="000000"/>
            </w:tcBorders>
            <w:hideMark/>
          </w:tcPr>
          <w:p w14:paraId="1358A4C7" w14:textId="77777777" w:rsidR="008D0233" w:rsidRDefault="008D0233">
            <w:pPr>
              <w:jc w:val="center"/>
            </w:pPr>
            <w:r>
              <w:t>2"</w:t>
            </w:r>
          </w:p>
        </w:tc>
        <w:tc>
          <w:tcPr>
            <w:tcW w:w="2160" w:type="dxa"/>
            <w:tcBorders>
              <w:top w:val="single" w:sz="8" w:space="0" w:color="000000"/>
              <w:left w:val="single" w:sz="8" w:space="0" w:color="000000"/>
              <w:bottom w:val="single" w:sz="8" w:space="0" w:color="000000"/>
              <w:right w:val="single" w:sz="4" w:space="0" w:color="auto"/>
            </w:tcBorders>
            <w:hideMark/>
          </w:tcPr>
          <w:p w14:paraId="4AB62455" w14:textId="77777777" w:rsidR="008D0233" w:rsidRDefault="008D0233">
            <w:pPr>
              <w:jc w:val="center"/>
            </w:pPr>
            <w:r>
              <w:t>$313.00</w:t>
            </w:r>
          </w:p>
        </w:tc>
        <w:tc>
          <w:tcPr>
            <w:tcW w:w="2340" w:type="dxa"/>
            <w:tcBorders>
              <w:top w:val="single" w:sz="8" w:space="0" w:color="000000"/>
              <w:left w:val="single" w:sz="8" w:space="0" w:color="000000"/>
              <w:bottom w:val="single" w:sz="8" w:space="0" w:color="000000"/>
              <w:right w:val="single" w:sz="4" w:space="0" w:color="auto"/>
            </w:tcBorders>
            <w:hideMark/>
          </w:tcPr>
          <w:p w14:paraId="489CBA01" w14:textId="77777777" w:rsidR="008D0233" w:rsidRDefault="008D0233">
            <w:r>
              <w:t xml:space="preserve">$7.50 </w:t>
            </w:r>
            <w:r>
              <w:rPr>
                <w:sz w:val="18"/>
                <w:szCs w:val="18"/>
              </w:rPr>
              <w:t>25,001 and above</w:t>
            </w:r>
          </w:p>
        </w:tc>
      </w:tr>
      <w:tr w:rsidR="008D0233" w14:paraId="16527244" w14:textId="77777777" w:rsidTr="008D0233">
        <w:tc>
          <w:tcPr>
            <w:tcW w:w="1620" w:type="dxa"/>
            <w:tcBorders>
              <w:top w:val="single" w:sz="8" w:space="0" w:color="000000"/>
              <w:left w:val="single" w:sz="8" w:space="0" w:color="000000"/>
              <w:bottom w:val="single" w:sz="8" w:space="0" w:color="000000"/>
              <w:right w:val="single" w:sz="8" w:space="0" w:color="000000"/>
            </w:tcBorders>
            <w:hideMark/>
          </w:tcPr>
          <w:p w14:paraId="5A44D109" w14:textId="77777777" w:rsidR="008D0233" w:rsidRDefault="008D0233">
            <w:pPr>
              <w:jc w:val="center"/>
            </w:pPr>
            <w:r>
              <w:t>3"</w:t>
            </w:r>
          </w:p>
        </w:tc>
        <w:tc>
          <w:tcPr>
            <w:tcW w:w="2160" w:type="dxa"/>
            <w:tcBorders>
              <w:top w:val="single" w:sz="8" w:space="0" w:color="000000"/>
              <w:left w:val="single" w:sz="8" w:space="0" w:color="000000"/>
              <w:bottom w:val="single" w:sz="8" w:space="0" w:color="000000"/>
              <w:right w:val="single" w:sz="4" w:space="0" w:color="auto"/>
            </w:tcBorders>
            <w:hideMark/>
          </w:tcPr>
          <w:p w14:paraId="1D143A90" w14:textId="77777777" w:rsidR="008D0233" w:rsidRDefault="008D0233">
            <w:pPr>
              <w:jc w:val="center"/>
            </w:pPr>
            <w:r>
              <w:t>$614.00</w:t>
            </w:r>
          </w:p>
        </w:tc>
        <w:tc>
          <w:tcPr>
            <w:tcW w:w="2340" w:type="dxa"/>
            <w:tcBorders>
              <w:top w:val="single" w:sz="8" w:space="0" w:color="000000"/>
              <w:left w:val="single" w:sz="8" w:space="0" w:color="000000"/>
              <w:bottom w:val="single" w:sz="8" w:space="0" w:color="000000"/>
              <w:right w:val="single" w:sz="4" w:space="0" w:color="auto"/>
            </w:tcBorders>
            <w:shd w:val="clear" w:color="auto" w:fill="B3B3B3"/>
          </w:tcPr>
          <w:p w14:paraId="2C175631" w14:textId="77777777" w:rsidR="008D0233" w:rsidRDefault="008D0233">
            <w:pPr>
              <w:jc w:val="center"/>
            </w:pPr>
          </w:p>
        </w:tc>
      </w:tr>
    </w:tbl>
    <w:p w14:paraId="73F653B9" w14:textId="77777777" w:rsidR="008D0233" w:rsidRDefault="008D0233" w:rsidP="008D0233">
      <w:pPr>
        <w:widowControl/>
        <w:ind w:right="-90"/>
      </w:pPr>
    </w:p>
    <w:p w14:paraId="4BF6C2D0" w14:textId="77777777" w:rsidR="008D0233" w:rsidRDefault="008D0233" w:rsidP="008D0233">
      <w:pPr>
        <w:widowControl/>
        <w:ind w:right="-90"/>
      </w:pPr>
    </w:p>
    <w:p w14:paraId="549C80E6" w14:textId="77777777" w:rsidR="008D0233" w:rsidRDefault="008D0233" w:rsidP="008D0233">
      <w:pPr>
        <w:widowControl/>
      </w:pPr>
      <w:r>
        <w:t>School District</w:t>
      </w:r>
    </w:p>
    <w:tbl>
      <w:tblPr>
        <w:tblW w:w="0" w:type="auto"/>
        <w:tblInd w:w="120" w:type="dxa"/>
        <w:tblLayout w:type="fixed"/>
        <w:tblCellMar>
          <w:left w:w="120" w:type="dxa"/>
          <w:right w:w="120" w:type="dxa"/>
        </w:tblCellMar>
        <w:tblLook w:val="04A0" w:firstRow="1" w:lastRow="0" w:firstColumn="1" w:lastColumn="0" w:noHBand="0" w:noVBand="1"/>
      </w:tblPr>
      <w:tblGrid>
        <w:gridCol w:w="1620"/>
        <w:gridCol w:w="2340"/>
        <w:gridCol w:w="2160"/>
      </w:tblGrid>
      <w:tr w:rsidR="008D0233" w14:paraId="78C12C8A" w14:textId="77777777" w:rsidTr="008D0233">
        <w:tc>
          <w:tcPr>
            <w:tcW w:w="1620" w:type="dxa"/>
            <w:tcBorders>
              <w:top w:val="single" w:sz="8" w:space="0" w:color="000000"/>
              <w:left w:val="single" w:sz="8" w:space="0" w:color="000000"/>
              <w:bottom w:val="single" w:sz="8" w:space="0" w:color="000000"/>
              <w:right w:val="single" w:sz="8" w:space="0" w:color="000000"/>
            </w:tcBorders>
          </w:tcPr>
          <w:p w14:paraId="1309E182" w14:textId="77777777" w:rsidR="008D0233" w:rsidRDefault="008D0233">
            <w:pPr>
              <w:spacing w:line="120" w:lineRule="exact"/>
            </w:pPr>
          </w:p>
          <w:p w14:paraId="7D1CE58E" w14:textId="77777777" w:rsidR="008D0233" w:rsidRDefault="008D0233">
            <w:pPr>
              <w:jc w:val="center"/>
              <w:rPr>
                <w:smallCaps/>
                <w:sz w:val="20"/>
                <w:szCs w:val="20"/>
              </w:rPr>
            </w:pPr>
            <w:r>
              <w:rPr>
                <w:smallCaps/>
                <w:sz w:val="20"/>
                <w:szCs w:val="20"/>
              </w:rPr>
              <w:t>Meter Size</w:t>
            </w:r>
          </w:p>
        </w:tc>
        <w:tc>
          <w:tcPr>
            <w:tcW w:w="2340" w:type="dxa"/>
            <w:tcBorders>
              <w:top w:val="single" w:sz="8" w:space="0" w:color="000000"/>
              <w:left w:val="single" w:sz="8" w:space="0" w:color="000000"/>
              <w:bottom w:val="single" w:sz="8" w:space="0" w:color="000000"/>
              <w:right w:val="single" w:sz="4" w:space="0" w:color="auto"/>
            </w:tcBorders>
            <w:shd w:val="clear" w:color="auto" w:fill="FFFFFF"/>
            <w:hideMark/>
          </w:tcPr>
          <w:p w14:paraId="589F74AA" w14:textId="77777777" w:rsidR="008D0233" w:rsidRDefault="008D0233">
            <w:pPr>
              <w:jc w:val="center"/>
              <w:rPr>
                <w:smallCaps/>
                <w:sz w:val="20"/>
                <w:szCs w:val="20"/>
              </w:rPr>
            </w:pPr>
            <w:r>
              <w:rPr>
                <w:smallCaps/>
                <w:sz w:val="20"/>
                <w:szCs w:val="20"/>
              </w:rPr>
              <w:t>Monthly Base Rate</w:t>
            </w:r>
          </w:p>
          <w:p w14:paraId="784B962A" w14:textId="77777777" w:rsidR="008D0233" w:rsidRDefault="008D0233">
            <w:pPr>
              <w:jc w:val="center"/>
              <w:rPr>
                <w:b/>
                <w:sz w:val="20"/>
                <w:szCs w:val="20"/>
              </w:rPr>
            </w:pPr>
            <w:r>
              <w:rPr>
                <w:smallCaps/>
                <w:sz w:val="18"/>
                <w:szCs w:val="18"/>
              </w:rPr>
              <w:t>(Includes0 gallons)</w:t>
            </w:r>
          </w:p>
        </w:tc>
        <w:tc>
          <w:tcPr>
            <w:tcW w:w="2160" w:type="dxa"/>
            <w:tcBorders>
              <w:top w:val="single" w:sz="8" w:space="0" w:color="000000"/>
              <w:left w:val="single" w:sz="8" w:space="0" w:color="000000"/>
              <w:bottom w:val="single" w:sz="8" w:space="0" w:color="000000"/>
              <w:right w:val="single" w:sz="4" w:space="0" w:color="auto"/>
            </w:tcBorders>
            <w:shd w:val="clear" w:color="auto" w:fill="FFFFFF"/>
            <w:hideMark/>
          </w:tcPr>
          <w:p w14:paraId="06CCC57E" w14:textId="77777777" w:rsidR="008D0233" w:rsidRDefault="008D0233">
            <w:pPr>
              <w:jc w:val="center"/>
              <w:rPr>
                <w:b/>
                <w:sz w:val="20"/>
                <w:szCs w:val="20"/>
              </w:rPr>
            </w:pPr>
            <w:r>
              <w:rPr>
                <w:smallCaps/>
                <w:sz w:val="20"/>
                <w:szCs w:val="20"/>
              </w:rPr>
              <w:t>Gallonage Charge per 1,000 GALLONS</w:t>
            </w:r>
          </w:p>
        </w:tc>
      </w:tr>
      <w:tr w:rsidR="008D0233" w14:paraId="5DBBC7B9" w14:textId="77777777" w:rsidTr="008D0233">
        <w:tc>
          <w:tcPr>
            <w:tcW w:w="1620" w:type="dxa"/>
            <w:tcBorders>
              <w:top w:val="single" w:sz="8" w:space="0" w:color="000000"/>
              <w:left w:val="single" w:sz="8" w:space="0" w:color="000000"/>
              <w:bottom w:val="single" w:sz="8" w:space="0" w:color="000000"/>
              <w:right w:val="single" w:sz="8" w:space="0" w:color="000000"/>
            </w:tcBorders>
            <w:hideMark/>
          </w:tcPr>
          <w:p w14:paraId="25D6AC0F" w14:textId="77777777" w:rsidR="008D0233" w:rsidRDefault="008D0233">
            <w:pPr>
              <w:jc w:val="center"/>
            </w:pPr>
            <w:r>
              <w:t>5/8" x 3/4"</w:t>
            </w:r>
          </w:p>
        </w:tc>
        <w:tc>
          <w:tcPr>
            <w:tcW w:w="2340" w:type="dxa"/>
            <w:tcBorders>
              <w:top w:val="single" w:sz="8" w:space="0" w:color="000000"/>
              <w:left w:val="single" w:sz="8" w:space="0" w:color="000000"/>
              <w:bottom w:val="single" w:sz="8" w:space="0" w:color="000000"/>
              <w:right w:val="single" w:sz="4" w:space="0" w:color="auto"/>
            </w:tcBorders>
            <w:hideMark/>
          </w:tcPr>
          <w:p w14:paraId="37939417" w14:textId="77777777" w:rsidR="008D0233" w:rsidRDefault="008D0233">
            <w:pPr>
              <w:jc w:val="center"/>
            </w:pPr>
            <w:r>
              <w:t>$45.00</w:t>
            </w:r>
          </w:p>
        </w:tc>
        <w:tc>
          <w:tcPr>
            <w:tcW w:w="2160" w:type="dxa"/>
            <w:tcBorders>
              <w:top w:val="single" w:sz="8" w:space="0" w:color="000000"/>
              <w:left w:val="single" w:sz="8" w:space="0" w:color="000000"/>
              <w:bottom w:val="single" w:sz="8" w:space="0" w:color="000000"/>
              <w:right w:val="single" w:sz="4" w:space="0" w:color="auto"/>
            </w:tcBorders>
            <w:hideMark/>
          </w:tcPr>
          <w:p w14:paraId="33A50BA0" w14:textId="77777777" w:rsidR="008D0233" w:rsidRDefault="008D0233">
            <w:pPr>
              <w:jc w:val="center"/>
            </w:pPr>
            <w:r>
              <w:t>$4.50</w:t>
            </w:r>
          </w:p>
        </w:tc>
      </w:tr>
      <w:tr w:rsidR="008D0233" w14:paraId="58AEBA00" w14:textId="77777777" w:rsidTr="008D0233">
        <w:tc>
          <w:tcPr>
            <w:tcW w:w="1620" w:type="dxa"/>
            <w:tcBorders>
              <w:top w:val="single" w:sz="8" w:space="0" w:color="000000"/>
              <w:left w:val="single" w:sz="8" w:space="0" w:color="000000"/>
              <w:bottom w:val="single" w:sz="8" w:space="0" w:color="000000"/>
              <w:right w:val="single" w:sz="8" w:space="0" w:color="000000"/>
            </w:tcBorders>
            <w:hideMark/>
          </w:tcPr>
          <w:p w14:paraId="07E9F2CE" w14:textId="77777777" w:rsidR="008D0233" w:rsidRDefault="008D0233">
            <w:pPr>
              <w:jc w:val="center"/>
            </w:pPr>
            <w:r>
              <w:t>1"</w:t>
            </w:r>
          </w:p>
        </w:tc>
        <w:tc>
          <w:tcPr>
            <w:tcW w:w="2340" w:type="dxa"/>
            <w:tcBorders>
              <w:top w:val="single" w:sz="8" w:space="0" w:color="000000"/>
              <w:left w:val="single" w:sz="8" w:space="0" w:color="000000"/>
              <w:bottom w:val="single" w:sz="8" w:space="0" w:color="000000"/>
              <w:right w:val="single" w:sz="4" w:space="0" w:color="auto"/>
            </w:tcBorders>
            <w:hideMark/>
          </w:tcPr>
          <w:p w14:paraId="35148035" w14:textId="77777777" w:rsidR="008D0233" w:rsidRDefault="008D0233">
            <w:pPr>
              <w:jc w:val="center"/>
            </w:pPr>
            <w:r>
              <w:t>$129.00</w:t>
            </w:r>
          </w:p>
        </w:tc>
        <w:tc>
          <w:tcPr>
            <w:tcW w:w="2160" w:type="dxa"/>
            <w:tcBorders>
              <w:top w:val="single" w:sz="8" w:space="0" w:color="000000"/>
              <w:left w:val="single" w:sz="8" w:space="0" w:color="000000"/>
              <w:bottom w:val="single" w:sz="8" w:space="0" w:color="000000"/>
              <w:right w:val="single" w:sz="4" w:space="0" w:color="auto"/>
            </w:tcBorders>
            <w:shd w:val="clear" w:color="auto" w:fill="B3B3B3"/>
          </w:tcPr>
          <w:p w14:paraId="6E875402" w14:textId="77777777" w:rsidR="008D0233" w:rsidRDefault="008D0233"/>
        </w:tc>
      </w:tr>
      <w:tr w:rsidR="008D0233" w14:paraId="58E7844B" w14:textId="77777777" w:rsidTr="008D0233">
        <w:tc>
          <w:tcPr>
            <w:tcW w:w="1620" w:type="dxa"/>
            <w:tcBorders>
              <w:top w:val="single" w:sz="8" w:space="0" w:color="000000"/>
              <w:left w:val="single" w:sz="8" w:space="0" w:color="000000"/>
              <w:bottom w:val="single" w:sz="8" w:space="0" w:color="000000"/>
              <w:right w:val="single" w:sz="8" w:space="0" w:color="000000"/>
            </w:tcBorders>
            <w:hideMark/>
          </w:tcPr>
          <w:p w14:paraId="422273C8" w14:textId="77777777" w:rsidR="008D0233" w:rsidRDefault="008D0233">
            <w:pPr>
              <w:jc w:val="center"/>
            </w:pPr>
            <w:r>
              <w:t>1½"</w:t>
            </w:r>
          </w:p>
        </w:tc>
        <w:tc>
          <w:tcPr>
            <w:tcW w:w="2340" w:type="dxa"/>
            <w:tcBorders>
              <w:top w:val="single" w:sz="8" w:space="0" w:color="000000"/>
              <w:left w:val="single" w:sz="8" w:space="0" w:color="000000"/>
              <w:bottom w:val="single" w:sz="8" w:space="0" w:color="000000"/>
              <w:right w:val="single" w:sz="4" w:space="0" w:color="auto"/>
            </w:tcBorders>
            <w:hideMark/>
          </w:tcPr>
          <w:p w14:paraId="3EC09B12" w14:textId="77777777" w:rsidR="008D0233" w:rsidRDefault="008D0233">
            <w:pPr>
              <w:jc w:val="center"/>
            </w:pPr>
            <w:r>
              <w:t>$235.00</w:t>
            </w:r>
          </w:p>
        </w:tc>
        <w:tc>
          <w:tcPr>
            <w:tcW w:w="2160" w:type="dxa"/>
            <w:tcBorders>
              <w:top w:val="single" w:sz="8" w:space="0" w:color="000000"/>
              <w:left w:val="single" w:sz="8" w:space="0" w:color="000000"/>
              <w:bottom w:val="single" w:sz="8" w:space="0" w:color="000000"/>
              <w:right w:val="single" w:sz="4" w:space="0" w:color="auto"/>
            </w:tcBorders>
            <w:shd w:val="clear" w:color="auto" w:fill="B3B3B3"/>
          </w:tcPr>
          <w:p w14:paraId="7E09CC17" w14:textId="77777777" w:rsidR="008D0233" w:rsidRDefault="008D0233"/>
        </w:tc>
      </w:tr>
      <w:tr w:rsidR="008D0233" w14:paraId="5BA0994C" w14:textId="77777777" w:rsidTr="008D0233">
        <w:tc>
          <w:tcPr>
            <w:tcW w:w="1620" w:type="dxa"/>
            <w:tcBorders>
              <w:top w:val="single" w:sz="8" w:space="0" w:color="000000"/>
              <w:left w:val="single" w:sz="8" w:space="0" w:color="000000"/>
              <w:bottom w:val="single" w:sz="8" w:space="0" w:color="000000"/>
              <w:right w:val="single" w:sz="8" w:space="0" w:color="000000"/>
            </w:tcBorders>
            <w:hideMark/>
          </w:tcPr>
          <w:p w14:paraId="44CB077D" w14:textId="77777777" w:rsidR="008D0233" w:rsidRDefault="008D0233">
            <w:pPr>
              <w:jc w:val="center"/>
            </w:pPr>
            <w:r>
              <w:t>2"</w:t>
            </w:r>
          </w:p>
        </w:tc>
        <w:tc>
          <w:tcPr>
            <w:tcW w:w="2340" w:type="dxa"/>
            <w:tcBorders>
              <w:top w:val="single" w:sz="8" w:space="0" w:color="000000"/>
              <w:left w:val="single" w:sz="8" w:space="0" w:color="000000"/>
              <w:bottom w:val="single" w:sz="8" w:space="0" w:color="000000"/>
              <w:right w:val="single" w:sz="4" w:space="0" w:color="auto"/>
            </w:tcBorders>
            <w:hideMark/>
          </w:tcPr>
          <w:p w14:paraId="3BEB22DF" w14:textId="77777777" w:rsidR="008D0233" w:rsidRDefault="008D0233">
            <w:pPr>
              <w:jc w:val="center"/>
            </w:pPr>
            <w:r>
              <w:t>$357.00</w:t>
            </w:r>
          </w:p>
        </w:tc>
        <w:tc>
          <w:tcPr>
            <w:tcW w:w="2160" w:type="dxa"/>
            <w:tcBorders>
              <w:top w:val="single" w:sz="8" w:space="0" w:color="000000"/>
              <w:left w:val="single" w:sz="8" w:space="0" w:color="000000"/>
              <w:bottom w:val="single" w:sz="8" w:space="0" w:color="000000"/>
              <w:right w:val="single" w:sz="4" w:space="0" w:color="auto"/>
            </w:tcBorders>
            <w:shd w:val="clear" w:color="auto" w:fill="B3B3B3"/>
          </w:tcPr>
          <w:p w14:paraId="46A5A465" w14:textId="77777777" w:rsidR="008D0233" w:rsidRDefault="008D0233"/>
        </w:tc>
      </w:tr>
      <w:tr w:rsidR="008D0233" w14:paraId="251373E7" w14:textId="77777777" w:rsidTr="008D0233">
        <w:tc>
          <w:tcPr>
            <w:tcW w:w="1620" w:type="dxa"/>
            <w:tcBorders>
              <w:top w:val="single" w:sz="8" w:space="0" w:color="000000"/>
              <w:left w:val="single" w:sz="8" w:space="0" w:color="000000"/>
              <w:bottom w:val="single" w:sz="8" w:space="0" w:color="000000"/>
              <w:right w:val="single" w:sz="8" w:space="0" w:color="000000"/>
            </w:tcBorders>
            <w:hideMark/>
          </w:tcPr>
          <w:p w14:paraId="3B25D3F3" w14:textId="77777777" w:rsidR="008D0233" w:rsidRDefault="008D0233">
            <w:pPr>
              <w:jc w:val="center"/>
            </w:pPr>
            <w:r>
              <w:t>3"</w:t>
            </w:r>
          </w:p>
        </w:tc>
        <w:tc>
          <w:tcPr>
            <w:tcW w:w="2340" w:type="dxa"/>
            <w:tcBorders>
              <w:top w:val="single" w:sz="8" w:space="0" w:color="000000"/>
              <w:left w:val="single" w:sz="8" w:space="0" w:color="000000"/>
              <w:bottom w:val="single" w:sz="8" w:space="0" w:color="000000"/>
              <w:right w:val="single" w:sz="4" w:space="0" w:color="auto"/>
            </w:tcBorders>
            <w:hideMark/>
          </w:tcPr>
          <w:p w14:paraId="3540D4DD" w14:textId="77777777" w:rsidR="008D0233" w:rsidRDefault="008D0233">
            <w:pPr>
              <w:jc w:val="center"/>
            </w:pPr>
            <w:r>
              <w:t>$715.00</w:t>
            </w:r>
          </w:p>
        </w:tc>
        <w:tc>
          <w:tcPr>
            <w:tcW w:w="2160" w:type="dxa"/>
            <w:tcBorders>
              <w:top w:val="single" w:sz="8" w:space="0" w:color="000000"/>
              <w:left w:val="single" w:sz="8" w:space="0" w:color="000000"/>
              <w:bottom w:val="single" w:sz="8" w:space="0" w:color="000000"/>
              <w:right w:val="single" w:sz="4" w:space="0" w:color="auto"/>
            </w:tcBorders>
            <w:shd w:val="clear" w:color="auto" w:fill="B3B3B3"/>
          </w:tcPr>
          <w:p w14:paraId="1332F5FC" w14:textId="77777777" w:rsidR="008D0233" w:rsidRDefault="008D0233">
            <w:pPr>
              <w:jc w:val="center"/>
            </w:pPr>
          </w:p>
        </w:tc>
      </w:tr>
    </w:tbl>
    <w:p w14:paraId="765236F6" w14:textId="77777777" w:rsidR="008D0233" w:rsidRDefault="008D0233" w:rsidP="008D0233">
      <w:pPr>
        <w:widowControl/>
        <w:ind w:right="-90"/>
      </w:pPr>
    </w:p>
    <w:p w14:paraId="4B137799" w14:textId="77777777" w:rsidR="008D0233" w:rsidRDefault="008D0233" w:rsidP="008D0233"/>
    <w:p w14:paraId="44E008B7" w14:textId="77777777" w:rsidR="008D0233" w:rsidRDefault="008D0233" w:rsidP="008D0233">
      <w:pPr>
        <w:widowControl/>
      </w:pPr>
      <w:proofErr w:type="spellStart"/>
      <w:r>
        <w:t>Multi Unit</w:t>
      </w:r>
      <w:proofErr w:type="spellEnd"/>
      <w:r>
        <w:t xml:space="preserve"> Residential</w:t>
      </w:r>
    </w:p>
    <w:tbl>
      <w:tblPr>
        <w:tblW w:w="0" w:type="auto"/>
        <w:tblInd w:w="120" w:type="dxa"/>
        <w:tblLayout w:type="fixed"/>
        <w:tblCellMar>
          <w:left w:w="120" w:type="dxa"/>
          <w:right w:w="120" w:type="dxa"/>
        </w:tblCellMar>
        <w:tblLook w:val="04A0" w:firstRow="1" w:lastRow="0" w:firstColumn="1" w:lastColumn="0" w:noHBand="0" w:noVBand="1"/>
      </w:tblPr>
      <w:tblGrid>
        <w:gridCol w:w="1620"/>
        <w:gridCol w:w="2160"/>
        <w:gridCol w:w="2340"/>
      </w:tblGrid>
      <w:tr w:rsidR="008D0233" w14:paraId="1C9611C5" w14:textId="77777777" w:rsidTr="008D0233">
        <w:tc>
          <w:tcPr>
            <w:tcW w:w="1620" w:type="dxa"/>
            <w:tcBorders>
              <w:top w:val="single" w:sz="8" w:space="0" w:color="000000"/>
              <w:left w:val="single" w:sz="8" w:space="0" w:color="000000"/>
              <w:bottom w:val="single" w:sz="8" w:space="0" w:color="000000"/>
              <w:right w:val="single" w:sz="8" w:space="0" w:color="000000"/>
            </w:tcBorders>
          </w:tcPr>
          <w:p w14:paraId="61BB300B" w14:textId="77777777" w:rsidR="008D0233" w:rsidRDefault="008D0233">
            <w:pPr>
              <w:spacing w:line="120" w:lineRule="exact"/>
            </w:pPr>
          </w:p>
          <w:p w14:paraId="652EEE7C" w14:textId="77777777" w:rsidR="008D0233" w:rsidRDefault="008D0233">
            <w:pPr>
              <w:jc w:val="center"/>
              <w:rPr>
                <w:smallCaps/>
                <w:sz w:val="20"/>
                <w:szCs w:val="20"/>
              </w:rPr>
            </w:pPr>
            <w:r>
              <w:rPr>
                <w:smallCaps/>
                <w:sz w:val="20"/>
                <w:szCs w:val="20"/>
              </w:rPr>
              <w:t>Meter Size</w:t>
            </w:r>
          </w:p>
        </w:tc>
        <w:tc>
          <w:tcPr>
            <w:tcW w:w="2160" w:type="dxa"/>
            <w:tcBorders>
              <w:top w:val="single" w:sz="8" w:space="0" w:color="000000"/>
              <w:left w:val="single" w:sz="8" w:space="0" w:color="000000"/>
              <w:bottom w:val="single" w:sz="8" w:space="0" w:color="000000"/>
              <w:right w:val="single" w:sz="4" w:space="0" w:color="auto"/>
            </w:tcBorders>
            <w:shd w:val="clear" w:color="auto" w:fill="FFFFFF"/>
            <w:hideMark/>
          </w:tcPr>
          <w:p w14:paraId="547FF8BE" w14:textId="77777777" w:rsidR="008D0233" w:rsidRDefault="008D0233">
            <w:pPr>
              <w:jc w:val="center"/>
              <w:rPr>
                <w:smallCaps/>
                <w:sz w:val="20"/>
                <w:szCs w:val="20"/>
              </w:rPr>
            </w:pPr>
            <w:r>
              <w:rPr>
                <w:smallCaps/>
                <w:sz w:val="20"/>
                <w:szCs w:val="20"/>
              </w:rPr>
              <w:t>Monthly Base Rate</w:t>
            </w:r>
          </w:p>
          <w:p w14:paraId="4C7667DD" w14:textId="77777777" w:rsidR="008D0233" w:rsidRDefault="008D0233">
            <w:pPr>
              <w:jc w:val="center"/>
              <w:rPr>
                <w:b/>
                <w:sz w:val="20"/>
                <w:szCs w:val="20"/>
              </w:rPr>
            </w:pPr>
            <w:r>
              <w:rPr>
                <w:smallCaps/>
                <w:sz w:val="18"/>
                <w:szCs w:val="18"/>
              </w:rPr>
              <w:t>(Includes0 gallons)</w:t>
            </w:r>
          </w:p>
        </w:tc>
        <w:tc>
          <w:tcPr>
            <w:tcW w:w="2340" w:type="dxa"/>
            <w:tcBorders>
              <w:top w:val="single" w:sz="8" w:space="0" w:color="000000"/>
              <w:left w:val="single" w:sz="8" w:space="0" w:color="000000"/>
              <w:bottom w:val="single" w:sz="8" w:space="0" w:color="000000"/>
              <w:right w:val="single" w:sz="4" w:space="0" w:color="auto"/>
            </w:tcBorders>
            <w:shd w:val="clear" w:color="auto" w:fill="FFFFFF"/>
            <w:hideMark/>
          </w:tcPr>
          <w:p w14:paraId="757B7721" w14:textId="77777777" w:rsidR="008D0233" w:rsidRDefault="008D0233">
            <w:pPr>
              <w:jc w:val="center"/>
              <w:rPr>
                <w:b/>
                <w:sz w:val="20"/>
                <w:szCs w:val="20"/>
              </w:rPr>
            </w:pPr>
            <w:r>
              <w:rPr>
                <w:smallCaps/>
                <w:sz w:val="20"/>
                <w:szCs w:val="20"/>
              </w:rPr>
              <w:t>Gallonage Charge per 1,000 GALLONS</w:t>
            </w:r>
          </w:p>
        </w:tc>
      </w:tr>
      <w:tr w:rsidR="008D0233" w14:paraId="431651DA" w14:textId="77777777" w:rsidTr="008D0233">
        <w:tc>
          <w:tcPr>
            <w:tcW w:w="1620" w:type="dxa"/>
            <w:tcBorders>
              <w:top w:val="single" w:sz="8" w:space="0" w:color="000000"/>
              <w:left w:val="single" w:sz="8" w:space="0" w:color="000000"/>
              <w:bottom w:val="single" w:sz="8" w:space="0" w:color="000000"/>
              <w:right w:val="single" w:sz="8" w:space="0" w:color="000000"/>
            </w:tcBorders>
            <w:hideMark/>
          </w:tcPr>
          <w:p w14:paraId="443471E2" w14:textId="77777777" w:rsidR="008D0233" w:rsidRDefault="008D0233">
            <w:pPr>
              <w:jc w:val="center"/>
            </w:pPr>
            <w:r>
              <w:t>5/8" x 3/4"</w:t>
            </w:r>
          </w:p>
        </w:tc>
        <w:tc>
          <w:tcPr>
            <w:tcW w:w="2160" w:type="dxa"/>
            <w:tcBorders>
              <w:top w:val="single" w:sz="8" w:space="0" w:color="000000"/>
              <w:left w:val="single" w:sz="8" w:space="0" w:color="000000"/>
              <w:bottom w:val="single" w:sz="8" w:space="0" w:color="000000"/>
              <w:right w:val="single" w:sz="4" w:space="0" w:color="auto"/>
            </w:tcBorders>
            <w:hideMark/>
          </w:tcPr>
          <w:p w14:paraId="2B01B13C" w14:textId="77777777" w:rsidR="008D0233" w:rsidRDefault="008D0233">
            <w:pPr>
              <w:jc w:val="center"/>
            </w:pPr>
            <w:r>
              <w:t>$256.00</w:t>
            </w:r>
          </w:p>
        </w:tc>
        <w:tc>
          <w:tcPr>
            <w:tcW w:w="2340" w:type="dxa"/>
            <w:tcBorders>
              <w:top w:val="single" w:sz="8" w:space="0" w:color="000000"/>
              <w:left w:val="single" w:sz="8" w:space="0" w:color="000000"/>
              <w:bottom w:val="single" w:sz="8" w:space="0" w:color="000000"/>
              <w:right w:val="single" w:sz="4" w:space="0" w:color="auto"/>
            </w:tcBorders>
            <w:hideMark/>
          </w:tcPr>
          <w:p w14:paraId="7AF9253B" w14:textId="77777777" w:rsidR="008D0233" w:rsidRDefault="008D0233">
            <w:r>
              <w:t xml:space="preserve">$3.50 </w:t>
            </w:r>
            <w:r>
              <w:rPr>
                <w:sz w:val="18"/>
                <w:szCs w:val="18"/>
              </w:rPr>
              <w:t>0-5000</w:t>
            </w:r>
          </w:p>
        </w:tc>
      </w:tr>
      <w:tr w:rsidR="008D0233" w14:paraId="407F4B90" w14:textId="77777777" w:rsidTr="008D0233">
        <w:tc>
          <w:tcPr>
            <w:tcW w:w="1620" w:type="dxa"/>
            <w:tcBorders>
              <w:top w:val="single" w:sz="8" w:space="0" w:color="000000"/>
              <w:left w:val="single" w:sz="8" w:space="0" w:color="000000"/>
              <w:bottom w:val="single" w:sz="8" w:space="0" w:color="000000"/>
              <w:right w:val="single" w:sz="8" w:space="0" w:color="000000"/>
            </w:tcBorders>
            <w:hideMark/>
          </w:tcPr>
          <w:p w14:paraId="4A4EF721" w14:textId="77777777" w:rsidR="008D0233" w:rsidRDefault="008D0233">
            <w:pPr>
              <w:jc w:val="center"/>
            </w:pPr>
            <w:r>
              <w:t>1"</w:t>
            </w:r>
          </w:p>
        </w:tc>
        <w:tc>
          <w:tcPr>
            <w:tcW w:w="2160" w:type="dxa"/>
            <w:tcBorders>
              <w:top w:val="single" w:sz="8" w:space="0" w:color="000000"/>
              <w:left w:val="single" w:sz="8" w:space="0" w:color="000000"/>
              <w:bottom w:val="single" w:sz="8" w:space="0" w:color="000000"/>
              <w:right w:val="single" w:sz="4" w:space="0" w:color="auto"/>
            </w:tcBorders>
            <w:hideMark/>
          </w:tcPr>
          <w:p w14:paraId="526B8C25" w14:textId="77777777" w:rsidR="008D0233" w:rsidRDefault="008D0233">
            <w:pPr>
              <w:jc w:val="center"/>
            </w:pPr>
            <w:r>
              <w:t>$640.00</w:t>
            </w:r>
          </w:p>
        </w:tc>
        <w:tc>
          <w:tcPr>
            <w:tcW w:w="2340" w:type="dxa"/>
            <w:tcBorders>
              <w:top w:val="single" w:sz="8" w:space="0" w:color="000000"/>
              <w:left w:val="single" w:sz="8" w:space="0" w:color="000000"/>
              <w:bottom w:val="single" w:sz="8" w:space="0" w:color="000000"/>
              <w:right w:val="single" w:sz="4" w:space="0" w:color="auto"/>
            </w:tcBorders>
            <w:hideMark/>
          </w:tcPr>
          <w:p w14:paraId="02EC5B82" w14:textId="77777777" w:rsidR="008D0233" w:rsidRDefault="008D0233">
            <w:r>
              <w:t xml:space="preserve">$4.50 </w:t>
            </w:r>
            <w:r>
              <w:rPr>
                <w:sz w:val="18"/>
                <w:szCs w:val="18"/>
              </w:rPr>
              <w:t>5001-10,000</w:t>
            </w:r>
          </w:p>
        </w:tc>
      </w:tr>
      <w:tr w:rsidR="008D0233" w14:paraId="73389A37" w14:textId="77777777" w:rsidTr="008D0233">
        <w:tc>
          <w:tcPr>
            <w:tcW w:w="1620" w:type="dxa"/>
            <w:tcBorders>
              <w:top w:val="single" w:sz="8" w:space="0" w:color="000000"/>
              <w:left w:val="single" w:sz="8" w:space="0" w:color="000000"/>
              <w:bottom w:val="single" w:sz="8" w:space="0" w:color="000000"/>
              <w:right w:val="single" w:sz="8" w:space="0" w:color="000000"/>
            </w:tcBorders>
            <w:hideMark/>
          </w:tcPr>
          <w:p w14:paraId="6E82BC23" w14:textId="77777777" w:rsidR="008D0233" w:rsidRDefault="008D0233">
            <w:pPr>
              <w:jc w:val="center"/>
            </w:pPr>
            <w:r>
              <w:t>1½"</w:t>
            </w:r>
          </w:p>
        </w:tc>
        <w:tc>
          <w:tcPr>
            <w:tcW w:w="2160" w:type="dxa"/>
            <w:tcBorders>
              <w:top w:val="single" w:sz="8" w:space="0" w:color="000000"/>
              <w:left w:val="single" w:sz="8" w:space="0" w:color="000000"/>
              <w:bottom w:val="single" w:sz="8" w:space="0" w:color="000000"/>
              <w:right w:val="single" w:sz="4" w:space="0" w:color="auto"/>
            </w:tcBorders>
            <w:hideMark/>
          </w:tcPr>
          <w:p w14:paraId="28787FFB" w14:textId="77777777" w:rsidR="008D0233" w:rsidRDefault="008D0233">
            <w:pPr>
              <w:jc w:val="center"/>
            </w:pPr>
            <w:r>
              <w:t>$1,280.00</w:t>
            </w:r>
          </w:p>
        </w:tc>
        <w:tc>
          <w:tcPr>
            <w:tcW w:w="2340" w:type="dxa"/>
            <w:tcBorders>
              <w:top w:val="single" w:sz="8" w:space="0" w:color="000000"/>
              <w:left w:val="single" w:sz="8" w:space="0" w:color="000000"/>
              <w:bottom w:val="single" w:sz="8" w:space="0" w:color="000000"/>
              <w:right w:val="single" w:sz="4" w:space="0" w:color="auto"/>
            </w:tcBorders>
            <w:hideMark/>
          </w:tcPr>
          <w:p w14:paraId="31D27E00" w14:textId="77777777" w:rsidR="008D0233" w:rsidRDefault="008D0233">
            <w:r>
              <w:t xml:space="preserve">$6.50 </w:t>
            </w:r>
            <w:r>
              <w:rPr>
                <w:sz w:val="18"/>
                <w:szCs w:val="18"/>
              </w:rPr>
              <w:t>10,001-25,000</w:t>
            </w:r>
          </w:p>
        </w:tc>
      </w:tr>
      <w:tr w:rsidR="008D0233" w14:paraId="05659F72" w14:textId="77777777" w:rsidTr="008D0233">
        <w:tc>
          <w:tcPr>
            <w:tcW w:w="1620" w:type="dxa"/>
            <w:tcBorders>
              <w:top w:val="single" w:sz="8" w:space="0" w:color="000000"/>
              <w:left w:val="single" w:sz="8" w:space="0" w:color="000000"/>
              <w:bottom w:val="single" w:sz="8" w:space="0" w:color="000000"/>
              <w:right w:val="single" w:sz="8" w:space="0" w:color="000000"/>
            </w:tcBorders>
            <w:hideMark/>
          </w:tcPr>
          <w:p w14:paraId="5D81367A" w14:textId="77777777" w:rsidR="008D0233" w:rsidRDefault="008D0233">
            <w:pPr>
              <w:jc w:val="center"/>
            </w:pPr>
            <w:r>
              <w:t>2"</w:t>
            </w:r>
          </w:p>
        </w:tc>
        <w:tc>
          <w:tcPr>
            <w:tcW w:w="2160" w:type="dxa"/>
            <w:tcBorders>
              <w:top w:val="single" w:sz="8" w:space="0" w:color="000000"/>
              <w:left w:val="single" w:sz="8" w:space="0" w:color="000000"/>
              <w:bottom w:val="single" w:sz="8" w:space="0" w:color="000000"/>
              <w:right w:val="single" w:sz="4" w:space="0" w:color="auto"/>
            </w:tcBorders>
            <w:hideMark/>
          </w:tcPr>
          <w:p w14:paraId="4113C1F5" w14:textId="77777777" w:rsidR="008D0233" w:rsidRDefault="008D0233">
            <w:pPr>
              <w:jc w:val="center"/>
            </w:pPr>
            <w:r>
              <w:t>$2,047.00</w:t>
            </w:r>
          </w:p>
        </w:tc>
        <w:tc>
          <w:tcPr>
            <w:tcW w:w="2340" w:type="dxa"/>
            <w:tcBorders>
              <w:top w:val="single" w:sz="8" w:space="0" w:color="000000"/>
              <w:left w:val="single" w:sz="8" w:space="0" w:color="000000"/>
              <w:bottom w:val="single" w:sz="8" w:space="0" w:color="000000"/>
              <w:right w:val="single" w:sz="4" w:space="0" w:color="auto"/>
            </w:tcBorders>
            <w:hideMark/>
          </w:tcPr>
          <w:p w14:paraId="2E04B377" w14:textId="77777777" w:rsidR="008D0233" w:rsidRDefault="008D0233">
            <w:r>
              <w:t xml:space="preserve">$7.50 </w:t>
            </w:r>
            <w:r>
              <w:rPr>
                <w:sz w:val="18"/>
                <w:szCs w:val="18"/>
              </w:rPr>
              <w:t>25,001 and above</w:t>
            </w:r>
          </w:p>
        </w:tc>
      </w:tr>
      <w:tr w:rsidR="008D0233" w14:paraId="1E211FF5" w14:textId="77777777" w:rsidTr="008D0233">
        <w:tc>
          <w:tcPr>
            <w:tcW w:w="1620" w:type="dxa"/>
            <w:tcBorders>
              <w:top w:val="single" w:sz="8" w:space="0" w:color="000000"/>
              <w:left w:val="single" w:sz="8" w:space="0" w:color="000000"/>
              <w:bottom w:val="single" w:sz="8" w:space="0" w:color="000000"/>
              <w:right w:val="single" w:sz="8" w:space="0" w:color="000000"/>
            </w:tcBorders>
            <w:hideMark/>
          </w:tcPr>
          <w:p w14:paraId="26A28945" w14:textId="77777777" w:rsidR="008D0233" w:rsidRDefault="008D0233">
            <w:pPr>
              <w:jc w:val="center"/>
            </w:pPr>
            <w:r>
              <w:t>3"</w:t>
            </w:r>
          </w:p>
        </w:tc>
        <w:tc>
          <w:tcPr>
            <w:tcW w:w="2160" w:type="dxa"/>
            <w:tcBorders>
              <w:top w:val="single" w:sz="8" w:space="0" w:color="000000"/>
              <w:left w:val="single" w:sz="8" w:space="0" w:color="000000"/>
              <w:bottom w:val="single" w:sz="8" w:space="0" w:color="000000"/>
              <w:right w:val="single" w:sz="4" w:space="0" w:color="auto"/>
            </w:tcBorders>
            <w:hideMark/>
          </w:tcPr>
          <w:p w14:paraId="4478E007" w14:textId="77777777" w:rsidR="008D0233" w:rsidRDefault="008D0233">
            <w:pPr>
              <w:jc w:val="center"/>
            </w:pPr>
            <w:r>
              <w:t>$4,095.00</w:t>
            </w:r>
          </w:p>
        </w:tc>
        <w:tc>
          <w:tcPr>
            <w:tcW w:w="2340" w:type="dxa"/>
            <w:tcBorders>
              <w:top w:val="single" w:sz="8" w:space="0" w:color="000000"/>
              <w:left w:val="single" w:sz="8" w:space="0" w:color="000000"/>
              <w:bottom w:val="single" w:sz="8" w:space="0" w:color="000000"/>
              <w:right w:val="single" w:sz="4" w:space="0" w:color="auto"/>
            </w:tcBorders>
            <w:shd w:val="clear" w:color="auto" w:fill="B3B3B3"/>
          </w:tcPr>
          <w:p w14:paraId="6C373CB7" w14:textId="77777777" w:rsidR="008D0233" w:rsidRDefault="008D0233">
            <w:pPr>
              <w:jc w:val="center"/>
            </w:pPr>
          </w:p>
        </w:tc>
      </w:tr>
    </w:tbl>
    <w:p w14:paraId="28F88A6A" w14:textId="77777777" w:rsidR="00327E14" w:rsidRDefault="00327E14" w:rsidP="00327E14">
      <w:pPr>
        <w:widowControl/>
        <w:tabs>
          <w:tab w:val="left" w:pos="2160"/>
          <w:tab w:val="left" w:pos="6480"/>
          <w:tab w:val="right" w:pos="9360"/>
        </w:tabs>
        <w:rPr>
          <w:u w:val="single"/>
        </w:rPr>
      </w:pPr>
    </w:p>
    <w:p w14:paraId="7733048F" w14:textId="4B9B898C" w:rsidR="00327E14" w:rsidRPr="004F07D7" w:rsidRDefault="00327E14" w:rsidP="00327E14">
      <w:pPr>
        <w:widowControl/>
        <w:tabs>
          <w:tab w:val="left" w:pos="2160"/>
          <w:tab w:val="left" w:pos="6480"/>
          <w:tab w:val="right" w:pos="9360"/>
        </w:tabs>
        <w:rPr>
          <w:u w:val="single"/>
        </w:rPr>
      </w:pPr>
      <w:r w:rsidRPr="004F07D7">
        <w:rPr>
          <w:u w:val="single"/>
        </w:rPr>
        <w:t>System Improvement Charge</w:t>
      </w:r>
      <w:r w:rsidRPr="009B76EC">
        <w:t xml:space="preserve"> - Not subject to Federal Tax Change Credit Rider</w:t>
      </w:r>
    </w:p>
    <w:p w14:paraId="7B42C85F" w14:textId="77777777" w:rsidR="00327E14" w:rsidRPr="004F07D7" w:rsidRDefault="00327E14" w:rsidP="00327E14">
      <w:pPr>
        <w:widowControl/>
        <w:tabs>
          <w:tab w:val="left" w:pos="2160"/>
          <w:tab w:val="left" w:pos="6480"/>
          <w:tab w:val="right" w:pos="9360"/>
        </w:tabs>
        <w:ind w:left="360"/>
        <w:rPr>
          <w:u w:val="words"/>
        </w:rPr>
      </w:pPr>
    </w:p>
    <w:p w14:paraId="4C0DF067" w14:textId="77777777" w:rsidR="00327E14" w:rsidRPr="004F07D7" w:rsidRDefault="00327E14" w:rsidP="00327E14">
      <w:pPr>
        <w:widowControl/>
        <w:tabs>
          <w:tab w:val="left" w:pos="2160"/>
          <w:tab w:val="left" w:pos="6480"/>
          <w:tab w:val="right" w:pos="9360"/>
        </w:tabs>
        <w:ind w:left="360"/>
        <w:rPr>
          <w:u w:val="words"/>
        </w:rPr>
      </w:pPr>
      <w:r w:rsidRPr="004F07D7">
        <w:rPr>
          <w:u w:val="words"/>
        </w:rPr>
        <w:t xml:space="preserve">Meter Size </w:t>
      </w:r>
      <w:r w:rsidRPr="004F07D7">
        <w:rPr>
          <w:u w:val="words"/>
        </w:rPr>
        <w:tab/>
        <w:t>Monthly Charge</w:t>
      </w:r>
    </w:p>
    <w:p w14:paraId="4DCC7E0D" w14:textId="77777777" w:rsidR="00327E14" w:rsidRPr="004F07D7" w:rsidRDefault="00327E14" w:rsidP="00327E14">
      <w:pPr>
        <w:widowControl/>
        <w:tabs>
          <w:tab w:val="left" w:pos="180"/>
          <w:tab w:val="left" w:pos="2160"/>
          <w:tab w:val="left" w:pos="6750"/>
          <w:tab w:val="right" w:pos="9360"/>
        </w:tabs>
        <w:ind w:firstLine="360"/>
      </w:pPr>
      <w:r w:rsidRPr="004F07D7">
        <w:t xml:space="preserve">5/8" x 3/4" </w:t>
      </w:r>
      <w:r w:rsidRPr="004F07D7">
        <w:tab/>
      </w:r>
      <w:r w:rsidRPr="004F07D7">
        <w:rPr>
          <w:u w:val="single"/>
          <w:lang w:val="en-CA"/>
        </w:rPr>
        <w:fldChar w:fldCharType="begin"/>
      </w:r>
      <w:r w:rsidRPr="004F07D7">
        <w:rPr>
          <w:u w:val="single"/>
          <w:lang w:val="en-CA"/>
        </w:rPr>
        <w:instrText xml:space="preserve"> SEQ CHAPTER \h \r 1</w:instrText>
      </w:r>
      <w:r w:rsidRPr="004F07D7">
        <w:rPr>
          <w:u w:val="single"/>
          <w:lang w:val="en-CA"/>
        </w:rPr>
        <w:fldChar w:fldCharType="end"/>
      </w:r>
      <w:r w:rsidRPr="004F07D7">
        <w:rPr>
          <w:u w:val="single"/>
        </w:rPr>
        <w:t>$</w:t>
      </w:r>
      <w:r>
        <w:rPr>
          <w:u w:val="single"/>
        </w:rPr>
        <w:t>11.26</w:t>
      </w:r>
    </w:p>
    <w:p w14:paraId="390CA25F" w14:textId="77777777" w:rsidR="00327E14" w:rsidRPr="004F07D7" w:rsidRDefault="00327E14" w:rsidP="00327E14">
      <w:pPr>
        <w:widowControl/>
        <w:tabs>
          <w:tab w:val="left" w:pos="180"/>
          <w:tab w:val="left" w:pos="2160"/>
          <w:tab w:val="left" w:pos="6750"/>
          <w:tab w:val="right" w:pos="9360"/>
        </w:tabs>
        <w:ind w:firstLine="360"/>
        <w:rPr>
          <w:u w:val="single"/>
        </w:rPr>
      </w:pPr>
      <w:r w:rsidRPr="004F07D7">
        <w:t>1"</w:t>
      </w:r>
      <w:r w:rsidRPr="004F07D7">
        <w:tab/>
      </w:r>
      <w:r w:rsidRPr="004F07D7">
        <w:rPr>
          <w:u w:val="single"/>
        </w:rPr>
        <w:t>$</w:t>
      </w:r>
      <w:r>
        <w:rPr>
          <w:u w:val="single"/>
        </w:rPr>
        <w:t>28.15</w:t>
      </w:r>
    </w:p>
    <w:p w14:paraId="34BDF4B3" w14:textId="77777777" w:rsidR="00327E14" w:rsidRPr="004F07D7" w:rsidRDefault="00327E14" w:rsidP="00327E14">
      <w:pPr>
        <w:widowControl/>
        <w:tabs>
          <w:tab w:val="left" w:pos="180"/>
          <w:tab w:val="left" w:pos="2160"/>
          <w:tab w:val="left" w:pos="6750"/>
          <w:tab w:val="right" w:pos="9360"/>
        </w:tabs>
        <w:ind w:firstLine="360"/>
      </w:pPr>
      <w:r w:rsidRPr="004F07D7">
        <w:t>1½"</w:t>
      </w:r>
      <w:r w:rsidRPr="004F07D7">
        <w:tab/>
      </w:r>
      <w:r w:rsidRPr="004F07D7">
        <w:rPr>
          <w:u w:val="single"/>
        </w:rPr>
        <w:t>$</w:t>
      </w:r>
      <w:r>
        <w:rPr>
          <w:u w:val="single"/>
        </w:rPr>
        <w:t>56.30</w:t>
      </w:r>
    </w:p>
    <w:p w14:paraId="766136DD" w14:textId="77777777" w:rsidR="00327E14" w:rsidRPr="004F07D7" w:rsidRDefault="00327E14" w:rsidP="00327E14">
      <w:pPr>
        <w:widowControl/>
        <w:tabs>
          <w:tab w:val="left" w:pos="180"/>
          <w:tab w:val="left" w:pos="2160"/>
          <w:tab w:val="left" w:pos="6750"/>
          <w:tab w:val="right" w:pos="9360"/>
        </w:tabs>
        <w:ind w:firstLine="360"/>
      </w:pPr>
      <w:r w:rsidRPr="004F07D7">
        <w:t>2"</w:t>
      </w:r>
      <w:r w:rsidRPr="004F07D7">
        <w:tab/>
      </w:r>
      <w:r w:rsidRPr="004F07D7">
        <w:rPr>
          <w:u w:val="single"/>
        </w:rPr>
        <w:t>$</w:t>
      </w:r>
      <w:r>
        <w:rPr>
          <w:u w:val="single"/>
        </w:rPr>
        <w:t>90.08</w:t>
      </w:r>
    </w:p>
    <w:p w14:paraId="0A82B333" w14:textId="77777777" w:rsidR="00327E14" w:rsidRPr="004F07D7" w:rsidRDefault="00327E14" w:rsidP="00327E14">
      <w:pPr>
        <w:widowControl/>
        <w:tabs>
          <w:tab w:val="left" w:pos="180"/>
          <w:tab w:val="left" w:pos="2160"/>
          <w:tab w:val="left" w:pos="6750"/>
        </w:tabs>
        <w:ind w:left="360"/>
      </w:pPr>
      <w:r w:rsidRPr="004F07D7">
        <w:t>3"</w:t>
      </w:r>
      <w:r w:rsidRPr="004F07D7">
        <w:tab/>
      </w:r>
      <w:r w:rsidRPr="004F07D7">
        <w:rPr>
          <w:u w:val="single"/>
        </w:rPr>
        <w:t>$</w:t>
      </w:r>
      <w:r>
        <w:rPr>
          <w:u w:val="single"/>
        </w:rPr>
        <w:t>180.16</w:t>
      </w:r>
    </w:p>
    <w:p w14:paraId="77D3CDFF" w14:textId="77777777" w:rsidR="008D0233" w:rsidRPr="00327E14" w:rsidRDefault="008D0233" w:rsidP="008D0233">
      <w:pPr>
        <w:widowControl/>
        <w:ind w:right="-90"/>
        <w:rPr>
          <w:sz w:val="18"/>
          <w:szCs w:val="18"/>
        </w:rPr>
      </w:pPr>
    </w:p>
    <w:p w14:paraId="1392A13B" w14:textId="77777777" w:rsidR="008D0233" w:rsidRDefault="008D0233" w:rsidP="008D0233">
      <w:pPr>
        <w:tabs>
          <w:tab w:val="right" w:leader="dot" w:pos="9360"/>
        </w:tabs>
        <w:rPr>
          <w:szCs w:val="22"/>
        </w:rPr>
      </w:pPr>
      <w:r>
        <w:rPr>
          <w:szCs w:val="22"/>
        </w:rPr>
        <w:t>Federal Tax Change Credit Rider:</w:t>
      </w:r>
      <w:r>
        <w:rPr>
          <w:szCs w:val="22"/>
        </w:rPr>
        <w:tab/>
        <w:t>(7.33%) of the monthly retail bill</w:t>
      </w:r>
    </w:p>
    <w:p w14:paraId="7B4015FE" w14:textId="77777777" w:rsidR="008D0233" w:rsidRDefault="008D0233" w:rsidP="008D0233">
      <w:pPr>
        <w:rPr>
          <w:sz w:val="22"/>
          <w:szCs w:val="22"/>
        </w:rPr>
      </w:pPr>
      <w:r>
        <w:rPr>
          <w:sz w:val="22"/>
          <w:szCs w:val="22"/>
        </w:rPr>
        <w:t xml:space="preserve">(Effective May 1, 2018; </w:t>
      </w:r>
      <w:r>
        <w:rPr>
          <w:b/>
          <w:i/>
          <w:sz w:val="22"/>
          <w:szCs w:val="22"/>
        </w:rPr>
        <w:t>Tariff Control No. 48197</w:t>
      </w:r>
      <w:r>
        <w:rPr>
          <w:sz w:val="22"/>
          <w:szCs w:val="22"/>
        </w:rPr>
        <w:t>)</w:t>
      </w:r>
    </w:p>
    <w:p w14:paraId="6498AF00" w14:textId="77777777" w:rsidR="008D0233" w:rsidRPr="00327E14" w:rsidRDefault="008D0233" w:rsidP="008D0233">
      <w:pPr>
        <w:tabs>
          <w:tab w:val="right" w:leader="dot" w:pos="9360"/>
        </w:tabs>
        <w:rPr>
          <w:sz w:val="18"/>
          <w:szCs w:val="18"/>
        </w:rPr>
      </w:pPr>
    </w:p>
    <w:p w14:paraId="507E8B69" w14:textId="77777777" w:rsidR="008D0233" w:rsidRDefault="008D0233" w:rsidP="008D0233">
      <w:pPr>
        <w:tabs>
          <w:tab w:val="right" w:leader="dot" w:pos="9360"/>
        </w:tabs>
        <w:rPr>
          <w:szCs w:val="22"/>
        </w:rPr>
      </w:pPr>
      <w:r>
        <w:rPr>
          <w:szCs w:val="22"/>
        </w:rPr>
        <w:t>Federal Tax Change Credit Rider:</w:t>
      </w:r>
      <w:r>
        <w:rPr>
          <w:szCs w:val="22"/>
        </w:rPr>
        <w:tab/>
        <w:t>(5.26%) of the monthly retail bill</w:t>
      </w:r>
    </w:p>
    <w:p w14:paraId="21B71104" w14:textId="77777777" w:rsidR="008D0233" w:rsidRDefault="008D0233" w:rsidP="008D0233">
      <w:pPr>
        <w:rPr>
          <w:sz w:val="22"/>
          <w:szCs w:val="22"/>
        </w:rPr>
      </w:pPr>
      <w:r>
        <w:rPr>
          <w:sz w:val="22"/>
          <w:szCs w:val="22"/>
        </w:rPr>
        <w:t xml:space="preserve">(Effective January 1, 2019; </w:t>
      </w:r>
      <w:r>
        <w:rPr>
          <w:b/>
          <w:i/>
          <w:sz w:val="22"/>
          <w:szCs w:val="22"/>
        </w:rPr>
        <w:t>Tariff Control No. 48197</w:t>
      </w:r>
      <w:r>
        <w:rPr>
          <w:sz w:val="22"/>
          <w:szCs w:val="22"/>
        </w:rPr>
        <w:t>)</w:t>
      </w:r>
    </w:p>
    <w:p w14:paraId="158E62CF" w14:textId="14065FA7" w:rsidR="00327E14" w:rsidRPr="00BC7B03" w:rsidRDefault="00327E14" w:rsidP="00327E14">
      <w:pPr>
        <w:tabs>
          <w:tab w:val="right" w:pos="9360"/>
        </w:tabs>
        <w:rPr>
          <w:sz w:val="22"/>
          <w:szCs w:val="22"/>
        </w:rPr>
      </w:pPr>
      <w:r w:rsidRPr="00BC7B03">
        <w:rPr>
          <w:bCs/>
          <w:sz w:val="22"/>
          <w:szCs w:val="22"/>
          <w:u w:val="single"/>
        </w:rPr>
        <w:lastRenderedPageBreak/>
        <w:t>Aqua Texas, Inc. (Southwest Region)</w:t>
      </w:r>
      <w:r w:rsidRPr="00BC7B03">
        <w:rPr>
          <w:sz w:val="22"/>
          <w:szCs w:val="22"/>
        </w:rPr>
        <w:tab/>
        <w:t>Water Utility Tariff Page No. 1</w:t>
      </w:r>
      <w:r w:rsidR="00A006AC">
        <w:rPr>
          <w:sz w:val="22"/>
          <w:szCs w:val="22"/>
        </w:rPr>
        <w:t>3</w:t>
      </w:r>
    </w:p>
    <w:p w14:paraId="12715B38" w14:textId="77777777" w:rsidR="00327E14" w:rsidRPr="00BC7B03" w:rsidRDefault="00327E14" w:rsidP="00327E14">
      <w:pPr>
        <w:widowControl/>
        <w:rPr>
          <w:sz w:val="22"/>
          <w:szCs w:val="22"/>
        </w:rPr>
      </w:pPr>
      <w:r w:rsidRPr="00BC7B03">
        <w:rPr>
          <w:bCs/>
          <w:sz w:val="22"/>
          <w:szCs w:val="22"/>
        </w:rPr>
        <w:t>Harper and London Water Systems</w:t>
      </w:r>
    </w:p>
    <w:p w14:paraId="21C539C7" w14:textId="77777777" w:rsidR="00327E14" w:rsidRDefault="00327E14" w:rsidP="00327E14">
      <w:pPr>
        <w:widowControl/>
      </w:pPr>
    </w:p>
    <w:p w14:paraId="2646573E" w14:textId="77777777" w:rsidR="00327E14" w:rsidRPr="00BC7B03" w:rsidRDefault="00327E14" w:rsidP="00327E14">
      <w:pPr>
        <w:jc w:val="center"/>
      </w:pPr>
      <w:r w:rsidRPr="00BC7B03">
        <w:t>SECTION 1.0 -- RATE SCHEDULE (Continued)</w:t>
      </w:r>
    </w:p>
    <w:p w14:paraId="07148014" w14:textId="77777777" w:rsidR="008D0233" w:rsidRDefault="008D0233" w:rsidP="008D0233"/>
    <w:p w14:paraId="38822687" w14:textId="77777777" w:rsidR="008D0233" w:rsidRDefault="008D0233" w:rsidP="008D0233">
      <w:r>
        <w:t>FORM OF PAYMENT:  The utility will accept the following forms of payment:</w:t>
      </w:r>
    </w:p>
    <w:p w14:paraId="740CE9C6" w14:textId="77777777" w:rsidR="008D0233" w:rsidRDefault="008D0233" w:rsidP="008D0233">
      <w:pPr>
        <w:tabs>
          <w:tab w:val="left" w:pos="1440"/>
          <w:tab w:val="left" w:pos="2880"/>
          <w:tab w:val="left" w:pos="5220"/>
          <w:tab w:val="right" w:pos="9360"/>
        </w:tabs>
      </w:pPr>
      <w:r>
        <w:t>Cash</w:t>
      </w:r>
      <w:r>
        <w:rPr>
          <w:u w:val="single"/>
        </w:rPr>
        <w:t xml:space="preserve">  X  </w:t>
      </w:r>
      <w:r>
        <w:t>,</w:t>
      </w:r>
      <w:r>
        <w:tab/>
        <w:t>Check</w:t>
      </w:r>
      <w:r>
        <w:rPr>
          <w:u w:val="single"/>
        </w:rPr>
        <w:t xml:space="preserve">  X  </w:t>
      </w:r>
      <w:r>
        <w:t>,</w:t>
      </w:r>
      <w:r>
        <w:tab/>
        <w:t>Money Order</w:t>
      </w:r>
      <w:r>
        <w:rPr>
          <w:u w:val="single"/>
        </w:rPr>
        <w:t xml:space="preserve">  X   </w:t>
      </w:r>
      <w:r>
        <w:t>,</w:t>
      </w:r>
      <w:r>
        <w:tab/>
        <w:t>Credit Card</w:t>
      </w:r>
      <w:r>
        <w:rPr>
          <w:u w:val="single"/>
        </w:rPr>
        <w:t xml:space="preserve">  X   </w:t>
      </w:r>
      <w:r>
        <w:t>,</w:t>
      </w:r>
      <w:r>
        <w:tab/>
        <w:t>Other (specify)_______</w:t>
      </w:r>
    </w:p>
    <w:p w14:paraId="2E713DE0" w14:textId="77777777" w:rsidR="008D0233" w:rsidRDefault="008D0233" w:rsidP="008D0233">
      <w:pPr>
        <w:widowControl/>
        <w:tabs>
          <w:tab w:val="left" w:pos="-1200"/>
          <w:tab w:val="left" w:pos="-720"/>
        </w:tabs>
        <w:ind w:left="720"/>
        <w:jc w:val="both"/>
        <w:rPr>
          <w:color w:val="000000"/>
        </w:rPr>
      </w:pPr>
      <w:r>
        <w:rPr>
          <w:color w:val="000000"/>
          <w:sz w:val="18"/>
          <w:szCs w:val="18"/>
        </w:rPr>
        <w:t>THE UTILITY MAY REQUIRE EXACT CHANGE FOR PAYMENTS AND MAY REFUSE TO ACCEPT PAYMENTS MADE USING MORE THAN $1.00 IN SMALL COINS.  A WRITTEN RECEIPT WILL BE GIVEN FOR CASH PAYMENTS.</w:t>
      </w:r>
    </w:p>
    <w:p w14:paraId="495F9869" w14:textId="77777777" w:rsidR="008D0233" w:rsidRDefault="008D0233" w:rsidP="008D0233">
      <w:pPr>
        <w:widowControl/>
        <w:rPr>
          <w:u w:val="single"/>
        </w:rPr>
      </w:pPr>
    </w:p>
    <w:p w14:paraId="7366CC68" w14:textId="77777777" w:rsidR="008D0233" w:rsidRDefault="008D0233" w:rsidP="008D0233">
      <w:pPr>
        <w:widowControl/>
        <w:tabs>
          <w:tab w:val="right" w:leader="dot" w:pos="9450"/>
        </w:tabs>
      </w:pPr>
      <w:r>
        <w:t>REGULATORY ASSESSMENT</w:t>
      </w:r>
      <w:r>
        <w:tab/>
      </w:r>
      <w:r>
        <w:rPr>
          <w:u w:val="single"/>
        </w:rPr>
        <w:t>1.0%</w:t>
      </w:r>
    </w:p>
    <w:p w14:paraId="49BCB0EF" w14:textId="77777777" w:rsidR="008D0233" w:rsidRDefault="008D0233" w:rsidP="008D0233">
      <w:pPr>
        <w:widowControl/>
        <w:tabs>
          <w:tab w:val="left" w:pos="-720"/>
        </w:tabs>
        <w:ind w:left="720"/>
        <w:rPr>
          <w:sz w:val="18"/>
          <w:szCs w:val="18"/>
        </w:rPr>
      </w:pPr>
      <w:r>
        <w:rPr>
          <w:sz w:val="18"/>
          <w:szCs w:val="18"/>
        </w:rPr>
        <w:t>PUC RULES REQUIRE THE UTILITY TO COLLECT A FEE OF ONE PERCENT OF THE RETAIL MONTHLY BILL AND TO REMIT FEE TO THE TCEQ.</w:t>
      </w:r>
    </w:p>
    <w:p w14:paraId="348A6759" w14:textId="77777777" w:rsidR="00327E14" w:rsidRDefault="00327E14" w:rsidP="00327E14">
      <w:pPr>
        <w:tabs>
          <w:tab w:val="right" w:pos="9360"/>
        </w:tabs>
      </w:pPr>
    </w:p>
    <w:p w14:paraId="0512AA58" w14:textId="08E0D650" w:rsidR="008D0233" w:rsidRDefault="00327E14" w:rsidP="00327E14">
      <w:pPr>
        <w:tabs>
          <w:tab w:val="right" w:pos="9360"/>
        </w:tabs>
      </w:pPr>
      <w:r w:rsidRPr="00327E14">
        <w:rPr>
          <w:u w:val="single"/>
        </w:rPr>
        <w:t>S</w:t>
      </w:r>
      <w:r w:rsidR="008D0233">
        <w:rPr>
          <w:u w:val="single"/>
        </w:rPr>
        <w:t>ection 1.02 - Miscellaneous Fees</w:t>
      </w:r>
    </w:p>
    <w:p w14:paraId="381DAA17" w14:textId="77777777" w:rsidR="008D0233" w:rsidRDefault="008D0233" w:rsidP="008D0233">
      <w:pPr>
        <w:widowControl/>
        <w:tabs>
          <w:tab w:val="left" w:pos="-1440"/>
        </w:tabs>
      </w:pPr>
    </w:p>
    <w:p w14:paraId="65131011" w14:textId="77777777" w:rsidR="008D0233" w:rsidRDefault="008D0233" w:rsidP="008D0233">
      <w:pPr>
        <w:widowControl/>
        <w:tabs>
          <w:tab w:val="right" w:leader="dot" w:pos="9450"/>
        </w:tabs>
      </w:pPr>
      <w:r>
        <w:t>TAP FEE</w:t>
      </w:r>
      <w:r>
        <w:tab/>
      </w:r>
      <w:r>
        <w:rPr>
          <w:u w:val="single"/>
        </w:rPr>
        <w:t>$800.00</w:t>
      </w:r>
    </w:p>
    <w:p w14:paraId="275C429B" w14:textId="77777777" w:rsidR="008D0233" w:rsidRDefault="008D0233" w:rsidP="008D0233">
      <w:pPr>
        <w:widowControl/>
        <w:ind w:left="720"/>
        <w:jc w:val="both"/>
      </w:pPr>
      <w:r>
        <w:rPr>
          <w:sz w:val="18"/>
          <w:szCs w:val="18"/>
        </w:rPr>
        <w:t>TAP FEE COVERS THE UTILITY'S COSTS FOR MATERIALS AND LABOR TO INSTALL A STANDARD RESIDENTIAL 5/8" or 3/4" METER.  AN ADDITIONAL FEE TO COVER UNIQUE COSTS IS PERMITTED IF LISTED ON THIS TARIFF.</w:t>
      </w:r>
    </w:p>
    <w:p w14:paraId="1973F367" w14:textId="77777777" w:rsidR="008D0233" w:rsidRDefault="008D0233" w:rsidP="008D0233">
      <w:pPr>
        <w:widowControl/>
        <w:tabs>
          <w:tab w:val="left" w:pos="-1440"/>
        </w:tabs>
      </w:pPr>
    </w:p>
    <w:p w14:paraId="104D67A6" w14:textId="77777777" w:rsidR="008D0233" w:rsidRDefault="008D0233" w:rsidP="008D0233">
      <w:pPr>
        <w:widowControl/>
        <w:tabs>
          <w:tab w:val="right" w:leader="dot" w:pos="9450"/>
        </w:tabs>
      </w:pPr>
      <w:r>
        <w:t>TAP FEE (Unique costs)</w:t>
      </w:r>
      <w:r>
        <w:tab/>
      </w:r>
      <w:r>
        <w:rPr>
          <w:u w:val="single"/>
        </w:rPr>
        <w:t>Actual Cost</w:t>
      </w:r>
    </w:p>
    <w:p w14:paraId="048E0BBF" w14:textId="77777777" w:rsidR="008D0233" w:rsidRDefault="008D0233" w:rsidP="008D0233">
      <w:pPr>
        <w:widowControl/>
        <w:ind w:left="720"/>
        <w:jc w:val="both"/>
      </w:pPr>
      <w:r>
        <w:rPr>
          <w:sz w:val="18"/>
          <w:szCs w:val="18"/>
        </w:rPr>
        <w:t>FOR EXAMPLE, A ROAD BORE FOR CUSTOMERS OUTSIDE OF SUBDIVISIONS OR RESIDENTIAL AREAS.</w:t>
      </w:r>
    </w:p>
    <w:p w14:paraId="586559F4" w14:textId="77777777" w:rsidR="008D0233" w:rsidRDefault="008D0233" w:rsidP="008D0233">
      <w:pPr>
        <w:widowControl/>
        <w:tabs>
          <w:tab w:val="left" w:pos="-720"/>
        </w:tabs>
        <w:ind w:left="720"/>
      </w:pPr>
    </w:p>
    <w:p w14:paraId="4338CEFD" w14:textId="77777777" w:rsidR="008D0233" w:rsidRDefault="008D0233" w:rsidP="008D0233">
      <w:pPr>
        <w:widowControl/>
        <w:tabs>
          <w:tab w:val="right" w:leader="dot" w:pos="9450"/>
        </w:tabs>
        <w:ind w:left="720" w:hanging="702"/>
      </w:pPr>
      <w:r>
        <w:t>TAP FEE (Large meter)</w:t>
      </w:r>
      <w:r>
        <w:tab/>
      </w:r>
      <w:r>
        <w:rPr>
          <w:u w:val="single"/>
        </w:rPr>
        <w:t>Actual Cost</w:t>
      </w:r>
    </w:p>
    <w:p w14:paraId="7569A895" w14:textId="77777777" w:rsidR="008D0233" w:rsidRDefault="008D0233" w:rsidP="008D0233">
      <w:pPr>
        <w:widowControl/>
        <w:ind w:left="720"/>
        <w:jc w:val="both"/>
        <w:rPr>
          <w:sz w:val="18"/>
          <w:szCs w:val="18"/>
        </w:rPr>
      </w:pPr>
      <w:r>
        <w:rPr>
          <w:sz w:val="18"/>
          <w:szCs w:val="18"/>
        </w:rPr>
        <w:t>TAP FEE IS THE UTILITY'S ACTUAL COST FOR MATERIALS AND LABOR FOR METER SIZE INSTALLED.</w:t>
      </w:r>
    </w:p>
    <w:p w14:paraId="717552D0" w14:textId="77777777" w:rsidR="008D0233" w:rsidRDefault="008D0233" w:rsidP="008D0233"/>
    <w:p w14:paraId="3CF6EAFA" w14:textId="77777777" w:rsidR="008D0233" w:rsidRDefault="008D0233" w:rsidP="008D0233">
      <w:pPr>
        <w:widowControl/>
        <w:tabs>
          <w:tab w:val="right" w:leader="dot" w:pos="9450"/>
        </w:tabs>
        <w:ind w:firstLine="18"/>
      </w:pPr>
      <w:r>
        <w:t>METER RELOCATION FEE</w:t>
      </w:r>
      <w:r>
        <w:tab/>
      </w:r>
      <w:r>
        <w:rPr>
          <w:u w:val="single"/>
        </w:rPr>
        <w:t>Actual Relocation Cost, Not to Exceed Tap Fee</w:t>
      </w:r>
    </w:p>
    <w:p w14:paraId="67A14492" w14:textId="77777777" w:rsidR="008D0233" w:rsidRDefault="008D0233" w:rsidP="008D0233">
      <w:pPr>
        <w:widowControl/>
        <w:tabs>
          <w:tab w:val="left" w:pos="-1440"/>
        </w:tabs>
        <w:ind w:left="720"/>
      </w:pPr>
      <w:r>
        <w:rPr>
          <w:sz w:val="18"/>
          <w:szCs w:val="18"/>
        </w:rPr>
        <w:t>THIS FEE MAY BE CHARGED IF A CUSTOMER REQUESTS THAT AN EXISTING METER BE RELOCATED</w:t>
      </w:r>
      <w:r>
        <w:t>.</w:t>
      </w:r>
    </w:p>
    <w:p w14:paraId="30D08762" w14:textId="77777777" w:rsidR="008D0233" w:rsidRDefault="008D0233" w:rsidP="008D0233">
      <w:pPr>
        <w:widowControl/>
        <w:tabs>
          <w:tab w:val="left" w:pos="-1440"/>
        </w:tabs>
        <w:ind w:firstLine="18"/>
      </w:pPr>
    </w:p>
    <w:p w14:paraId="4AE6751F" w14:textId="77777777" w:rsidR="008D0233" w:rsidRDefault="008D0233" w:rsidP="008D0233">
      <w:pPr>
        <w:widowControl/>
        <w:tabs>
          <w:tab w:val="right" w:leader="dot" w:pos="9450"/>
        </w:tabs>
        <w:ind w:firstLine="18"/>
        <w:rPr>
          <w:sz w:val="18"/>
          <w:szCs w:val="18"/>
        </w:rPr>
      </w:pPr>
      <w:r>
        <w:t xml:space="preserve">METER TEST FEE </w:t>
      </w:r>
      <w:r>
        <w:tab/>
      </w:r>
      <w:r>
        <w:rPr>
          <w:u w:val="single"/>
        </w:rPr>
        <w:t>$25.00</w:t>
      </w:r>
    </w:p>
    <w:p w14:paraId="0627FAC9" w14:textId="77777777" w:rsidR="008D0233" w:rsidRDefault="008D0233" w:rsidP="008D0233">
      <w:pPr>
        <w:widowControl/>
        <w:ind w:left="720"/>
        <w:jc w:val="both"/>
        <w:rPr>
          <w:sz w:val="18"/>
          <w:szCs w:val="18"/>
        </w:rPr>
      </w:pPr>
      <w:r>
        <w:rPr>
          <w:sz w:val="18"/>
          <w:szCs w:val="18"/>
        </w:rPr>
        <w:t>THIS FEE WHICH SHOULD REFLECT THE UTILITY’S COST MAY BE CHARGED IF A CUSTOMER REQUESTS A SECOND METER TEST WITHIN A TWO-YEAR PERIOD AND THE TEST INDICATES THAT THE METER IS RECORDING ACCURATELY.  THE FEE MAY NOT EXCEED $25.</w:t>
      </w:r>
    </w:p>
    <w:p w14:paraId="46CCA04D" w14:textId="77777777" w:rsidR="008D0233" w:rsidRDefault="008D0233" w:rsidP="008D0233"/>
    <w:p w14:paraId="332E750D" w14:textId="77777777" w:rsidR="008D0233" w:rsidRDefault="008D0233" w:rsidP="008D0233">
      <w:r>
        <w:t>RECONNECTION FEE</w:t>
      </w:r>
    </w:p>
    <w:p w14:paraId="184D4DB7" w14:textId="77777777" w:rsidR="008D0233" w:rsidRDefault="008D0233" w:rsidP="008D0233">
      <w:pPr>
        <w:ind w:left="720"/>
        <w:jc w:val="both"/>
        <w:rPr>
          <w:sz w:val="18"/>
          <w:szCs w:val="18"/>
        </w:rPr>
      </w:pPr>
      <w:r>
        <w:rPr>
          <w:sz w:val="18"/>
          <w:szCs w:val="18"/>
        </w:rPr>
        <w:t>THE RECONNECT FEE MUST BE PAID BEFORE SERVICE CAN BE RESTORED TO A CUSTOMER WHO HAS BEEN DISCONNECTED FOR THE FOLLOWING REASONS (OR OTHER REASONS LISTED UNDER SECTION 2.0 OF THIS TARIFF):</w:t>
      </w:r>
    </w:p>
    <w:p w14:paraId="68AB1EB9" w14:textId="77777777" w:rsidR="008D0233" w:rsidRDefault="008D0233" w:rsidP="008D0233">
      <w:pPr>
        <w:widowControl/>
        <w:tabs>
          <w:tab w:val="left" w:pos="1440"/>
          <w:tab w:val="right" w:leader="dot" w:pos="9360"/>
        </w:tabs>
        <w:ind w:firstLine="720"/>
      </w:pPr>
      <w:r>
        <w:t>a)</w:t>
      </w:r>
      <w:r>
        <w:tab/>
        <w:t>Nonpayment of bill (Maximum $25.00)</w:t>
      </w:r>
      <w:r>
        <w:tab/>
      </w:r>
      <w:r>
        <w:rPr>
          <w:u w:val="single"/>
        </w:rPr>
        <w:t>$25.00</w:t>
      </w:r>
    </w:p>
    <w:p w14:paraId="07C696B9" w14:textId="77777777" w:rsidR="008D0233" w:rsidRDefault="008D0233" w:rsidP="008D0233">
      <w:pPr>
        <w:widowControl/>
        <w:tabs>
          <w:tab w:val="left" w:pos="1440"/>
          <w:tab w:val="right" w:leader="dot" w:pos="9360"/>
        </w:tabs>
        <w:ind w:firstLine="720"/>
      </w:pPr>
      <w:r>
        <w:t>b)</w:t>
      </w:r>
      <w:r>
        <w:tab/>
        <w:t>Customer's request that service be disconnected</w:t>
      </w:r>
      <w:r>
        <w:tab/>
      </w:r>
      <w:r>
        <w:rPr>
          <w:u w:val="single"/>
        </w:rPr>
        <w:t>$25.00</w:t>
      </w:r>
    </w:p>
    <w:p w14:paraId="6890DFD1" w14:textId="77777777" w:rsidR="008D0233" w:rsidRDefault="008D0233" w:rsidP="008D0233"/>
    <w:p w14:paraId="18E74000" w14:textId="77777777" w:rsidR="008D0233" w:rsidRDefault="008D0233" w:rsidP="008D0233">
      <w:pPr>
        <w:widowControl/>
        <w:tabs>
          <w:tab w:val="left" w:pos="-1200"/>
          <w:tab w:val="left" w:pos="-720"/>
          <w:tab w:val="left" w:pos="0"/>
          <w:tab w:val="left" w:pos="1440"/>
        </w:tabs>
        <w:ind w:left="5040" w:hanging="5040"/>
        <w:jc w:val="both"/>
      </w:pPr>
      <w:r>
        <w:t>SEASONAL RECONNECTION FEE</w:t>
      </w:r>
    </w:p>
    <w:p w14:paraId="7A8F0920" w14:textId="77777777" w:rsidR="008D0233" w:rsidRDefault="008D0233" w:rsidP="008D0233">
      <w:pPr>
        <w:ind w:left="720"/>
        <w:jc w:val="both"/>
        <w:rPr>
          <w:sz w:val="18"/>
          <w:szCs w:val="18"/>
        </w:rPr>
      </w:pPr>
      <w:r>
        <w:rPr>
          <w:sz w:val="18"/>
          <w:szCs w:val="18"/>
        </w:rPr>
        <w:t>BASE RATE FOR METER SIZE TIMES NUMBER OF MONTHS OFF SYSTEM, NOT TO EXCEED SIX (6) MONTHS WHEN CUSTOMER LEAVES AND RETURNS WITHIN A TWELVE (12) MONTH PERIOD.</w:t>
      </w:r>
    </w:p>
    <w:p w14:paraId="5C5E1B9E" w14:textId="77777777" w:rsidR="008D0233" w:rsidRDefault="008D0233" w:rsidP="008D0233"/>
    <w:p w14:paraId="21565424" w14:textId="77777777" w:rsidR="008D0233" w:rsidRDefault="008D0233" w:rsidP="008D0233">
      <w:pPr>
        <w:widowControl/>
        <w:tabs>
          <w:tab w:val="right" w:leader="dot" w:pos="9450"/>
        </w:tabs>
      </w:pPr>
      <w:r>
        <w:t>TRANSFER FEE</w:t>
      </w:r>
      <w:r>
        <w:tab/>
      </w:r>
      <w:r>
        <w:rPr>
          <w:u w:val="single"/>
        </w:rPr>
        <w:t>$30.00</w:t>
      </w:r>
    </w:p>
    <w:p w14:paraId="07E6B775" w14:textId="77777777" w:rsidR="008D0233" w:rsidRDefault="008D0233" w:rsidP="008D0233">
      <w:pPr>
        <w:ind w:left="720"/>
        <w:rPr>
          <w:sz w:val="18"/>
          <w:szCs w:val="18"/>
        </w:rPr>
      </w:pPr>
      <w:r>
        <w:rPr>
          <w:sz w:val="18"/>
          <w:szCs w:val="18"/>
        </w:rPr>
        <w:t>THE TRANSFER FEE WILL BE CHARGED FOR CHANGING AN ACCOUNT NAME AT THE SAME SERVICE LOCATION WHEN THE SERVICE IS NOT DISCONNECTED</w:t>
      </w:r>
      <w:r w:rsidR="003B1900">
        <w:rPr>
          <w:sz w:val="18"/>
          <w:szCs w:val="18"/>
        </w:rPr>
        <w:t>.</w:t>
      </w:r>
    </w:p>
    <w:p w14:paraId="3918B6D5" w14:textId="77777777" w:rsidR="008D0233" w:rsidRDefault="008D0233" w:rsidP="008D0233">
      <w:pPr>
        <w:widowControl/>
        <w:tabs>
          <w:tab w:val="left" w:pos="-1200"/>
          <w:tab w:val="left" w:pos="-720"/>
          <w:tab w:val="left" w:pos="0"/>
          <w:tab w:val="left" w:pos="1440"/>
        </w:tabs>
      </w:pPr>
    </w:p>
    <w:p w14:paraId="042ACD1E" w14:textId="77777777" w:rsidR="008D0233" w:rsidRDefault="008D0233" w:rsidP="008D0233">
      <w:pPr>
        <w:widowControl/>
        <w:tabs>
          <w:tab w:val="right" w:leader="dot" w:pos="9450"/>
        </w:tabs>
      </w:pPr>
      <w:r>
        <w:t>LATE CHARGE (</w:t>
      </w:r>
      <w:r>
        <w:rPr>
          <w:sz w:val="18"/>
          <w:szCs w:val="18"/>
        </w:rPr>
        <w:t>EITHER $5.00 OR 10% OF THE BILL</w:t>
      </w:r>
      <w:r>
        <w:t>)</w:t>
      </w:r>
      <w:r>
        <w:tab/>
      </w:r>
      <w:r>
        <w:rPr>
          <w:u w:val="single"/>
        </w:rPr>
        <w:t>$5.00</w:t>
      </w:r>
    </w:p>
    <w:p w14:paraId="790BB32A" w14:textId="77777777" w:rsidR="008D0233" w:rsidRDefault="008D0233" w:rsidP="008D0233">
      <w:pPr>
        <w:widowControl/>
        <w:ind w:left="720"/>
        <w:jc w:val="both"/>
      </w:pPr>
      <w:r>
        <w:rPr>
          <w:sz w:val="18"/>
          <w:szCs w:val="18"/>
        </w:rPr>
        <w:t>PUC RULES ALLOW A ONE-TIME PENALTY TO BE CHARGED ON DELINQUENT BILLS.   A LATE CHARGE MAY NOT BE APPLIED TO ANY BALANCE TO WHICH THE PENALTY WAS APPLIED IN A PREVIOUS BILLING.</w:t>
      </w:r>
    </w:p>
    <w:p w14:paraId="50E54619" w14:textId="77777777" w:rsidR="008D0233" w:rsidRDefault="008D0233" w:rsidP="008D0233">
      <w:pPr>
        <w:widowControl/>
        <w:tabs>
          <w:tab w:val="right" w:leader="dot" w:pos="9450"/>
        </w:tabs>
      </w:pPr>
    </w:p>
    <w:p w14:paraId="1A86FC1C" w14:textId="60EAF613" w:rsidR="00327E14" w:rsidRPr="00BC7B03" w:rsidRDefault="00327E14" w:rsidP="00327E14">
      <w:pPr>
        <w:tabs>
          <w:tab w:val="right" w:pos="9360"/>
        </w:tabs>
        <w:rPr>
          <w:sz w:val="22"/>
          <w:szCs w:val="22"/>
        </w:rPr>
      </w:pPr>
      <w:r w:rsidRPr="00BC7B03">
        <w:rPr>
          <w:bCs/>
          <w:sz w:val="22"/>
          <w:szCs w:val="22"/>
          <w:u w:val="single"/>
        </w:rPr>
        <w:lastRenderedPageBreak/>
        <w:t>Aqua Texas, Inc. (Southwest Region)</w:t>
      </w:r>
      <w:r w:rsidRPr="00BC7B03">
        <w:rPr>
          <w:sz w:val="22"/>
          <w:szCs w:val="22"/>
        </w:rPr>
        <w:tab/>
        <w:t>Water Utility Tariff Page No. 1</w:t>
      </w:r>
      <w:r w:rsidR="00A006AC">
        <w:rPr>
          <w:sz w:val="22"/>
          <w:szCs w:val="22"/>
        </w:rPr>
        <w:t>4</w:t>
      </w:r>
    </w:p>
    <w:p w14:paraId="47828C9F" w14:textId="77777777" w:rsidR="00327E14" w:rsidRDefault="00327E14" w:rsidP="00327E14">
      <w:pPr>
        <w:widowControl/>
      </w:pPr>
      <w:r w:rsidRPr="00BC7B03">
        <w:rPr>
          <w:bCs/>
          <w:sz w:val="22"/>
          <w:szCs w:val="22"/>
        </w:rPr>
        <w:t>Harper and London Water Systems</w:t>
      </w:r>
    </w:p>
    <w:p w14:paraId="7659906B" w14:textId="77777777" w:rsidR="00327E14" w:rsidRDefault="00327E14" w:rsidP="00327E14">
      <w:pPr>
        <w:widowControl/>
      </w:pPr>
    </w:p>
    <w:p w14:paraId="65063ED9" w14:textId="77777777" w:rsidR="00327E14" w:rsidRPr="00BC7B03" w:rsidRDefault="00327E14" w:rsidP="00327E14">
      <w:pPr>
        <w:jc w:val="center"/>
      </w:pPr>
      <w:r w:rsidRPr="00BC7B03">
        <w:t>SECTION 1.0 -- RATE SCHEDULE (Continued)</w:t>
      </w:r>
    </w:p>
    <w:p w14:paraId="0511E4E6" w14:textId="77777777" w:rsidR="00327E14" w:rsidRDefault="00327E14" w:rsidP="008D0233">
      <w:pPr>
        <w:widowControl/>
        <w:tabs>
          <w:tab w:val="right" w:leader="dot" w:pos="9450"/>
        </w:tabs>
      </w:pPr>
    </w:p>
    <w:p w14:paraId="06BF0008" w14:textId="30248BBF" w:rsidR="008D0233" w:rsidRDefault="008D0233" w:rsidP="008D0233">
      <w:pPr>
        <w:widowControl/>
        <w:tabs>
          <w:tab w:val="right" w:leader="dot" w:pos="9450"/>
        </w:tabs>
      </w:pPr>
      <w:r>
        <w:t xml:space="preserve">RETURNED CHECK CHARGE </w:t>
      </w:r>
      <w:r>
        <w:tab/>
      </w:r>
      <w:r>
        <w:rPr>
          <w:u w:val="single"/>
        </w:rPr>
        <w:t>$25.00</w:t>
      </w:r>
    </w:p>
    <w:p w14:paraId="6870E94D" w14:textId="77777777" w:rsidR="008D0233" w:rsidRDefault="008D0233" w:rsidP="008D0233">
      <w:pPr>
        <w:widowControl/>
        <w:ind w:left="720"/>
        <w:jc w:val="both"/>
      </w:pPr>
      <w:r>
        <w:rPr>
          <w:sz w:val="18"/>
          <w:szCs w:val="18"/>
        </w:rPr>
        <w:t>RETURNED CHECK CHARGES MUST BE BASED ON THE UTILITY’S DOCUMENTABLE COST.</w:t>
      </w:r>
    </w:p>
    <w:p w14:paraId="4EB32A3B" w14:textId="77777777" w:rsidR="008D0233" w:rsidRDefault="008D0233" w:rsidP="008D0233"/>
    <w:p w14:paraId="4A67EB8E" w14:textId="77777777" w:rsidR="008D0233" w:rsidRDefault="008D0233" w:rsidP="008D0233">
      <w:pPr>
        <w:widowControl/>
        <w:tabs>
          <w:tab w:val="right" w:leader="dot" w:pos="9450"/>
        </w:tabs>
      </w:pPr>
      <w:r>
        <w:t>CUSTOMER DEPOSIT RESIDENTIAL (Maximum $50)</w:t>
      </w:r>
      <w:r>
        <w:tab/>
      </w:r>
      <w:r>
        <w:rPr>
          <w:u w:val="single"/>
        </w:rPr>
        <w:t>$50.00</w:t>
      </w:r>
    </w:p>
    <w:p w14:paraId="0FC4836D" w14:textId="77777777" w:rsidR="008D0233" w:rsidRDefault="008D0233" w:rsidP="008D0233"/>
    <w:p w14:paraId="2A8B9D80" w14:textId="61A7D959" w:rsidR="008D0233" w:rsidRDefault="008D0233" w:rsidP="00215D51">
      <w:pPr>
        <w:widowControl/>
        <w:tabs>
          <w:tab w:val="right" w:leader="dot" w:pos="9360"/>
        </w:tabs>
      </w:pPr>
      <w:r>
        <w:t>COMMERCIAL &amp; NON-RESIDENTIAL DEPOSIT</w:t>
      </w:r>
      <w:r>
        <w:rPr>
          <w:sz w:val="18"/>
          <w:szCs w:val="18"/>
        </w:rPr>
        <w:tab/>
      </w:r>
      <w:r w:rsidRPr="003B1900">
        <w:rPr>
          <w:sz w:val="18"/>
          <w:szCs w:val="18"/>
          <w:u w:val="single"/>
        </w:rPr>
        <w:t>1/6TH OF ESTIMATED ANNUAL BILL</w:t>
      </w:r>
    </w:p>
    <w:p w14:paraId="4925F7B7" w14:textId="77777777" w:rsidR="008D0233" w:rsidRDefault="008D0233" w:rsidP="008D0233"/>
    <w:p w14:paraId="509CF482" w14:textId="77777777" w:rsidR="008D0233" w:rsidRDefault="008D0233" w:rsidP="008D0233">
      <w:pPr>
        <w:widowControl/>
        <w:tabs>
          <w:tab w:val="right" w:leader="dot" w:pos="9360"/>
        </w:tabs>
      </w:pPr>
      <w:r>
        <w:t>STANDARD METER INSTALLATION FEE</w:t>
      </w:r>
      <w:r>
        <w:tab/>
      </w:r>
      <w:r>
        <w:rPr>
          <w:u w:val="single"/>
        </w:rPr>
        <w:t>$100.00</w:t>
      </w:r>
    </w:p>
    <w:p w14:paraId="305CEE94" w14:textId="77777777" w:rsidR="008D0233" w:rsidRDefault="008D0233" w:rsidP="008D0233">
      <w:pPr>
        <w:ind w:left="720"/>
        <w:jc w:val="both"/>
        <w:rPr>
          <w:sz w:val="18"/>
          <w:szCs w:val="18"/>
        </w:rPr>
      </w:pPr>
      <w:r>
        <w:rPr>
          <w:sz w:val="18"/>
          <w:szCs w:val="18"/>
        </w:rPr>
        <w:t>TO BE CHARGE WHEN UNMETERED SERVICE EXISTS ON THE SYSTEM THAT SHOULD BE METERED TO BE IN COMPLIANCE WITH THE UTILITY’S TARIFF BUT THE CONVERSION OF THE SERVICE WOULD NOT REQUIRE A FULL TAP AND ALL OF ITS COSTS.  THIS FEE WILL BE A SHARING OF COSTS BETWEEN THE CUSTOMER AND THE UTILITY.  THE CUSTOMER MAY HAVE THE OPTION OF PAYING THE FEE OVER NO MORE THAN THREE (3) MONTHS.</w:t>
      </w:r>
    </w:p>
    <w:p w14:paraId="783964F3" w14:textId="77777777" w:rsidR="008D0233" w:rsidRDefault="008D0233" w:rsidP="008D0233"/>
    <w:p w14:paraId="4CE2BF87" w14:textId="77777777" w:rsidR="008D0233" w:rsidRDefault="008D0233" w:rsidP="008D0233">
      <w:r>
        <w:t>GOVERNMENTAL TESTING, INSPECTION AND COSTS SURCHARGE:</w:t>
      </w:r>
    </w:p>
    <w:p w14:paraId="31DA849F" w14:textId="77777777" w:rsidR="008D0233" w:rsidRDefault="008D0233" w:rsidP="008D0233">
      <w:pPr>
        <w:ind w:left="720"/>
        <w:jc w:val="both"/>
        <w:rPr>
          <w:sz w:val="18"/>
          <w:szCs w:val="18"/>
        </w:rPr>
      </w:pPr>
      <w:r>
        <w:rPr>
          <w:sz w:val="18"/>
          <w:szCs w:val="18"/>
        </w:rPr>
        <w:t>WHEN AUTHORIZED IN WRITING BY PUC AND AFTER NOTICE TO CUSTOMERS, THE UTILITY MAY INCREASE RATES TO RECOVER INCREASED COSTS FOR INSPECTION FEES AND WATER TESTING.</w:t>
      </w:r>
    </w:p>
    <w:p w14:paraId="271E94CA" w14:textId="77777777" w:rsidR="008D0233" w:rsidRDefault="008D0233" w:rsidP="008D0233">
      <w:pPr>
        <w:ind w:left="720"/>
        <w:jc w:val="both"/>
        <w:rPr>
          <w:sz w:val="18"/>
          <w:szCs w:val="18"/>
        </w:rPr>
      </w:pPr>
      <w:r>
        <w:rPr>
          <w:sz w:val="18"/>
          <w:szCs w:val="18"/>
        </w:rPr>
        <w:t>[16 TAC § 24.2</w:t>
      </w:r>
      <w:r w:rsidR="00B249F8">
        <w:rPr>
          <w:sz w:val="18"/>
          <w:szCs w:val="18"/>
        </w:rPr>
        <w:t>5</w:t>
      </w:r>
      <w:r>
        <w:rPr>
          <w:sz w:val="18"/>
          <w:szCs w:val="18"/>
        </w:rPr>
        <w:t>(b)(2)</w:t>
      </w:r>
      <w:r w:rsidR="00B249F8">
        <w:rPr>
          <w:sz w:val="18"/>
          <w:szCs w:val="18"/>
        </w:rPr>
        <w:t>(G</w:t>
      </w:r>
      <w:r>
        <w:rPr>
          <w:sz w:val="18"/>
          <w:szCs w:val="18"/>
        </w:rPr>
        <w:t>)]</w:t>
      </w:r>
      <w:r w:rsidR="00B249F8">
        <w:rPr>
          <w:sz w:val="18"/>
          <w:szCs w:val="18"/>
        </w:rPr>
        <w:t>.</w:t>
      </w:r>
    </w:p>
    <w:p w14:paraId="5B3ED8BB" w14:textId="77777777" w:rsidR="008D0233" w:rsidRDefault="008D0233" w:rsidP="008D0233">
      <w:pPr>
        <w:tabs>
          <w:tab w:val="left" w:pos="-1200"/>
          <w:tab w:val="left" w:pos="-720"/>
          <w:tab w:val="left" w:pos="0"/>
          <w:tab w:val="left" w:pos="1440"/>
        </w:tabs>
      </w:pPr>
    </w:p>
    <w:p w14:paraId="150D657D" w14:textId="77777777" w:rsidR="008D0233" w:rsidRDefault="008D0233" w:rsidP="008D0233">
      <w:r>
        <w:t>LINE EXTENSION AND CONSTRUCTION CHARGES:</w:t>
      </w:r>
    </w:p>
    <w:p w14:paraId="3DFB20EF" w14:textId="77777777" w:rsidR="008D0233" w:rsidRDefault="008D0233" w:rsidP="008D0233">
      <w:pPr>
        <w:ind w:left="720"/>
        <w:jc w:val="both"/>
        <w:rPr>
          <w:sz w:val="18"/>
          <w:szCs w:val="18"/>
        </w:rPr>
      </w:pPr>
      <w:r>
        <w:rPr>
          <w:sz w:val="18"/>
          <w:szCs w:val="18"/>
        </w:rPr>
        <w:t>REFER TO SECTION 3.0--EXTENSION POLICY FOR TERMS, CONDITIONS, AND CHARGES WHEN NEW CONSTRUCTION IS NECESSARY TO PROVIDE SERVICE.</w:t>
      </w:r>
    </w:p>
    <w:p w14:paraId="662B5753" w14:textId="77777777" w:rsidR="008D0233" w:rsidRDefault="008D0233" w:rsidP="008D0233">
      <w:pPr>
        <w:jc w:val="both"/>
      </w:pPr>
    </w:p>
    <w:p w14:paraId="27C1F793" w14:textId="77777777" w:rsidR="008D0233" w:rsidRDefault="008D0233" w:rsidP="008D0233">
      <w:pPr>
        <w:jc w:val="both"/>
      </w:pPr>
      <w:r>
        <w:t>FEDERAL TAX CHANGE CREDIT RIDER (FTCCR):</w:t>
      </w:r>
    </w:p>
    <w:p w14:paraId="574395DF" w14:textId="77777777" w:rsidR="008D0233" w:rsidRPr="003B1900" w:rsidRDefault="003B1900" w:rsidP="003B1900">
      <w:pPr>
        <w:ind w:left="720"/>
        <w:jc w:val="both"/>
        <w:rPr>
          <w:sz w:val="18"/>
          <w:szCs w:val="18"/>
        </w:rPr>
      </w:pPr>
      <w:r w:rsidRPr="003B1900">
        <w:rPr>
          <w:sz w:val="18"/>
          <w:szCs w:val="18"/>
        </w:rPr>
        <w:t>THE FEDERAL TAX CHANGE CREDIT RIDER GIVES EFFECT TO THE TAX CUTS AND JOBS ACT OF 2017, WHICH CHANGED THE FEDERAL CORPORATE TAX RATE FROM 35% TO 21%, BY REDUCING THE COST OF SERVICE PAID BY CUSTOMERS TAKING SERVICE UNDER THIS RATE TARIFF.  THE FTCCR WILL PROVIDE CREDITS TO CUSTOMERS TAKING SERVICE UNDER THIS RATE TARIFF.</w:t>
      </w:r>
    </w:p>
    <w:p w14:paraId="56D97330" w14:textId="77777777" w:rsidR="008D0233" w:rsidRDefault="008D0233" w:rsidP="008D0233">
      <w:pPr>
        <w:jc w:val="both"/>
      </w:pPr>
    </w:p>
    <w:p w14:paraId="6F24D6D8" w14:textId="77777777" w:rsidR="008D0233" w:rsidRDefault="008D0233" w:rsidP="008D0233">
      <w:pPr>
        <w:widowControl/>
        <w:tabs>
          <w:tab w:val="left" w:pos="-1200"/>
          <w:tab w:val="left" w:pos="-720"/>
          <w:tab w:val="left" w:pos="0"/>
          <w:tab w:val="left" w:pos="1440"/>
        </w:tabs>
      </w:pPr>
    </w:p>
    <w:p w14:paraId="73531793" w14:textId="77777777" w:rsidR="008D0233" w:rsidRDefault="008D0233" w:rsidP="008D0233">
      <w:pPr>
        <w:widowControl/>
        <w:tabs>
          <w:tab w:val="left" w:pos="-1200"/>
          <w:tab w:val="left" w:pos="-720"/>
          <w:tab w:val="left" w:pos="0"/>
          <w:tab w:val="left" w:pos="1440"/>
        </w:tabs>
      </w:pPr>
    </w:p>
    <w:p w14:paraId="55BC4D06" w14:textId="77777777" w:rsidR="001F0CF1" w:rsidRDefault="001F0CF1" w:rsidP="008D0233">
      <w:pPr>
        <w:widowControl/>
        <w:tabs>
          <w:tab w:val="left" w:pos="-1200"/>
          <w:tab w:val="left" w:pos="-720"/>
          <w:tab w:val="left" w:pos="0"/>
          <w:tab w:val="left" w:pos="1440"/>
        </w:tabs>
      </w:pPr>
    </w:p>
    <w:p w14:paraId="33E3CB4D" w14:textId="62392E77" w:rsidR="001877E5" w:rsidRDefault="001877E5" w:rsidP="001877E5">
      <w:pPr>
        <w:widowControl/>
        <w:tabs>
          <w:tab w:val="right" w:pos="9360"/>
        </w:tabs>
        <w:rPr>
          <w:sz w:val="22"/>
          <w:szCs w:val="22"/>
        </w:rPr>
      </w:pPr>
      <w:r>
        <w:br w:type="page"/>
      </w:r>
      <w:r>
        <w:rPr>
          <w:bCs/>
          <w:sz w:val="22"/>
          <w:szCs w:val="22"/>
          <w:u w:val="single"/>
        </w:rPr>
        <w:lastRenderedPageBreak/>
        <w:t>Aqua Texas, Inc. (Southwest Region)</w:t>
      </w:r>
      <w:r>
        <w:rPr>
          <w:bCs/>
          <w:sz w:val="22"/>
          <w:szCs w:val="22"/>
        </w:rPr>
        <w:t xml:space="preserve"> </w:t>
      </w:r>
      <w:r>
        <w:rPr>
          <w:bCs/>
          <w:sz w:val="22"/>
          <w:szCs w:val="22"/>
        </w:rPr>
        <w:tab/>
      </w:r>
      <w:r w:rsidR="002E1D06">
        <w:rPr>
          <w:bCs/>
          <w:sz w:val="22"/>
          <w:szCs w:val="22"/>
        </w:rPr>
        <w:t>Water Utility Tariff Page No. 1</w:t>
      </w:r>
      <w:r w:rsidR="00A006AC">
        <w:rPr>
          <w:bCs/>
          <w:sz w:val="22"/>
          <w:szCs w:val="22"/>
        </w:rPr>
        <w:t>5</w:t>
      </w:r>
    </w:p>
    <w:p w14:paraId="44FB26EF" w14:textId="77777777" w:rsidR="001877E5" w:rsidRDefault="001877E5" w:rsidP="001877E5">
      <w:pPr>
        <w:rPr>
          <w:sz w:val="22"/>
          <w:szCs w:val="22"/>
        </w:rPr>
      </w:pPr>
      <w:bookmarkStart w:id="3" w:name="_Hlk520189176"/>
      <w:r>
        <w:rPr>
          <w:sz w:val="22"/>
          <w:szCs w:val="22"/>
        </w:rPr>
        <w:t xml:space="preserve">Ingram </w:t>
      </w:r>
      <w:r w:rsidR="00E75922">
        <w:rPr>
          <w:sz w:val="22"/>
          <w:szCs w:val="22"/>
        </w:rPr>
        <w:t>Water Supply</w:t>
      </w:r>
    </w:p>
    <w:bookmarkEnd w:id="3"/>
    <w:p w14:paraId="7211701E" w14:textId="77777777" w:rsidR="001877E5" w:rsidRDefault="001877E5" w:rsidP="001877E5">
      <w:pPr>
        <w:rPr>
          <w:sz w:val="22"/>
          <w:szCs w:val="22"/>
        </w:rPr>
      </w:pPr>
    </w:p>
    <w:p w14:paraId="2207322D" w14:textId="77777777" w:rsidR="001877E5" w:rsidRDefault="001877E5" w:rsidP="001877E5">
      <w:pPr>
        <w:widowControl/>
        <w:jc w:val="center"/>
        <w:rPr>
          <w:sz w:val="22"/>
          <w:szCs w:val="22"/>
        </w:rPr>
      </w:pPr>
      <w:r>
        <w:rPr>
          <w:sz w:val="22"/>
          <w:szCs w:val="22"/>
        </w:rPr>
        <w:t>SECTION 1.0 -- RATE SCHEDULE</w:t>
      </w:r>
    </w:p>
    <w:p w14:paraId="091CA4D2" w14:textId="77777777" w:rsidR="001877E5" w:rsidRDefault="001877E5" w:rsidP="001877E5">
      <w:pPr>
        <w:rPr>
          <w:sz w:val="22"/>
          <w:szCs w:val="22"/>
          <w:u w:val="single"/>
        </w:rPr>
      </w:pPr>
      <w:r>
        <w:rPr>
          <w:sz w:val="22"/>
          <w:szCs w:val="22"/>
          <w:u w:val="single"/>
        </w:rPr>
        <w:t>Section 1.01 - Rates</w:t>
      </w:r>
    </w:p>
    <w:p w14:paraId="2AEBAFCF" w14:textId="77777777" w:rsidR="001877E5" w:rsidRDefault="001877E5" w:rsidP="001877E5">
      <w:pPr>
        <w:rPr>
          <w:sz w:val="22"/>
          <w:szCs w:val="22"/>
          <w:u w:val="words"/>
        </w:rPr>
      </w:pPr>
    </w:p>
    <w:p w14:paraId="2EC44F6C" w14:textId="77777777" w:rsidR="001877E5" w:rsidRDefault="001877E5" w:rsidP="001877E5">
      <w:pPr>
        <w:widowControl/>
        <w:tabs>
          <w:tab w:val="right" w:pos="9360"/>
        </w:tabs>
        <w:rPr>
          <w:bCs/>
          <w:sz w:val="22"/>
          <w:szCs w:val="22"/>
          <w:u w:val="single"/>
        </w:rPr>
      </w:pPr>
      <w:r>
        <w:rPr>
          <w:bCs/>
          <w:sz w:val="22"/>
          <w:szCs w:val="22"/>
          <w:u w:val="single"/>
        </w:rPr>
        <w:t>Residential Water</w:t>
      </w:r>
    </w:p>
    <w:tbl>
      <w:tblPr>
        <w:tblW w:w="10260" w:type="dxa"/>
        <w:tblInd w:w="118" w:type="dxa"/>
        <w:tblLook w:val="04A0" w:firstRow="1" w:lastRow="0" w:firstColumn="1" w:lastColumn="0" w:noHBand="0" w:noVBand="1"/>
      </w:tblPr>
      <w:tblGrid>
        <w:gridCol w:w="2220"/>
        <w:gridCol w:w="1340"/>
        <w:gridCol w:w="1340"/>
        <w:gridCol w:w="1340"/>
        <w:gridCol w:w="1340"/>
        <w:gridCol w:w="1340"/>
        <w:gridCol w:w="1340"/>
      </w:tblGrid>
      <w:tr w:rsidR="001877E5" w14:paraId="7BA23643" w14:textId="77777777" w:rsidTr="001877E5">
        <w:trPr>
          <w:trHeight w:val="300"/>
        </w:trPr>
        <w:tc>
          <w:tcPr>
            <w:tcW w:w="2220" w:type="dxa"/>
            <w:tcBorders>
              <w:top w:val="single" w:sz="8" w:space="0" w:color="000000"/>
              <w:left w:val="single" w:sz="8" w:space="0" w:color="000000"/>
              <w:bottom w:val="nil"/>
              <w:right w:val="nil"/>
            </w:tcBorders>
            <w:vAlign w:val="center"/>
            <w:hideMark/>
          </w:tcPr>
          <w:p w14:paraId="3C27B70E" w14:textId="77777777" w:rsidR="001877E5" w:rsidRDefault="001877E5">
            <w:pPr>
              <w:widowControl/>
              <w:autoSpaceDE/>
              <w:adjustRightInd/>
              <w:ind w:firstLineChars="100" w:firstLine="160"/>
              <w:rPr>
                <w:color w:val="000000"/>
                <w:sz w:val="16"/>
                <w:szCs w:val="16"/>
              </w:rPr>
            </w:pPr>
            <w:r>
              <w:rPr>
                <w:color w:val="000000"/>
                <w:sz w:val="16"/>
                <w:szCs w:val="22"/>
              </w:rPr>
              <w:t>MONTHLY BASE RATE</w:t>
            </w:r>
          </w:p>
        </w:tc>
        <w:tc>
          <w:tcPr>
            <w:tcW w:w="1340" w:type="dxa"/>
            <w:vMerge w:val="restart"/>
            <w:tcBorders>
              <w:top w:val="single" w:sz="8" w:space="0" w:color="auto"/>
              <w:left w:val="single" w:sz="8" w:space="0" w:color="auto"/>
              <w:bottom w:val="single" w:sz="8" w:space="0" w:color="000000"/>
              <w:right w:val="single" w:sz="8" w:space="0" w:color="auto"/>
            </w:tcBorders>
            <w:vAlign w:val="center"/>
            <w:hideMark/>
          </w:tcPr>
          <w:p w14:paraId="5AA65F3D" w14:textId="77777777" w:rsidR="001877E5" w:rsidRDefault="001877E5">
            <w:pPr>
              <w:widowControl/>
              <w:autoSpaceDE/>
              <w:adjustRightInd/>
              <w:jc w:val="center"/>
              <w:rPr>
                <w:color w:val="000000"/>
                <w:sz w:val="20"/>
                <w:szCs w:val="20"/>
              </w:rPr>
            </w:pPr>
            <w:r>
              <w:rPr>
                <w:color w:val="000000"/>
                <w:sz w:val="20"/>
                <w:szCs w:val="22"/>
              </w:rPr>
              <w:t>May 1, 2006</w:t>
            </w:r>
            <w:r w:rsidR="00E75922">
              <w:rPr>
                <w:color w:val="000000"/>
                <w:sz w:val="20"/>
                <w:szCs w:val="22"/>
              </w:rPr>
              <w:t>-</w:t>
            </w:r>
            <w:r>
              <w:rPr>
                <w:color w:val="000000"/>
                <w:sz w:val="20"/>
                <w:szCs w:val="22"/>
              </w:rPr>
              <w:t xml:space="preserve"> </w:t>
            </w:r>
            <w:r>
              <w:rPr>
                <w:color w:val="000000"/>
                <w:sz w:val="20"/>
                <w:szCs w:val="22"/>
              </w:rPr>
              <w:br/>
              <w:t>Dec. 31, 2006</w:t>
            </w:r>
          </w:p>
        </w:tc>
        <w:tc>
          <w:tcPr>
            <w:tcW w:w="1340" w:type="dxa"/>
            <w:vMerge w:val="restart"/>
            <w:tcBorders>
              <w:top w:val="single" w:sz="8" w:space="0" w:color="auto"/>
              <w:left w:val="single" w:sz="8" w:space="0" w:color="auto"/>
              <w:bottom w:val="single" w:sz="8" w:space="0" w:color="000000"/>
              <w:right w:val="single" w:sz="8" w:space="0" w:color="auto"/>
            </w:tcBorders>
            <w:vAlign w:val="center"/>
            <w:hideMark/>
          </w:tcPr>
          <w:p w14:paraId="3BA0881E" w14:textId="77777777" w:rsidR="001877E5" w:rsidRDefault="001877E5">
            <w:pPr>
              <w:widowControl/>
              <w:autoSpaceDE/>
              <w:adjustRightInd/>
              <w:jc w:val="center"/>
              <w:rPr>
                <w:color w:val="000000"/>
                <w:sz w:val="20"/>
                <w:szCs w:val="20"/>
              </w:rPr>
            </w:pPr>
            <w:r>
              <w:rPr>
                <w:color w:val="000000"/>
                <w:sz w:val="20"/>
                <w:szCs w:val="22"/>
              </w:rPr>
              <w:t>Jan. 1, 2007</w:t>
            </w:r>
            <w:r w:rsidR="00E75922">
              <w:rPr>
                <w:color w:val="000000"/>
                <w:sz w:val="20"/>
                <w:szCs w:val="22"/>
              </w:rPr>
              <w:t>-</w:t>
            </w:r>
            <w:r>
              <w:rPr>
                <w:color w:val="000000"/>
                <w:sz w:val="20"/>
                <w:szCs w:val="22"/>
              </w:rPr>
              <w:t xml:space="preserve"> </w:t>
            </w:r>
            <w:r>
              <w:rPr>
                <w:color w:val="000000"/>
                <w:sz w:val="20"/>
                <w:szCs w:val="22"/>
              </w:rPr>
              <w:br/>
              <w:t>Dec. 31, 2007</w:t>
            </w:r>
          </w:p>
        </w:tc>
        <w:tc>
          <w:tcPr>
            <w:tcW w:w="1340" w:type="dxa"/>
            <w:vMerge w:val="restart"/>
            <w:tcBorders>
              <w:top w:val="single" w:sz="8" w:space="0" w:color="000000"/>
              <w:left w:val="nil"/>
              <w:bottom w:val="single" w:sz="8" w:space="0" w:color="000000"/>
              <w:right w:val="single" w:sz="8" w:space="0" w:color="000000"/>
            </w:tcBorders>
            <w:vAlign w:val="center"/>
            <w:hideMark/>
          </w:tcPr>
          <w:p w14:paraId="1892C263" w14:textId="77777777" w:rsidR="001877E5" w:rsidRDefault="001877E5">
            <w:pPr>
              <w:widowControl/>
              <w:autoSpaceDE/>
              <w:adjustRightInd/>
              <w:jc w:val="center"/>
              <w:rPr>
                <w:color w:val="000000"/>
                <w:sz w:val="20"/>
                <w:szCs w:val="20"/>
              </w:rPr>
            </w:pPr>
            <w:r>
              <w:rPr>
                <w:color w:val="000000"/>
                <w:sz w:val="20"/>
                <w:szCs w:val="22"/>
              </w:rPr>
              <w:t>Jan. 1, 2008</w:t>
            </w:r>
            <w:r w:rsidR="00E75922">
              <w:rPr>
                <w:color w:val="000000"/>
                <w:sz w:val="20"/>
                <w:szCs w:val="22"/>
              </w:rPr>
              <w:t>-</w:t>
            </w:r>
            <w:r>
              <w:rPr>
                <w:color w:val="000000"/>
                <w:sz w:val="20"/>
                <w:szCs w:val="22"/>
              </w:rPr>
              <w:br/>
              <w:t>Dec. 31, 2008</w:t>
            </w:r>
          </w:p>
        </w:tc>
        <w:tc>
          <w:tcPr>
            <w:tcW w:w="1340" w:type="dxa"/>
            <w:vMerge w:val="restart"/>
            <w:tcBorders>
              <w:top w:val="single" w:sz="8" w:space="0" w:color="000000"/>
              <w:left w:val="single" w:sz="8" w:space="0" w:color="000000"/>
              <w:bottom w:val="single" w:sz="8" w:space="0" w:color="000000"/>
              <w:right w:val="single" w:sz="8" w:space="0" w:color="000000"/>
            </w:tcBorders>
            <w:vAlign w:val="center"/>
            <w:hideMark/>
          </w:tcPr>
          <w:p w14:paraId="5138217C" w14:textId="77777777" w:rsidR="001877E5" w:rsidRDefault="001877E5">
            <w:pPr>
              <w:widowControl/>
              <w:autoSpaceDE/>
              <w:adjustRightInd/>
              <w:jc w:val="center"/>
              <w:rPr>
                <w:color w:val="000000"/>
                <w:sz w:val="20"/>
                <w:szCs w:val="20"/>
              </w:rPr>
            </w:pPr>
            <w:r>
              <w:rPr>
                <w:color w:val="000000"/>
                <w:sz w:val="20"/>
                <w:szCs w:val="22"/>
              </w:rPr>
              <w:t>Jan. 1, 2009</w:t>
            </w:r>
            <w:r w:rsidR="00E75922">
              <w:rPr>
                <w:color w:val="000000"/>
                <w:sz w:val="20"/>
                <w:szCs w:val="22"/>
              </w:rPr>
              <w:t>-</w:t>
            </w:r>
            <w:r>
              <w:rPr>
                <w:color w:val="000000"/>
                <w:sz w:val="20"/>
                <w:szCs w:val="22"/>
              </w:rPr>
              <w:t xml:space="preserve"> </w:t>
            </w:r>
            <w:r>
              <w:rPr>
                <w:color w:val="000000"/>
                <w:sz w:val="20"/>
                <w:szCs w:val="22"/>
              </w:rPr>
              <w:br/>
              <w:t>Dec. 31, 2009</w:t>
            </w:r>
          </w:p>
        </w:tc>
        <w:tc>
          <w:tcPr>
            <w:tcW w:w="1340" w:type="dxa"/>
            <w:vMerge w:val="restart"/>
            <w:tcBorders>
              <w:top w:val="single" w:sz="8" w:space="0" w:color="000000"/>
              <w:left w:val="single" w:sz="8" w:space="0" w:color="000000"/>
              <w:bottom w:val="single" w:sz="8" w:space="0" w:color="000000"/>
              <w:right w:val="single" w:sz="8" w:space="0" w:color="000000"/>
            </w:tcBorders>
            <w:vAlign w:val="center"/>
            <w:hideMark/>
          </w:tcPr>
          <w:p w14:paraId="716983DC" w14:textId="77777777" w:rsidR="001877E5" w:rsidRDefault="001877E5">
            <w:pPr>
              <w:widowControl/>
              <w:autoSpaceDE/>
              <w:adjustRightInd/>
              <w:jc w:val="center"/>
              <w:rPr>
                <w:color w:val="000000"/>
                <w:sz w:val="20"/>
                <w:szCs w:val="20"/>
              </w:rPr>
            </w:pPr>
            <w:r>
              <w:rPr>
                <w:color w:val="000000"/>
                <w:sz w:val="20"/>
                <w:szCs w:val="22"/>
              </w:rPr>
              <w:t>Jan. 1, 2010</w:t>
            </w:r>
            <w:r w:rsidR="00E75922">
              <w:rPr>
                <w:color w:val="000000"/>
                <w:sz w:val="20"/>
                <w:szCs w:val="22"/>
              </w:rPr>
              <w:t>-</w:t>
            </w:r>
            <w:r>
              <w:rPr>
                <w:color w:val="000000"/>
                <w:sz w:val="20"/>
                <w:szCs w:val="22"/>
              </w:rPr>
              <w:t xml:space="preserve"> </w:t>
            </w:r>
            <w:r>
              <w:rPr>
                <w:color w:val="000000"/>
                <w:sz w:val="20"/>
                <w:szCs w:val="22"/>
              </w:rPr>
              <w:br/>
              <w:t>Dec. 3</w:t>
            </w:r>
            <w:r w:rsidR="00E75922">
              <w:rPr>
                <w:color w:val="000000"/>
                <w:sz w:val="20"/>
                <w:szCs w:val="22"/>
              </w:rPr>
              <w:t>1</w:t>
            </w:r>
            <w:r>
              <w:rPr>
                <w:color w:val="000000"/>
                <w:sz w:val="20"/>
                <w:szCs w:val="22"/>
              </w:rPr>
              <w:t>, 2010</w:t>
            </w:r>
          </w:p>
        </w:tc>
        <w:tc>
          <w:tcPr>
            <w:tcW w:w="1340" w:type="dxa"/>
            <w:vMerge w:val="restart"/>
            <w:tcBorders>
              <w:top w:val="single" w:sz="8" w:space="0" w:color="000000"/>
              <w:left w:val="single" w:sz="8" w:space="0" w:color="000000"/>
              <w:bottom w:val="single" w:sz="8" w:space="0" w:color="000000"/>
              <w:right w:val="single" w:sz="8" w:space="0" w:color="000000"/>
            </w:tcBorders>
            <w:vAlign w:val="center"/>
            <w:hideMark/>
          </w:tcPr>
          <w:p w14:paraId="77F48BC0" w14:textId="77777777" w:rsidR="001877E5" w:rsidRDefault="001877E5">
            <w:pPr>
              <w:widowControl/>
              <w:autoSpaceDE/>
              <w:adjustRightInd/>
              <w:jc w:val="center"/>
              <w:rPr>
                <w:color w:val="000000"/>
                <w:sz w:val="20"/>
                <w:szCs w:val="20"/>
              </w:rPr>
            </w:pPr>
            <w:r>
              <w:rPr>
                <w:color w:val="000000"/>
                <w:sz w:val="20"/>
                <w:szCs w:val="22"/>
              </w:rPr>
              <w:t xml:space="preserve">Jan. 1, 2011 </w:t>
            </w:r>
            <w:r>
              <w:rPr>
                <w:color w:val="000000"/>
                <w:sz w:val="20"/>
                <w:szCs w:val="22"/>
              </w:rPr>
              <w:br/>
            </w:r>
            <w:r w:rsidR="00E75922">
              <w:rPr>
                <w:color w:val="000000"/>
                <w:sz w:val="20"/>
                <w:szCs w:val="22"/>
              </w:rPr>
              <w:t>until changed</w:t>
            </w:r>
          </w:p>
        </w:tc>
      </w:tr>
      <w:tr w:rsidR="001877E5" w14:paraId="4A602D51" w14:textId="77777777" w:rsidTr="001877E5">
        <w:trPr>
          <w:trHeight w:val="300"/>
        </w:trPr>
        <w:tc>
          <w:tcPr>
            <w:tcW w:w="2220" w:type="dxa"/>
            <w:tcBorders>
              <w:top w:val="nil"/>
              <w:left w:val="single" w:sz="8" w:space="0" w:color="000000"/>
              <w:bottom w:val="nil"/>
              <w:right w:val="nil"/>
            </w:tcBorders>
            <w:vAlign w:val="center"/>
            <w:hideMark/>
          </w:tcPr>
          <w:p w14:paraId="1908AFBD" w14:textId="77777777" w:rsidR="001877E5" w:rsidRDefault="001877E5">
            <w:pPr>
              <w:widowControl/>
              <w:autoSpaceDE/>
              <w:adjustRightInd/>
              <w:ind w:firstLineChars="100" w:firstLine="160"/>
              <w:rPr>
                <w:color w:val="000000"/>
                <w:sz w:val="16"/>
                <w:szCs w:val="16"/>
              </w:rPr>
            </w:pPr>
            <w:r>
              <w:rPr>
                <w:color w:val="000000"/>
                <w:sz w:val="16"/>
                <w:szCs w:val="22"/>
              </w:rPr>
              <w:t>BY METER SIZE</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7D4AA1D3" w14:textId="77777777" w:rsidR="001877E5" w:rsidRDefault="001877E5">
            <w:pPr>
              <w:widowControl/>
              <w:autoSpaceDE/>
              <w:autoSpaceDN/>
              <w:adjustRightInd/>
              <w:rPr>
                <w:color w:val="000000"/>
                <w:sz w:val="20"/>
                <w:szCs w:val="20"/>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332F1663" w14:textId="77777777" w:rsidR="001877E5" w:rsidRDefault="001877E5">
            <w:pPr>
              <w:widowControl/>
              <w:autoSpaceDE/>
              <w:autoSpaceDN/>
              <w:adjustRightInd/>
              <w:rPr>
                <w:color w:val="000000"/>
                <w:sz w:val="20"/>
                <w:szCs w:val="20"/>
              </w:rPr>
            </w:pPr>
          </w:p>
        </w:tc>
        <w:tc>
          <w:tcPr>
            <w:tcW w:w="0" w:type="auto"/>
            <w:vMerge/>
            <w:tcBorders>
              <w:top w:val="single" w:sz="8" w:space="0" w:color="000000"/>
              <w:left w:val="nil"/>
              <w:bottom w:val="single" w:sz="8" w:space="0" w:color="000000"/>
              <w:right w:val="single" w:sz="8" w:space="0" w:color="000000"/>
            </w:tcBorders>
            <w:vAlign w:val="center"/>
            <w:hideMark/>
          </w:tcPr>
          <w:p w14:paraId="307A9BD3" w14:textId="77777777" w:rsidR="001877E5" w:rsidRDefault="001877E5">
            <w:pPr>
              <w:widowControl/>
              <w:autoSpaceDE/>
              <w:autoSpaceDN/>
              <w:adjustRightInd/>
              <w:rPr>
                <w:color w:val="000000"/>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AB8A88B" w14:textId="77777777" w:rsidR="001877E5" w:rsidRDefault="001877E5">
            <w:pPr>
              <w:widowControl/>
              <w:autoSpaceDE/>
              <w:autoSpaceDN/>
              <w:adjustRightInd/>
              <w:rPr>
                <w:color w:val="000000"/>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926D3DB" w14:textId="77777777" w:rsidR="001877E5" w:rsidRDefault="001877E5">
            <w:pPr>
              <w:widowControl/>
              <w:autoSpaceDE/>
              <w:autoSpaceDN/>
              <w:adjustRightInd/>
              <w:rPr>
                <w:color w:val="000000"/>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19A5FF5" w14:textId="77777777" w:rsidR="001877E5" w:rsidRDefault="001877E5">
            <w:pPr>
              <w:widowControl/>
              <w:autoSpaceDE/>
              <w:autoSpaceDN/>
              <w:adjustRightInd/>
              <w:rPr>
                <w:color w:val="000000"/>
                <w:sz w:val="20"/>
                <w:szCs w:val="20"/>
              </w:rPr>
            </w:pPr>
          </w:p>
        </w:tc>
      </w:tr>
      <w:tr w:rsidR="001877E5" w14:paraId="6804C957" w14:textId="77777777" w:rsidTr="001877E5">
        <w:trPr>
          <w:trHeight w:val="315"/>
        </w:trPr>
        <w:tc>
          <w:tcPr>
            <w:tcW w:w="2220" w:type="dxa"/>
            <w:tcBorders>
              <w:top w:val="nil"/>
              <w:left w:val="single" w:sz="8" w:space="0" w:color="000000"/>
              <w:bottom w:val="single" w:sz="8" w:space="0" w:color="000000"/>
              <w:right w:val="nil"/>
            </w:tcBorders>
            <w:vAlign w:val="center"/>
            <w:hideMark/>
          </w:tcPr>
          <w:p w14:paraId="66B76B3E" w14:textId="77777777" w:rsidR="001877E5" w:rsidRDefault="001877E5">
            <w:pPr>
              <w:widowControl/>
              <w:autoSpaceDE/>
              <w:adjustRightInd/>
              <w:ind w:firstLineChars="100" w:firstLine="140"/>
              <w:rPr>
                <w:color w:val="000000"/>
                <w:sz w:val="14"/>
                <w:szCs w:val="14"/>
              </w:rPr>
            </w:pPr>
            <w:r>
              <w:rPr>
                <w:color w:val="000000"/>
                <w:sz w:val="14"/>
                <w:szCs w:val="22"/>
              </w:rPr>
              <w:t>(INCLUDES 0 GALLONS)</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259A1C2A" w14:textId="77777777" w:rsidR="001877E5" w:rsidRDefault="001877E5">
            <w:pPr>
              <w:widowControl/>
              <w:autoSpaceDE/>
              <w:autoSpaceDN/>
              <w:adjustRightInd/>
              <w:rPr>
                <w:color w:val="000000"/>
                <w:sz w:val="20"/>
                <w:szCs w:val="20"/>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24374DA7" w14:textId="77777777" w:rsidR="001877E5" w:rsidRDefault="001877E5">
            <w:pPr>
              <w:widowControl/>
              <w:autoSpaceDE/>
              <w:autoSpaceDN/>
              <w:adjustRightInd/>
              <w:rPr>
                <w:color w:val="000000"/>
                <w:sz w:val="20"/>
                <w:szCs w:val="20"/>
              </w:rPr>
            </w:pPr>
          </w:p>
        </w:tc>
        <w:tc>
          <w:tcPr>
            <w:tcW w:w="0" w:type="auto"/>
            <w:vMerge/>
            <w:tcBorders>
              <w:top w:val="single" w:sz="8" w:space="0" w:color="000000"/>
              <w:left w:val="nil"/>
              <w:bottom w:val="single" w:sz="8" w:space="0" w:color="000000"/>
              <w:right w:val="single" w:sz="8" w:space="0" w:color="000000"/>
            </w:tcBorders>
            <w:vAlign w:val="center"/>
            <w:hideMark/>
          </w:tcPr>
          <w:p w14:paraId="78AAC3B3" w14:textId="77777777" w:rsidR="001877E5" w:rsidRDefault="001877E5">
            <w:pPr>
              <w:widowControl/>
              <w:autoSpaceDE/>
              <w:autoSpaceDN/>
              <w:adjustRightInd/>
              <w:rPr>
                <w:color w:val="000000"/>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A22A788" w14:textId="77777777" w:rsidR="001877E5" w:rsidRDefault="001877E5">
            <w:pPr>
              <w:widowControl/>
              <w:autoSpaceDE/>
              <w:autoSpaceDN/>
              <w:adjustRightInd/>
              <w:rPr>
                <w:color w:val="000000"/>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E81EFD6" w14:textId="77777777" w:rsidR="001877E5" w:rsidRDefault="001877E5">
            <w:pPr>
              <w:widowControl/>
              <w:autoSpaceDE/>
              <w:autoSpaceDN/>
              <w:adjustRightInd/>
              <w:rPr>
                <w:color w:val="000000"/>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9DAC001" w14:textId="77777777" w:rsidR="001877E5" w:rsidRDefault="001877E5">
            <w:pPr>
              <w:widowControl/>
              <w:autoSpaceDE/>
              <w:autoSpaceDN/>
              <w:adjustRightInd/>
              <w:rPr>
                <w:color w:val="000000"/>
                <w:sz w:val="20"/>
                <w:szCs w:val="20"/>
              </w:rPr>
            </w:pPr>
          </w:p>
        </w:tc>
      </w:tr>
      <w:tr w:rsidR="001877E5" w14:paraId="420B854C" w14:textId="77777777" w:rsidTr="001877E5">
        <w:trPr>
          <w:trHeight w:val="315"/>
        </w:trPr>
        <w:tc>
          <w:tcPr>
            <w:tcW w:w="2220" w:type="dxa"/>
            <w:tcBorders>
              <w:top w:val="nil"/>
              <w:left w:val="single" w:sz="8" w:space="0" w:color="000000"/>
              <w:bottom w:val="single" w:sz="8" w:space="0" w:color="000000"/>
              <w:right w:val="nil"/>
            </w:tcBorders>
            <w:vAlign w:val="center"/>
            <w:hideMark/>
          </w:tcPr>
          <w:p w14:paraId="1AAD0CCA" w14:textId="77777777" w:rsidR="001877E5" w:rsidRDefault="001877E5">
            <w:pPr>
              <w:widowControl/>
              <w:autoSpaceDE/>
              <w:adjustRightInd/>
              <w:jc w:val="center"/>
              <w:rPr>
                <w:color w:val="000000"/>
                <w:sz w:val="22"/>
                <w:szCs w:val="22"/>
              </w:rPr>
            </w:pPr>
            <w:r>
              <w:rPr>
                <w:color w:val="000000"/>
                <w:sz w:val="22"/>
                <w:szCs w:val="22"/>
              </w:rPr>
              <w:t>5/8 x 3/4 inch</w:t>
            </w:r>
          </w:p>
        </w:tc>
        <w:tc>
          <w:tcPr>
            <w:tcW w:w="1340" w:type="dxa"/>
            <w:tcBorders>
              <w:top w:val="nil"/>
              <w:left w:val="single" w:sz="8" w:space="0" w:color="auto"/>
              <w:bottom w:val="single" w:sz="8" w:space="0" w:color="auto"/>
              <w:right w:val="single" w:sz="8" w:space="0" w:color="auto"/>
            </w:tcBorders>
            <w:vAlign w:val="center"/>
            <w:hideMark/>
          </w:tcPr>
          <w:p w14:paraId="7BD0505C" w14:textId="77777777" w:rsidR="001877E5" w:rsidRDefault="001877E5">
            <w:pPr>
              <w:widowControl/>
              <w:autoSpaceDE/>
              <w:adjustRightInd/>
              <w:jc w:val="center"/>
              <w:rPr>
                <w:color w:val="000000"/>
                <w:sz w:val="22"/>
                <w:szCs w:val="22"/>
              </w:rPr>
            </w:pPr>
            <w:r>
              <w:rPr>
                <w:color w:val="000000"/>
                <w:sz w:val="22"/>
                <w:szCs w:val="22"/>
              </w:rPr>
              <w:t xml:space="preserve">$21.69 </w:t>
            </w:r>
          </w:p>
        </w:tc>
        <w:tc>
          <w:tcPr>
            <w:tcW w:w="1340" w:type="dxa"/>
            <w:tcBorders>
              <w:top w:val="nil"/>
              <w:left w:val="nil"/>
              <w:bottom w:val="single" w:sz="8" w:space="0" w:color="000000"/>
              <w:right w:val="single" w:sz="8" w:space="0" w:color="000000"/>
            </w:tcBorders>
            <w:vAlign w:val="center"/>
            <w:hideMark/>
          </w:tcPr>
          <w:p w14:paraId="01A7D55B" w14:textId="77777777" w:rsidR="001877E5" w:rsidRDefault="001877E5">
            <w:pPr>
              <w:widowControl/>
              <w:autoSpaceDE/>
              <w:adjustRightInd/>
              <w:jc w:val="center"/>
              <w:rPr>
                <w:color w:val="000000"/>
                <w:sz w:val="22"/>
                <w:szCs w:val="22"/>
              </w:rPr>
            </w:pPr>
            <w:r>
              <w:rPr>
                <w:color w:val="000000"/>
                <w:sz w:val="22"/>
                <w:szCs w:val="22"/>
              </w:rPr>
              <w:t xml:space="preserve">$22.77 </w:t>
            </w:r>
          </w:p>
        </w:tc>
        <w:tc>
          <w:tcPr>
            <w:tcW w:w="1340" w:type="dxa"/>
            <w:tcBorders>
              <w:top w:val="nil"/>
              <w:left w:val="nil"/>
              <w:bottom w:val="single" w:sz="8" w:space="0" w:color="000000"/>
              <w:right w:val="single" w:sz="8" w:space="0" w:color="000000"/>
            </w:tcBorders>
            <w:vAlign w:val="center"/>
            <w:hideMark/>
          </w:tcPr>
          <w:p w14:paraId="1EB0C852" w14:textId="77777777" w:rsidR="001877E5" w:rsidRDefault="001877E5">
            <w:pPr>
              <w:widowControl/>
              <w:autoSpaceDE/>
              <w:adjustRightInd/>
              <w:jc w:val="center"/>
              <w:rPr>
                <w:color w:val="000000"/>
                <w:sz w:val="22"/>
                <w:szCs w:val="22"/>
              </w:rPr>
            </w:pPr>
            <w:r>
              <w:rPr>
                <w:color w:val="000000"/>
                <w:sz w:val="22"/>
                <w:szCs w:val="22"/>
              </w:rPr>
              <w:t xml:space="preserve">$23.91 </w:t>
            </w:r>
          </w:p>
        </w:tc>
        <w:tc>
          <w:tcPr>
            <w:tcW w:w="1340" w:type="dxa"/>
            <w:tcBorders>
              <w:top w:val="nil"/>
              <w:left w:val="nil"/>
              <w:bottom w:val="single" w:sz="8" w:space="0" w:color="000000"/>
              <w:right w:val="single" w:sz="8" w:space="0" w:color="000000"/>
            </w:tcBorders>
            <w:vAlign w:val="center"/>
            <w:hideMark/>
          </w:tcPr>
          <w:p w14:paraId="7F01B778" w14:textId="77777777" w:rsidR="001877E5" w:rsidRDefault="001877E5">
            <w:pPr>
              <w:widowControl/>
              <w:autoSpaceDE/>
              <w:adjustRightInd/>
              <w:jc w:val="center"/>
              <w:rPr>
                <w:color w:val="000000"/>
                <w:sz w:val="22"/>
                <w:szCs w:val="22"/>
              </w:rPr>
            </w:pPr>
            <w:r>
              <w:rPr>
                <w:color w:val="000000"/>
                <w:sz w:val="22"/>
                <w:szCs w:val="22"/>
              </w:rPr>
              <w:t xml:space="preserve">$25.10 </w:t>
            </w:r>
          </w:p>
        </w:tc>
        <w:tc>
          <w:tcPr>
            <w:tcW w:w="1340" w:type="dxa"/>
            <w:tcBorders>
              <w:top w:val="nil"/>
              <w:left w:val="nil"/>
              <w:bottom w:val="single" w:sz="8" w:space="0" w:color="000000"/>
              <w:right w:val="single" w:sz="8" w:space="0" w:color="000000"/>
            </w:tcBorders>
            <w:vAlign w:val="center"/>
            <w:hideMark/>
          </w:tcPr>
          <w:p w14:paraId="7FE87F72" w14:textId="77777777" w:rsidR="001877E5" w:rsidRDefault="001877E5">
            <w:pPr>
              <w:widowControl/>
              <w:autoSpaceDE/>
              <w:adjustRightInd/>
              <w:jc w:val="center"/>
              <w:rPr>
                <w:color w:val="000000"/>
                <w:sz w:val="22"/>
                <w:szCs w:val="22"/>
              </w:rPr>
            </w:pPr>
            <w:r>
              <w:rPr>
                <w:color w:val="000000"/>
                <w:sz w:val="22"/>
                <w:szCs w:val="22"/>
              </w:rPr>
              <w:t xml:space="preserve">$26.36 </w:t>
            </w:r>
          </w:p>
        </w:tc>
        <w:tc>
          <w:tcPr>
            <w:tcW w:w="1340" w:type="dxa"/>
            <w:tcBorders>
              <w:top w:val="nil"/>
              <w:left w:val="nil"/>
              <w:bottom w:val="single" w:sz="8" w:space="0" w:color="000000"/>
              <w:right w:val="single" w:sz="8" w:space="0" w:color="000000"/>
            </w:tcBorders>
            <w:vAlign w:val="center"/>
            <w:hideMark/>
          </w:tcPr>
          <w:p w14:paraId="156E42F6" w14:textId="77777777" w:rsidR="001877E5" w:rsidRDefault="001877E5">
            <w:pPr>
              <w:widowControl/>
              <w:autoSpaceDE/>
              <w:adjustRightInd/>
              <w:jc w:val="center"/>
              <w:rPr>
                <w:color w:val="000000"/>
                <w:sz w:val="22"/>
                <w:szCs w:val="22"/>
              </w:rPr>
            </w:pPr>
            <w:r>
              <w:rPr>
                <w:color w:val="000000"/>
                <w:sz w:val="22"/>
                <w:szCs w:val="22"/>
              </w:rPr>
              <w:t xml:space="preserve">$27.67 </w:t>
            </w:r>
          </w:p>
        </w:tc>
      </w:tr>
      <w:tr w:rsidR="001877E5" w14:paraId="16B0E93B" w14:textId="77777777" w:rsidTr="001877E5">
        <w:trPr>
          <w:trHeight w:val="315"/>
        </w:trPr>
        <w:tc>
          <w:tcPr>
            <w:tcW w:w="2220" w:type="dxa"/>
            <w:tcBorders>
              <w:top w:val="nil"/>
              <w:left w:val="single" w:sz="8" w:space="0" w:color="000000"/>
              <w:bottom w:val="single" w:sz="8" w:space="0" w:color="000000"/>
              <w:right w:val="single" w:sz="8" w:space="0" w:color="000000"/>
            </w:tcBorders>
            <w:vAlign w:val="center"/>
            <w:hideMark/>
          </w:tcPr>
          <w:p w14:paraId="4F059BB6" w14:textId="77777777" w:rsidR="001877E5" w:rsidRDefault="001877E5">
            <w:pPr>
              <w:widowControl/>
              <w:autoSpaceDE/>
              <w:adjustRightInd/>
              <w:jc w:val="center"/>
              <w:rPr>
                <w:color w:val="000000"/>
                <w:sz w:val="22"/>
                <w:szCs w:val="22"/>
              </w:rPr>
            </w:pPr>
            <w:r>
              <w:rPr>
                <w:color w:val="000000"/>
                <w:sz w:val="22"/>
                <w:szCs w:val="22"/>
              </w:rPr>
              <w:t>1 inch</w:t>
            </w:r>
          </w:p>
        </w:tc>
        <w:tc>
          <w:tcPr>
            <w:tcW w:w="1340" w:type="dxa"/>
            <w:tcBorders>
              <w:top w:val="nil"/>
              <w:left w:val="nil"/>
              <w:bottom w:val="single" w:sz="8" w:space="0" w:color="000000"/>
              <w:right w:val="single" w:sz="8" w:space="0" w:color="000000"/>
            </w:tcBorders>
            <w:vAlign w:val="center"/>
            <w:hideMark/>
          </w:tcPr>
          <w:p w14:paraId="25336C8F" w14:textId="77777777" w:rsidR="001877E5" w:rsidRDefault="001877E5">
            <w:pPr>
              <w:widowControl/>
              <w:autoSpaceDE/>
              <w:adjustRightInd/>
              <w:jc w:val="center"/>
              <w:rPr>
                <w:color w:val="000000"/>
                <w:sz w:val="22"/>
                <w:szCs w:val="22"/>
              </w:rPr>
            </w:pPr>
            <w:r>
              <w:rPr>
                <w:color w:val="000000"/>
                <w:sz w:val="22"/>
                <w:szCs w:val="22"/>
              </w:rPr>
              <w:t xml:space="preserve">$54.23 </w:t>
            </w:r>
          </w:p>
        </w:tc>
        <w:tc>
          <w:tcPr>
            <w:tcW w:w="1340" w:type="dxa"/>
            <w:tcBorders>
              <w:top w:val="nil"/>
              <w:left w:val="nil"/>
              <w:bottom w:val="single" w:sz="8" w:space="0" w:color="000000"/>
              <w:right w:val="single" w:sz="8" w:space="0" w:color="000000"/>
            </w:tcBorders>
            <w:vAlign w:val="center"/>
            <w:hideMark/>
          </w:tcPr>
          <w:p w14:paraId="40D882D0" w14:textId="77777777" w:rsidR="001877E5" w:rsidRDefault="001877E5">
            <w:pPr>
              <w:widowControl/>
              <w:autoSpaceDE/>
              <w:adjustRightInd/>
              <w:jc w:val="center"/>
              <w:rPr>
                <w:color w:val="000000"/>
                <w:sz w:val="22"/>
                <w:szCs w:val="22"/>
              </w:rPr>
            </w:pPr>
            <w:r>
              <w:rPr>
                <w:color w:val="000000"/>
                <w:sz w:val="22"/>
                <w:szCs w:val="22"/>
              </w:rPr>
              <w:t xml:space="preserve">$56.93 </w:t>
            </w:r>
          </w:p>
        </w:tc>
        <w:tc>
          <w:tcPr>
            <w:tcW w:w="1340" w:type="dxa"/>
            <w:tcBorders>
              <w:top w:val="nil"/>
              <w:left w:val="nil"/>
              <w:bottom w:val="single" w:sz="8" w:space="0" w:color="000000"/>
              <w:right w:val="single" w:sz="8" w:space="0" w:color="000000"/>
            </w:tcBorders>
            <w:vAlign w:val="center"/>
            <w:hideMark/>
          </w:tcPr>
          <w:p w14:paraId="4D1F4FBC" w14:textId="77777777" w:rsidR="001877E5" w:rsidRDefault="001877E5">
            <w:pPr>
              <w:widowControl/>
              <w:autoSpaceDE/>
              <w:adjustRightInd/>
              <w:jc w:val="center"/>
              <w:rPr>
                <w:color w:val="000000"/>
                <w:sz w:val="22"/>
                <w:szCs w:val="22"/>
              </w:rPr>
            </w:pPr>
            <w:r>
              <w:rPr>
                <w:color w:val="000000"/>
                <w:sz w:val="22"/>
                <w:szCs w:val="22"/>
              </w:rPr>
              <w:t xml:space="preserve">$59.78 </w:t>
            </w:r>
          </w:p>
        </w:tc>
        <w:tc>
          <w:tcPr>
            <w:tcW w:w="1340" w:type="dxa"/>
            <w:tcBorders>
              <w:top w:val="nil"/>
              <w:left w:val="nil"/>
              <w:bottom w:val="single" w:sz="8" w:space="0" w:color="000000"/>
              <w:right w:val="single" w:sz="8" w:space="0" w:color="000000"/>
            </w:tcBorders>
            <w:vAlign w:val="center"/>
            <w:hideMark/>
          </w:tcPr>
          <w:p w14:paraId="4542C7E6" w14:textId="77777777" w:rsidR="001877E5" w:rsidRDefault="001877E5">
            <w:pPr>
              <w:widowControl/>
              <w:autoSpaceDE/>
              <w:adjustRightInd/>
              <w:jc w:val="center"/>
              <w:rPr>
                <w:color w:val="000000"/>
                <w:sz w:val="22"/>
                <w:szCs w:val="22"/>
              </w:rPr>
            </w:pPr>
            <w:r>
              <w:rPr>
                <w:color w:val="000000"/>
                <w:sz w:val="22"/>
                <w:szCs w:val="22"/>
              </w:rPr>
              <w:t xml:space="preserve">$62.75 </w:t>
            </w:r>
          </w:p>
        </w:tc>
        <w:tc>
          <w:tcPr>
            <w:tcW w:w="1340" w:type="dxa"/>
            <w:tcBorders>
              <w:top w:val="nil"/>
              <w:left w:val="nil"/>
              <w:bottom w:val="single" w:sz="8" w:space="0" w:color="000000"/>
              <w:right w:val="single" w:sz="8" w:space="0" w:color="000000"/>
            </w:tcBorders>
            <w:vAlign w:val="center"/>
            <w:hideMark/>
          </w:tcPr>
          <w:p w14:paraId="2DFB8BE9" w14:textId="77777777" w:rsidR="001877E5" w:rsidRDefault="001877E5">
            <w:pPr>
              <w:widowControl/>
              <w:autoSpaceDE/>
              <w:adjustRightInd/>
              <w:jc w:val="center"/>
              <w:rPr>
                <w:color w:val="000000"/>
                <w:sz w:val="22"/>
                <w:szCs w:val="22"/>
              </w:rPr>
            </w:pPr>
            <w:r>
              <w:rPr>
                <w:color w:val="000000"/>
                <w:sz w:val="22"/>
                <w:szCs w:val="22"/>
              </w:rPr>
              <w:t xml:space="preserve">$65.90 </w:t>
            </w:r>
          </w:p>
        </w:tc>
        <w:tc>
          <w:tcPr>
            <w:tcW w:w="1340" w:type="dxa"/>
            <w:tcBorders>
              <w:top w:val="nil"/>
              <w:left w:val="nil"/>
              <w:bottom w:val="single" w:sz="8" w:space="0" w:color="000000"/>
              <w:right w:val="single" w:sz="8" w:space="0" w:color="000000"/>
            </w:tcBorders>
            <w:vAlign w:val="center"/>
            <w:hideMark/>
          </w:tcPr>
          <w:p w14:paraId="26333CD1" w14:textId="77777777" w:rsidR="001877E5" w:rsidRDefault="001877E5">
            <w:pPr>
              <w:widowControl/>
              <w:autoSpaceDE/>
              <w:adjustRightInd/>
              <w:jc w:val="center"/>
              <w:rPr>
                <w:color w:val="000000"/>
                <w:sz w:val="22"/>
                <w:szCs w:val="22"/>
              </w:rPr>
            </w:pPr>
            <w:r>
              <w:rPr>
                <w:color w:val="000000"/>
                <w:sz w:val="22"/>
                <w:szCs w:val="22"/>
              </w:rPr>
              <w:t xml:space="preserve">$69.18 </w:t>
            </w:r>
          </w:p>
        </w:tc>
      </w:tr>
      <w:tr w:rsidR="001877E5" w14:paraId="7DAFD0D9" w14:textId="77777777" w:rsidTr="001877E5">
        <w:trPr>
          <w:trHeight w:val="315"/>
        </w:trPr>
        <w:tc>
          <w:tcPr>
            <w:tcW w:w="2220" w:type="dxa"/>
            <w:tcBorders>
              <w:top w:val="nil"/>
              <w:left w:val="single" w:sz="8" w:space="0" w:color="000000"/>
              <w:bottom w:val="single" w:sz="8" w:space="0" w:color="000000"/>
              <w:right w:val="single" w:sz="8" w:space="0" w:color="000000"/>
            </w:tcBorders>
            <w:vAlign w:val="center"/>
            <w:hideMark/>
          </w:tcPr>
          <w:p w14:paraId="1BF044F7" w14:textId="77777777" w:rsidR="001877E5" w:rsidRDefault="001877E5">
            <w:pPr>
              <w:widowControl/>
              <w:autoSpaceDE/>
              <w:adjustRightInd/>
              <w:jc w:val="center"/>
              <w:rPr>
                <w:color w:val="000000"/>
                <w:sz w:val="22"/>
                <w:szCs w:val="22"/>
              </w:rPr>
            </w:pPr>
            <w:r>
              <w:rPr>
                <w:color w:val="000000"/>
                <w:sz w:val="22"/>
                <w:szCs w:val="22"/>
              </w:rPr>
              <w:t>1 1/2 inch</w:t>
            </w:r>
          </w:p>
        </w:tc>
        <w:tc>
          <w:tcPr>
            <w:tcW w:w="1340" w:type="dxa"/>
            <w:tcBorders>
              <w:top w:val="nil"/>
              <w:left w:val="nil"/>
              <w:bottom w:val="single" w:sz="8" w:space="0" w:color="000000"/>
              <w:right w:val="single" w:sz="8" w:space="0" w:color="000000"/>
            </w:tcBorders>
            <w:vAlign w:val="center"/>
            <w:hideMark/>
          </w:tcPr>
          <w:p w14:paraId="6B928AF9" w14:textId="77777777" w:rsidR="001877E5" w:rsidRDefault="001877E5">
            <w:pPr>
              <w:widowControl/>
              <w:autoSpaceDE/>
              <w:adjustRightInd/>
              <w:jc w:val="center"/>
              <w:rPr>
                <w:color w:val="000000"/>
                <w:sz w:val="22"/>
                <w:szCs w:val="22"/>
              </w:rPr>
            </w:pPr>
            <w:r>
              <w:rPr>
                <w:color w:val="000000"/>
                <w:sz w:val="22"/>
                <w:szCs w:val="22"/>
              </w:rPr>
              <w:t xml:space="preserve">$108.45 </w:t>
            </w:r>
          </w:p>
        </w:tc>
        <w:tc>
          <w:tcPr>
            <w:tcW w:w="1340" w:type="dxa"/>
            <w:tcBorders>
              <w:top w:val="nil"/>
              <w:left w:val="nil"/>
              <w:bottom w:val="single" w:sz="8" w:space="0" w:color="000000"/>
              <w:right w:val="single" w:sz="8" w:space="0" w:color="000000"/>
            </w:tcBorders>
            <w:vAlign w:val="center"/>
            <w:hideMark/>
          </w:tcPr>
          <w:p w14:paraId="6FEA6B17" w14:textId="77777777" w:rsidR="001877E5" w:rsidRDefault="001877E5">
            <w:pPr>
              <w:widowControl/>
              <w:autoSpaceDE/>
              <w:adjustRightInd/>
              <w:jc w:val="center"/>
              <w:rPr>
                <w:color w:val="000000"/>
                <w:sz w:val="22"/>
                <w:szCs w:val="22"/>
              </w:rPr>
            </w:pPr>
            <w:r>
              <w:rPr>
                <w:color w:val="000000"/>
                <w:sz w:val="22"/>
                <w:szCs w:val="22"/>
              </w:rPr>
              <w:t xml:space="preserve">$113.85 </w:t>
            </w:r>
          </w:p>
        </w:tc>
        <w:tc>
          <w:tcPr>
            <w:tcW w:w="1340" w:type="dxa"/>
            <w:tcBorders>
              <w:top w:val="nil"/>
              <w:left w:val="nil"/>
              <w:bottom w:val="single" w:sz="8" w:space="0" w:color="000000"/>
              <w:right w:val="single" w:sz="8" w:space="0" w:color="000000"/>
            </w:tcBorders>
            <w:vAlign w:val="center"/>
            <w:hideMark/>
          </w:tcPr>
          <w:p w14:paraId="0F1B3C48" w14:textId="77777777" w:rsidR="001877E5" w:rsidRDefault="001877E5">
            <w:pPr>
              <w:widowControl/>
              <w:autoSpaceDE/>
              <w:adjustRightInd/>
              <w:jc w:val="center"/>
              <w:rPr>
                <w:color w:val="000000"/>
                <w:sz w:val="22"/>
                <w:szCs w:val="22"/>
              </w:rPr>
            </w:pPr>
            <w:r>
              <w:rPr>
                <w:color w:val="000000"/>
                <w:sz w:val="22"/>
                <w:szCs w:val="22"/>
              </w:rPr>
              <w:t xml:space="preserve">$119.55 </w:t>
            </w:r>
          </w:p>
        </w:tc>
        <w:tc>
          <w:tcPr>
            <w:tcW w:w="1340" w:type="dxa"/>
            <w:tcBorders>
              <w:top w:val="nil"/>
              <w:left w:val="nil"/>
              <w:bottom w:val="single" w:sz="8" w:space="0" w:color="000000"/>
              <w:right w:val="single" w:sz="8" w:space="0" w:color="000000"/>
            </w:tcBorders>
            <w:vAlign w:val="center"/>
            <w:hideMark/>
          </w:tcPr>
          <w:p w14:paraId="22E4516D" w14:textId="77777777" w:rsidR="001877E5" w:rsidRDefault="001877E5">
            <w:pPr>
              <w:widowControl/>
              <w:autoSpaceDE/>
              <w:adjustRightInd/>
              <w:jc w:val="center"/>
              <w:rPr>
                <w:color w:val="000000"/>
                <w:sz w:val="22"/>
                <w:szCs w:val="22"/>
              </w:rPr>
            </w:pPr>
            <w:r>
              <w:rPr>
                <w:color w:val="000000"/>
                <w:sz w:val="22"/>
                <w:szCs w:val="22"/>
              </w:rPr>
              <w:t xml:space="preserve">$125.50 </w:t>
            </w:r>
          </w:p>
        </w:tc>
        <w:tc>
          <w:tcPr>
            <w:tcW w:w="1340" w:type="dxa"/>
            <w:tcBorders>
              <w:top w:val="nil"/>
              <w:left w:val="nil"/>
              <w:bottom w:val="single" w:sz="8" w:space="0" w:color="000000"/>
              <w:right w:val="single" w:sz="8" w:space="0" w:color="000000"/>
            </w:tcBorders>
            <w:vAlign w:val="center"/>
            <w:hideMark/>
          </w:tcPr>
          <w:p w14:paraId="2C149013" w14:textId="77777777" w:rsidR="001877E5" w:rsidRDefault="001877E5">
            <w:pPr>
              <w:widowControl/>
              <w:autoSpaceDE/>
              <w:adjustRightInd/>
              <w:jc w:val="center"/>
              <w:rPr>
                <w:color w:val="000000"/>
                <w:sz w:val="22"/>
                <w:szCs w:val="22"/>
              </w:rPr>
            </w:pPr>
            <w:r>
              <w:rPr>
                <w:color w:val="000000"/>
                <w:sz w:val="22"/>
                <w:szCs w:val="22"/>
              </w:rPr>
              <w:t xml:space="preserve">$131.80 </w:t>
            </w:r>
          </w:p>
        </w:tc>
        <w:tc>
          <w:tcPr>
            <w:tcW w:w="1340" w:type="dxa"/>
            <w:tcBorders>
              <w:top w:val="nil"/>
              <w:left w:val="nil"/>
              <w:bottom w:val="single" w:sz="8" w:space="0" w:color="000000"/>
              <w:right w:val="single" w:sz="8" w:space="0" w:color="000000"/>
            </w:tcBorders>
            <w:vAlign w:val="center"/>
            <w:hideMark/>
          </w:tcPr>
          <w:p w14:paraId="2BE7FBB3" w14:textId="77777777" w:rsidR="001877E5" w:rsidRDefault="001877E5">
            <w:pPr>
              <w:widowControl/>
              <w:autoSpaceDE/>
              <w:adjustRightInd/>
              <w:jc w:val="center"/>
              <w:rPr>
                <w:color w:val="000000"/>
                <w:sz w:val="22"/>
                <w:szCs w:val="22"/>
              </w:rPr>
            </w:pPr>
            <w:r>
              <w:rPr>
                <w:color w:val="000000"/>
                <w:sz w:val="22"/>
                <w:szCs w:val="22"/>
              </w:rPr>
              <w:t xml:space="preserve">$138.35 </w:t>
            </w:r>
          </w:p>
        </w:tc>
      </w:tr>
      <w:tr w:rsidR="001877E5" w14:paraId="2B1226EB" w14:textId="77777777" w:rsidTr="001877E5">
        <w:trPr>
          <w:trHeight w:val="315"/>
        </w:trPr>
        <w:tc>
          <w:tcPr>
            <w:tcW w:w="2220" w:type="dxa"/>
            <w:tcBorders>
              <w:top w:val="nil"/>
              <w:left w:val="single" w:sz="8" w:space="0" w:color="000000"/>
              <w:bottom w:val="single" w:sz="8" w:space="0" w:color="000000"/>
              <w:right w:val="single" w:sz="8" w:space="0" w:color="000000"/>
            </w:tcBorders>
            <w:vAlign w:val="center"/>
            <w:hideMark/>
          </w:tcPr>
          <w:p w14:paraId="5CEC1854" w14:textId="77777777" w:rsidR="001877E5" w:rsidRDefault="001877E5">
            <w:pPr>
              <w:widowControl/>
              <w:autoSpaceDE/>
              <w:adjustRightInd/>
              <w:jc w:val="center"/>
              <w:rPr>
                <w:color w:val="000000"/>
                <w:sz w:val="22"/>
                <w:szCs w:val="22"/>
              </w:rPr>
            </w:pPr>
            <w:r>
              <w:rPr>
                <w:color w:val="000000"/>
                <w:sz w:val="22"/>
                <w:szCs w:val="22"/>
              </w:rPr>
              <w:t xml:space="preserve">2 </w:t>
            </w:r>
            <w:proofErr w:type="gramStart"/>
            <w:r>
              <w:rPr>
                <w:color w:val="000000"/>
                <w:sz w:val="22"/>
                <w:szCs w:val="22"/>
              </w:rPr>
              <w:t>inch</w:t>
            </w:r>
            <w:proofErr w:type="gramEnd"/>
          </w:p>
        </w:tc>
        <w:tc>
          <w:tcPr>
            <w:tcW w:w="1340" w:type="dxa"/>
            <w:tcBorders>
              <w:top w:val="nil"/>
              <w:left w:val="nil"/>
              <w:bottom w:val="single" w:sz="8" w:space="0" w:color="000000"/>
              <w:right w:val="single" w:sz="8" w:space="0" w:color="000000"/>
            </w:tcBorders>
            <w:vAlign w:val="center"/>
            <w:hideMark/>
          </w:tcPr>
          <w:p w14:paraId="686E4653" w14:textId="77777777" w:rsidR="001877E5" w:rsidRDefault="001877E5">
            <w:pPr>
              <w:widowControl/>
              <w:autoSpaceDE/>
              <w:adjustRightInd/>
              <w:jc w:val="center"/>
              <w:rPr>
                <w:color w:val="000000"/>
                <w:sz w:val="22"/>
                <w:szCs w:val="22"/>
              </w:rPr>
            </w:pPr>
            <w:r>
              <w:rPr>
                <w:color w:val="000000"/>
                <w:sz w:val="22"/>
                <w:szCs w:val="22"/>
              </w:rPr>
              <w:t xml:space="preserve">$173.52 </w:t>
            </w:r>
          </w:p>
        </w:tc>
        <w:tc>
          <w:tcPr>
            <w:tcW w:w="1340" w:type="dxa"/>
            <w:tcBorders>
              <w:top w:val="nil"/>
              <w:left w:val="nil"/>
              <w:bottom w:val="single" w:sz="8" w:space="0" w:color="000000"/>
              <w:right w:val="single" w:sz="8" w:space="0" w:color="000000"/>
            </w:tcBorders>
            <w:vAlign w:val="center"/>
            <w:hideMark/>
          </w:tcPr>
          <w:p w14:paraId="698CC8FF" w14:textId="77777777" w:rsidR="001877E5" w:rsidRDefault="001877E5">
            <w:pPr>
              <w:widowControl/>
              <w:autoSpaceDE/>
              <w:adjustRightInd/>
              <w:jc w:val="center"/>
              <w:rPr>
                <w:color w:val="000000"/>
                <w:sz w:val="22"/>
                <w:szCs w:val="22"/>
              </w:rPr>
            </w:pPr>
            <w:r>
              <w:rPr>
                <w:color w:val="000000"/>
                <w:sz w:val="22"/>
                <w:szCs w:val="22"/>
              </w:rPr>
              <w:t xml:space="preserve">$182.16 </w:t>
            </w:r>
          </w:p>
        </w:tc>
        <w:tc>
          <w:tcPr>
            <w:tcW w:w="1340" w:type="dxa"/>
            <w:tcBorders>
              <w:top w:val="nil"/>
              <w:left w:val="nil"/>
              <w:bottom w:val="single" w:sz="8" w:space="0" w:color="000000"/>
              <w:right w:val="single" w:sz="8" w:space="0" w:color="000000"/>
            </w:tcBorders>
            <w:vAlign w:val="center"/>
            <w:hideMark/>
          </w:tcPr>
          <w:p w14:paraId="5907DF96" w14:textId="77777777" w:rsidR="001877E5" w:rsidRDefault="001877E5">
            <w:pPr>
              <w:widowControl/>
              <w:autoSpaceDE/>
              <w:adjustRightInd/>
              <w:jc w:val="center"/>
              <w:rPr>
                <w:color w:val="000000"/>
                <w:sz w:val="22"/>
                <w:szCs w:val="22"/>
              </w:rPr>
            </w:pPr>
            <w:r>
              <w:rPr>
                <w:color w:val="000000"/>
                <w:sz w:val="22"/>
                <w:szCs w:val="22"/>
              </w:rPr>
              <w:t xml:space="preserve">$191.28 </w:t>
            </w:r>
          </w:p>
        </w:tc>
        <w:tc>
          <w:tcPr>
            <w:tcW w:w="1340" w:type="dxa"/>
            <w:tcBorders>
              <w:top w:val="nil"/>
              <w:left w:val="nil"/>
              <w:bottom w:val="single" w:sz="8" w:space="0" w:color="000000"/>
              <w:right w:val="single" w:sz="8" w:space="0" w:color="000000"/>
            </w:tcBorders>
            <w:vAlign w:val="center"/>
            <w:hideMark/>
          </w:tcPr>
          <w:p w14:paraId="1E196E7D" w14:textId="77777777" w:rsidR="001877E5" w:rsidRDefault="001877E5">
            <w:pPr>
              <w:widowControl/>
              <w:autoSpaceDE/>
              <w:adjustRightInd/>
              <w:jc w:val="center"/>
              <w:rPr>
                <w:color w:val="000000"/>
                <w:sz w:val="22"/>
                <w:szCs w:val="22"/>
              </w:rPr>
            </w:pPr>
            <w:r>
              <w:rPr>
                <w:color w:val="000000"/>
                <w:sz w:val="22"/>
                <w:szCs w:val="22"/>
              </w:rPr>
              <w:t xml:space="preserve">$200.80 </w:t>
            </w:r>
          </w:p>
        </w:tc>
        <w:tc>
          <w:tcPr>
            <w:tcW w:w="1340" w:type="dxa"/>
            <w:tcBorders>
              <w:top w:val="nil"/>
              <w:left w:val="nil"/>
              <w:bottom w:val="single" w:sz="8" w:space="0" w:color="000000"/>
              <w:right w:val="single" w:sz="8" w:space="0" w:color="000000"/>
            </w:tcBorders>
            <w:vAlign w:val="center"/>
            <w:hideMark/>
          </w:tcPr>
          <w:p w14:paraId="50B06197" w14:textId="77777777" w:rsidR="001877E5" w:rsidRDefault="001877E5">
            <w:pPr>
              <w:widowControl/>
              <w:autoSpaceDE/>
              <w:adjustRightInd/>
              <w:jc w:val="center"/>
              <w:rPr>
                <w:color w:val="000000"/>
                <w:sz w:val="22"/>
                <w:szCs w:val="22"/>
              </w:rPr>
            </w:pPr>
            <w:r>
              <w:rPr>
                <w:color w:val="000000"/>
                <w:sz w:val="22"/>
                <w:szCs w:val="22"/>
              </w:rPr>
              <w:t xml:space="preserve">$210.88 </w:t>
            </w:r>
          </w:p>
        </w:tc>
        <w:tc>
          <w:tcPr>
            <w:tcW w:w="1340" w:type="dxa"/>
            <w:tcBorders>
              <w:top w:val="nil"/>
              <w:left w:val="nil"/>
              <w:bottom w:val="single" w:sz="8" w:space="0" w:color="000000"/>
              <w:right w:val="single" w:sz="8" w:space="0" w:color="000000"/>
            </w:tcBorders>
            <w:vAlign w:val="center"/>
            <w:hideMark/>
          </w:tcPr>
          <w:p w14:paraId="199CAFD4" w14:textId="77777777" w:rsidR="001877E5" w:rsidRDefault="001877E5">
            <w:pPr>
              <w:widowControl/>
              <w:autoSpaceDE/>
              <w:adjustRightInd/>
              <w:jc w:val="center"/>
              <w:rPr>
                <w:color w:val="000000"/>
                <w:sz w:val="22"/>
                <w:szCs w:val="22"/>
              </w:rPr>
            </w:pPr>
            <w:r>
              <w:rPr>
                <w:color w:val="000000"/>
                <w:sz w:val="22"/>
                <w:szCs w:val="22"/>
              </w:rPr>
              <w:t xml:space="preserve">$221.36 </w:t>
            </w:r>
          </w:p>
        </w:tc>
      </w:tr>
      <w:tr w:rsidR="001877E5" w14:paraId="1C1B1B95" w14:textId="77777777" w:rsidTr="001877E5">
        <w:trPr>
          <w:trHeight w:val="315"/>
        </w:trPr>
        <w:tc>
          <w:tcPr>
            <w:tcW w:w="2220" w:type="dxa"/>
            <w:tcBorders>
              <w:top w:val="nil"/>
              <w:left w:val="single" w:sz="8" w:space="0" w:color="000000"/>
              <w:bottom w:val="single" w:sz="8" w:space="0" w:color="000000"/>
              <w:right w:val="single" w:sz="8" w:space="0" w:color="000000"/>
            </w:tcBorders>
            <w:vAlign w:val="center"/>
            <w:hideMark/>
          </w:tcPr>
          <w:p w14:paraId="726BC31C" w14:textId="77777777" w:rsidR="001877E5" w:rsidRDefault="001877E5">
            <w:pPr>
              <w:widowControl/>
              <w:autoSpaceDE/>
              <w:adjustRightInd/>
              <w:jc w:val="center"/>
              <w:rPr>
                <w:color w:val="000000"/>
                <w:sz w:val="22"/>
                <w:szCs w:val="22"/>
              </w:rPr>
            </w:pPr>
            <w:r>
              <w:rPr>
                <w:color w:val="000000"/>
                <w:sz w:val="22"/>
                <w:szCs w:val="22"/>
              </w:rPr>
              <w:t xml:space="preserve">3 </w:t>
            </w:r>
            <w:proofErr w:type="gramStart"/>
            <w:r>
              <w:rPr>
                <w:color w:val="000000"/>
                <w:sz w:val="22"/>
                <w:szCs w:val="22"/>
              </w:rPr>
              <w:t>inch</w:t>
            </w:r>
            <w:proofErr w:type="gramEnd"/>
          </w:p>
        </w:tc>
        <w:tc>
          <w:tcPr>
            <w:tcW w:w="1340" w:type="dxa"/>
            <w:tcBorders>
              <w:top w:val="nil"/>
              <w:left w:val="nil"/>
              <w:bottom w:val="single" w:sz="8" w:space="0" w:color="000000"/>
              <w:right w:val="single" w:sz="8" w:space="0" w:color="000000"/>
            </w:tcBorders>
            <w:vAlign w:val="center"/>
            <w:hideMark/>
          </w:tcPr>
          <w:p w14:paraId="2B28FCCA" w14:textId="77777777" w:rsidR="001877E5" w:rsidRDefault="001877E5">
            <w:pPr>
              <w:widowControl/>
              <w:autoSpaceDE/>
              <w:adjustRightInd/>
              <w:jc w:val="center"/>
              <w:rPr>
                <w:color w:val="000000"/>
                <w:sz w:val="22"/>
                <w:szCs w:val="22"/>
              </w:rPr>
            </w:pPr>
            <w:r>
              <w:rPr>
                <w:color w:val="000000"/>
                <w:sz w:val="22"/>
                <w:szCs w:val="22"/>
              </w:rPr>
              <w:t xml:space="preserve">$325.35 </w:t>
            </w:r>
          </w:p>
        </w:tc>
        <w:tc>
          <w:tcPr>
            <w:tcW w:w="1340" w:type="dxa"/>
            <w:tcBorders>
              <w:top w:val="nil"/>
              <w:left w:val="nil"/>
              <w:bottom w:val="single" w:sz="8" w:space="0" w:color="000000"/>
              <w:right w:val="single" w:sz="8" w:space="0" w:color="000000"/>
            </w:tcBorders>
            <w:vAlign w:val="center"/>
            <w:hideMark/>
          </w:tcPr>
          <w:p w14:paraId="5E768F59" w14:textId="77777777" w:rsidR="001877E5" w:rsidRDefault="001877E5">
            <w:pPr>
              <w:widowControl/>
              <w:autoSpaceDE/>
              <w:adjustRightInd/>
              <w:jc w:val="center"/>
              <w:rPr>
                <w:color w:val="000000"/>
                <w:sz w:val="22"/>
                <w:szCs w:val="22"/>
              </w:rPr>
            </w:pPr>
            <w:r>
              <w:rPr>
                <w:color w:val="000000"/>
                <w:sz w:val="22"/>
                <w:szCs w:val="22"/>
              </w:rPr>
              <w:t xml:space="preserve">$341.55 </w:t>
            </w:r>
          </w:p>
        </w:tc>
        <w:tc>
          <w:tcPr>
            <w:tcW w:w="1340" w:type="dxa"/>
            <w:tcBorders>
              <w:top w:val="nil"/>
              <w:left w:val="nil"/>
              <w:bottom w:val="single" w:sz="8" w:space="0" w:color="000000"/>
              <w:right w:val="single" w:sz="8" w:space="0" w:color="000000"/>
            </w:tcBorders>
            <w:vAlign w:val="center"/>
            <w:hideMark/>
          </w:tcPr>
          <w:p w14:paraId="05662B7E" w14:textId="77777777" w:rsidR="001877E5" w:rsidRDefault="001877E5">
            <w:pPr>
              <w:widowControl/>
              <w:autoSpaceDE/>
              <w:adjustRightInd/>
              <w:jc w:val="center"/>
              <w:rPr>
                <w:color w:val="000000"/>
                <w:sz w:val="22"/>
                <w:szCs w:val="22"/>
              </w:rPr>
            </w:pPr>
            <w:r>
              <w:rPr>
                <w:color w:val="000000"/>
                <w:sz w:val="22"/>
                <w:szCs w:val="22"/>
              </w:rPr>
              <w:t xml:space="preserve">$358.65 </w:t>
            </w:r>
          </w:p>
        </w:tc>
        <w:tc>
          <w:tcPr>
            <w:tcW w:w="1340" w:type="dxa"/>
            <w:tcBorders>
              <w:top w:val="nil"/>
              <w:left w:val="nil"/>
              <w:bottom w:val="single" w:sz="8" w:space="0" w:color="000000"/>
              <w:right w:val="single" w:sz="8" w:space="0" w:color="000000"/>
            </w:tcBorders>
            <w:vAlign w:val="center"/>
            <w:hideMark/>
          </w:tcPr>
          <w:p w14:paraId="3B9F324D" w14:textId="77777777" w:rsidR="001877E5" w:rsidRDefault="001877E5">
            <w:pPr>
              <w:widowControl/>
              <w:autoSpaceDE/>
              <w:adjustRightInd/>
              <w:jc w:val="center"/>
              <w:rPr>
                <w:color w:val="000000"/>
                <w:sz w:val="22"/>
                <w:szCs w:val="22"/>
              </w:rPr>
            </w:pPr>
            <w:r>
              <w:rPr>
                <w:color w:val="000000"/>
                <w:sz w:val="22"/>
                <w:szCs w:val="22"/>
              </w:rPr>
              <w:t xml:space="preserve">$376.50 </w:t>
            </w:r>
          </w:p>
        </w:tc>
        <w:tc>
          <w:tcPr>
            <w:tcW w:w="1340" w:type="dxa"/>
            <w:tcBorders>
              <w:top w:val="nil"/>
              <w:left w:val="nil"/>
              <w:bottom w:val="single" w:sz="8" w:space="0" w:color="000000"/>
              <w:right w:val="single" w:sz="8" w:space="0" w:color="000000"/>
            </w:tcBorders>
            <w:vAlign w:val="center"/>
            <w:hideMark/>
          </w:tcPr>
          <w:p w14:paraId="65599048" w14:textId="77777777" w:rsidR="001877E5" w:rsidRDefault="001877E5">
            <w:pPr>
              <w:widowControl/>
              <w:autoSpaceDE/>
              <w:adjustRightInd/>
              <w:jc w:val="center"/>
              <w:rPr>
                <w:color w:val="000000"/>
                <w:sz w:val="22"/>
                <w:szCs w:val="22"/>
              </w:rPr>
            </w:pPr>
            <w:r>
              <w:rPr>
                <w:color w:val="000000"/>
                <w:sz w:val="22"/>
                <w:szCs w:val="22"/>
              </w:rPr>
              <w:t xml:space="preserve">$395.40 </w:t>
            </w:r>
          </w:p>
        </w:tc>
        <w:tc>
          <w:tcPr>
            <w:tcW w:w="1340" w:type="dxa"/>
            <w:tcBorders>
              <w:top w:val="nil"/>
              <w:left w:val="nil"/>
              <w:bottom w:val="single" w:sz="8" w:space="0" w:color="000000"/>
              <w:right w:val="single" w:sz="8" w:space="0" w:color="000000"/>
            </w:tcBorders>
            <w:vAlign w:val="center"/>
            <w:hideMark/>
          </w:tcPr>
          <w:p w14:paraId="380111F8" w14:textId="77777777" w:rsidR="001877E5" w:rsidRDefault="001877E5">
            <w:pPr>
              <w:widowControl/>
              <w:autoSpaceDE/>
              <w:adjustRightInd/>
              <w:jc w:val="center"/>
              <w:rPr>
                <w:color w:val="000000"/>
                <w:sz w:val="22"/>
                <w:szCs w:val="22"/>
              </w:rPr>
            </w:pPr>
            <w:r>
              <w:rPr>
                <w:color w:val="000000"/>
                <w:sz w:val="22"/>
                <w:szCs w:val="22"/>
              </w:rPr>
              <w:t xml:space="preserve">$415.05 </w:t>
            </w:r>
          </w:p>
        </w:tc>
      </w:tr>
      <w:tr w:rsidR="001877E5" w14:paraId="67B1FEC1" w14:textId="77777777" w:rsidTr="001877E5">
        <w:trPr>
          <w:trHeight w:val="315"/>
        </w:trPr>
        <w:tc>
          <w:tcPr>
            <w:tcW w:w="2220" w:type="dxa"/>
            <w:tcBorders>
              <w:top w:val="nil"/>
              <w:left w:val="single" w:sz="8" w:space="0" w:color="000000"/>
              <w:bottom w:val="single" w:sz="8" w:space="0" w:color="000000"/>
              <w:right w:val="single" w:sz="8" w:space="0" w:color="000000"/>
            </w:tcBorders>
            <w:vAlign w:val="center"/>
            <w:hideMark/>
          </w:tcPr>
          <w:p w14:paraId="56FDD75A" w14:textId="77777777" w:rsidR="001877E5" w:rsidRDefault="001877E5">
            <w:pPr>
              <w:widowControl/>
              <w:autoSpaceDE/>
              <w:adjustRightInd/>
              <w:jc w:val="center"/>
              <w:rPr>
                <w:color w:val="000000"/>
                <w:sz w:val="22"/>
                <w:szCs w:val="22"/>
              </w:rPr>
            </w:pPr>
            <w:r>
              <w:rPr>
                <w:color w:val="000000"/>
                <w:sz w:val="22"/>
                <w:szCs w:val="22"/>
              </w:rPr>
              <w:t xml:space="preserve">4 </w:t>
            </w:r>
            <w:proofErr w:type="gramStart"/>
            <w:r>
              <w:rPr>
                <w:color w:val="000000"/>
                <w:sz w:val="22"/>
                <w:szCs w:val="22"/>
              </w:rPr>
              <w:t>inch</w:t>
            </w:r>
            <w:proofErr w:type="gramEnd"/>
          </w:p>
        </w:tc>
        <w:tc>
          <w:tcPr>
            <w:tcW w:w="1340" w:type="dxa"/>
            <w:tcBorders>
              <w:top w:val="nil"/>
              <w:left w:val="nil"/>
              <w:bottom w:val="single" w:sz="8" w:space="0" w:color="000000"/>
              <w:right w:val="single" w:sz="8" w:space="0" w:color="000000"/>
            </w:tcBorders>
            <w:vAlign w:val="center"/>
            <w:hideMark/>
          </w:tcPr>
          <w:p w14:paraId="633B88AF" w14:textId="77777777" w:rsidR="001877E5" w:rsidRDefault="001877E5">
            <w:pPr>
              <w:widowControl/>
              <w:autoSpaceDE/>
              <w:adjustRightInd/>
              <w:jc w:val="center"/>
              <w:rPr>
                <w:color w:val="000000"/>
                <w:sz w:val="22"/>
                <w:szCs w:val="22"/>
              </w:rPr>
            </w:pPr>
            <w:r>
              <w:rPr>
                <w:color w:val="000000"/>
                <w:sz w:val="22"/>
                <w:szCs w:val="22"/>
              </w:rPr>
              <w:t xml:space="preserve">$542.25 </w:t>
            </w:r>
          </w:p>
        </w:tc>
        <w:tc>
          <w:tcPr>
            <w:tcW w:w="1340" w:type="dxa"/>
            <w:tcBorders>
              <w:top w:val="nil"/>
              <w:left w:val="nil"/>
              <w:bottom w:val="single" w:sz="8" w:space="0" w:color="000000"/>
              <w:right w:val="single" w:sz="8" w:space="0" w:color="000000"/>
            </w:tcBorders>
            <w:vAlign w:val="center"/>
            <w:hideMark/>
          </w:tcPr>
          <w:p w14:paraId="7DF79E7A" w14:textId="77777777" w:rsidR="001877E5" w:rsidRDefault="001877E5">
            <w:pPr>
              <w:widowControl/>
              <w:autoSpaceDE/>
              <w:adjustRightInd/>
              <w:jc w:val="center"/>
              <w:rPr>
                <w:color w:val="000000"/>
                <w:sz w:val="22"/>
                <w:szCs w:val="22"/>
              </w:rPr>
            </w:pPr>
            <w:r>
              <w:rPr>
                <w:color w:val="000000"/>
                <w:sz w:val="22"/>
                <w:szCs w:val="22"/>
              </w:rPr>
              <w:t xml:space="preserve">$569.25 </w:t>
            </w:r>
          </w:p>
        </w:tc>
        <w:tc>
          <w:tcPr>
            <w:tcW w:w="1340" w:type="dxa"/>
            <w:tcBorders>
              <w:top w:val="nil"/>
              <w:left w:val="nil"/>
              <w:bottom w:val="single" w:sz="8" w:space="0" w:color="000000"/>
              <w:right w:val="single" w:sz="8" w:space="0" w:color="000000"/>
            </w:tcBorders>
            <w:vAlign w:val="center"/>
            <w:hideMark/>
          </w:tcPr>
          <w:p w14:paraId="1F87A6A8" w14:textId="77777777" w:rsidR="001877E5" w:rsidRDefault="001877E5">
            <w:pPr>
              <w:widowControl/>
              <w:autoSpaceDE/>
              <w:adjustRightInd/>
              <w:jc w:val="center"/>
              <w:rPr>
                <w:color w:val="000000"/>
                <w:sz w:val="22"/>
                <w:szCs w:val="22"/>
              </w:rPr>
            </w:pPr>
            <w:r>
              <w:rPr>
                <w:color w:val="000000"/>
                <w:sz w:val="22"/>
                <w:szCs w:val="22"/>
              </w:rPr>
              <w:t xml:space="preserve">$597.75 </w:t>
            </w:r>
          </w:p>
        </w:tc>
        <w:tc>
          <w:tcPr>
            <w:tcW w:w="1340" w:type="dxa"/>
            <w:tcBorders>
              <w:top w:val="nil"/>
              <w:left w:val="nil"/>
              <w:bottom w:val="single" w:sz="8" w:space="0" w:color="000000"/>
              <w:right w:val="single" w:sz="8" w:space="0" w:color="000000"/>
            </w:tcBorders>
            <w:vAlign w:val="center"/>
            <w:hideMark/>
          </w:tcPr>
          <w:p w14:paraId="32114A15" w14:textId="77777777" w:rsidR="001877E5" w:rsidRDefault="001877E5">
            <w:pPr>
              <w:widowControl/>
              <w:autoSpaceDE/>
              <w:adjustRightInd/>
              <w:jc w:val="center"/>
              <w:rPr>
                <w:color w:val="000000"/>
                <w:sz w:val="22"/>
                <w:szCs w:val="22"/>
              </w:rPr>
            </w:pPr>
            <w:r>
              <w:rPr>
                <w:color w:val="000000"/>
                <w:sz w:val="22"/>
                <w:szCs w:val="22"/>
              </w:rPr>
              <w:t xml:space="preserve">$627.50 </w:t>
            </w:r>
          </w:p>
        </w:tc>
        <w:tc>
          <w:tcPr>
            <w:tcW w:w="1340" w:type="dxa"/>
            <w:tcBorders>
              <w:top w:val="nil"/>
              <w:left w:val="nil"/>
              <w:bottom w:val="single" w:sz="8" w:space="0" w:color="000000"/>
              <w:right w:val="single" w:sz="8" w:space="0" w:color="000000"/>
            </w:tcBorders>
            <w:vAlign w:val="center"/>
            <w:hideMark/>
          </w:tcPr>
          <w:p w14:paraId="5C53D34E" w14:textId="77777777" w:rsidR="001877E5" w:rsidRDefault="001877E5">
            <w:pPr>
              <w:widowControl/>
              <w:autoSpaceDE/>
              <w:adjustRightInd/>
              <w:jc w:val="center"/>
              <w:rPr>
                <w:color w:val="000000"/>
                <w:sz w:val="22"/>
                <w:szCs w:val="22"/>
              </w:rPr>
            </w:pPr>
            <w:r>
              <w:rPr>
                <w:color w:val="000000"/>
                <w:sz w:val="22"/>
                <w:szCs w:val="22"/>
              </w:rPr>
              <w:t xml:space="preserve">$659.00 </w:t>
            </w:r>
          </w:p>
        </w:tc>
        <w:tc>
          <w:tcPr>
            <w:tcW w:w="1340" w:type="dxa"/>
            <w:tcBorders>
              <w:top w:val="nil"/>
              <w:left w:val="nil"/>
              <w:bottom w:val="single" w:sz="8" w:space="0" w:color="000000"/>
              <w:right w:val="single" w:sz="8" w:space="0" w:color="000000"/>
            </w:tcBorders>
            <w:vAlign w:val="center"/>
            <w:hideMark/>
          </w:tcPr>
          <w:p w14:paraId="16DE42B6" w14:textId="77777777" w:rsidR="001877E5" w:rsidRDefault="001877E5">
            <w:pPr>
              <w:widowControl/>
              <w:autoSpaceDE/>
              <w:adjustRightInd/>
              <w:jc w:val="center"/>
              <w:rPr>
                <w:color w:val="000000"/>
                <w:sz w:val="22"/>
                <w:szCs w:val="22"/>
              </w:rPr>
            </w:pPr>
            <w:r>
              <w:rPr>
                <w:color w:val="000000"/>
                <w:sz w:val="22"/>
                <w:szCs w:val="22"/>
              </w:rPr>
              <w:t xml:space="preserve">$691.75 </w:t>
            </w:r>
          </w:p>
        </w:tc>
      </w:tr>
      <w:tr w:rsidR="001877E5" w14:paraId="1066F6E6" w14:textId="77777777" w:rsidTr="001877E5">
        <w:trPr>
          <w:trHeight w:val="315"/>
        </w:trPr>
        <w:tc>
          <w:tcPr>
            <w:tcW w:w="2220" w:type="dxa"/>
            <w:tcBorders>
              <w:top w:val="nil"/>
              <w:left w:val="single" w:sz="8" w:space="0" w:color="000000"/>
              <w:bottom w:val="single" w:sz="8" w:space="0" w:color="000000"/>
              <w:right w:val="single" w:sz="8" w:space="0" w:color="000000"/>
            </w:tcBorders>
            <w:vAlign w:val="center"/>
            <w:hideMark/>
          </w:tcPr>
          <w:p w14:paraId="32872C9F" w14:textId="77777777" w:rsidR="001877E5" w:rsidRDefault="001877E5">
            <w:pPr>
              <w:widowControl/>
              <w:autoSpaceDE/>
              <w:adjustRightInd/>
              <w:jc w:val="center"/>
              <w:rPr>
                <w:color w:val="000000"/>
                <w:sz w:val="22"/>
                <w:szCs w:val="22"/>
              </w:rPr>
            </w:pPr>
            <w:r>
              <w:rPr>
                <w:color w:val="000000"/>
                <w:sz w:val="22"/>
                <w:szCs w:val="22"/>
              </w:rPr>
              <w:t xml:space="preserve">6 </w:t>
            </w:r>
            <w:proofErr w:type="gramStart"/>
            <w:r>
              <w:rPr>
                <w:color w:val="000000"/>
                <w:sz w:val="22"/>
                <w:szCs w:val="22"/>
              </w:rPr>
              <w:t>inch</w:t>
            </w:r>
            <w:proofErr w:type="gramEnd"/>
          </w:p>
        </w:tc>
        <w:tc>
          <w:tcPr>
            <w:tcW w:w="1340" w:type="dxa"/>
            <w:tcBorders>
              <w:top w:val="nil"/>
              <w:left w:val="nil"/>
              <w:bottom w:val="single" w:sz="8" w:space="0" w:color="000000"/>
              <w:right w:val="single" w:sz="8" w:space="0" w:color="000000"/>
            </w:tcBorders>
            <w:vAlign w:val="center"/>
            <w:hideMark/>
          </w:tcPr>
          <w:p w14:paraId="06C7A8EE" w14:textId="77777777" w:rsidR="001877E5" w:rsidRDefault="001877E5">
            <w:pPr>
              <w:widowControl/>
              <w:autoSpaceDE/>
              <w:adjustRightInd/>
              <w:jc w:val="center"/>
              <w:rPr>
                <w:color w:val="000000"/>
                <w:sz w:val="22"/>
                <w:szCs w:val="22"/>
              </w:rPr>
            </w:pPr>
            <w:r>
              <w:rPr>
                <w:color w:val="000000"/>
                <w:sz w:val="22"/>
                <w:szCs w:val="22"/>
              </w:rPr>
              <w:t xml:space="preserve">$1,084.50 </w:t>
            </w:r>
          </w:p>
        </w:tc>
        <w:tc>
          <w:tcPr>
            <w:tcW w:w="1340" w:type="dxa"/>
            <w:tcBorders>
              <w:top w:val="nil"/>
              <w:left w:val="nil"/>
              <w:bottom w:val="single" w:sz="8" w:space="0" w:color="000000"/>
              <w:right w:val="single" w:sz="8" w:space="0" w:color="000000"/>
            </w:tcBorders>
            <w:vAlign w:val="center"/>
            <w:hideMark/>
          </w:tcPr>
          <w:p w14:paraId="34A86BC8" w14:textId="77777777" w:rsidR="001877E5" w:rsidRDefault="001877E5">
            <w:pPr>
              <w:widowControl/>
              <w:autoSpaceDE/>
              <w:adjustRightInd/>
              <w:jc w:val="center"/>
              <w:rPr>
                <w:color w:val="000000"/>
                <w:sz w:val="22"/>
                <w:szCs w:val="22"/>
              </w:rPr>
            </w:pPr>
            <w:r>
              <w:rPr>
                <w:color w:val="000000"/>
                <w:sz w:val="22"/>
                <w:szCs w:val="22"/>
              </w:rPr>
              <w:t xml:space="preserve">$1,138.50 </w:t>
            </w:r>
          </w:p>
        </w:tc>
        <w:tc>
          <w:tcPr>
            <w:tcW w:w="1340" w:type="dxa"/>
            <w:tcBorders>
              <w:top w:val="nil"/>
              <w:left w:val="nil"/>
              <w:bottom w:val="single" w:sz="8" w:space="0" w:color="000000"/>
              <w:right w:val="single" w:sz="8" w:space="0" w:color="000000"/>
            </w:tcBorders>
            <w:vAlign w:val="center"/>
            <w:hideMark/>
          </w:tcPr>
          <w:p w14:paraId="3C3BAFC6" w14:textId="77777777" w:rsidR="001877E5" w:rsidRDefault="001877E5">
            <w:pPr>
              <w:widowControl/>
              <w:autoSpaceDE/>
              <w:adjustRightInd/>
              <w:jc w:val="center"/>
              <w:rPr>
                <w:color w:val="000000"/>
                <w:sz w:val="22"/>
                <w:szCs w:val="22"/>
              </w:rPr>
            </w:pPr>
            <w:r>
              <w:rPr>
                <w:color w:val="000000"/>
                <w:sz w:val="22"/>
                <w:szCs w:val="22"/>
              </w:rPr>
              <w:t xml:space="preserve">$1,195.50 </w:t>
            </w:r>
          </w:p>
        </w:tc>
        <w:tc>
          <w:tcPr>
            <w:tcW w:w="1340" w:type="dxa"/>
            <w:tcBorders>
              <w:top w:val="nil"/>
              <w:left w:val="nil"/>
              <w:bottom w:val="single" w:sz="8" w:space="0" w:color="000000"/>
              <w:right w:val="single" w:sz="8" w:space="0" w:color="000000"/>
            </w:tcBorders>
            <w:vAlign w:val="center"/>
            <w:hideMark/>
          </w:tcPr>
          <w:p w14:paraId="58D309C8" w14:textId="77777777" w:rsidR="001877E5" w:rsidRDefault="001877E5">
            <w:pPr>
              <w:widowControl/>
              <w:autoSpaceDE/>
              <w:adjustRightInd/>
              <w:jc w:val="center"/>
              <w:rPr>
                <w:color w:val="000000"/>
                <w:sz w:val="22"/>
                <w:szCs w:val="22"/>
              </w:rPr>
            </w:pPr>
            <w:r>
              <w:rPr>
                <w:color w:val="000000"/>
                <w:sz w:val="22"/>
                <w:szCs w:val="22"/>
              </w:rPr>
              <w:t xml:space="preserve">$1,255.00 </w:t>
            </w:r>
          </w:p>
        </w:tc>
        <w:tc>
          <w:tcPr>
            <w:tcW w:w="1340" w:type="dxa"/>
            <w:tcBorders>
              <w:top w:val="nil"/>
              <w:left w:val="nil"/>
              <w:bottom w:val="single" w:sz="8" w:space="0" w:color="000000"/>
              <w:right w:val="single" w:sz="8" w:space="0" w:color="000000"/>
            </w:tcBorders>
            <w:vAlign w:val="center"/>
            <w:hideMark/>
          </w:tcPr>
          <w:p w14:paraId="332B291B" w14:textId="77777777" w:rsidR="001877E5" w:rsidRDefault="001877E5">
            <w:pPr>
              <w:widowControl/>
              <w:autoSpaceDE/>
              <w:adjustRightInd/>
              <w:jc w:val="center"/>
              <w:rPr>
                <w:color w:val="000000"/>
                <w:sz w:val="22"/>
                <w:szCs w:val="22"/>
              </w:rPr>
            </w:pPr>
            <w:r>
              <w:rPr>
                <w:color w:val="000000"/>
                <w:sz w:val="22"/>
                <w:szCs w:val="22"/>
              </w:rPr>
              <w:t xml:space="preserve">$1,318.00 </w:t>
            </w:r>
          </w:p>
        </w:tc>
        <w:tc>
          <w:tcPr>
            <w:tcW w:w="1340" w:type="dxa"/>
            <w:tcBorders>
              <w:top w:val="nil"/>
              <w:left w:val="nil"/>
              <w:bottom w:val="single" w:sz="8" w:space="0" w:color="000000"/>
              <w:right w:val="single" w:sz="8" w:space="0" w:color="000000"/>
            </w:tcBorders>
            <w:vAlign w:val="center"/>
            <w:hideMark/>
          </w:tcPr>
          <w:p w14:paraId="19D4B66B" w14:textId="77777777" w:rsidR="001877E5" w:rsidRDefault="001877E5">
            <w:pPr>
              <w:widowControl/>
              <w:autoSpaceDE/>
              <w:adjustRightInd/>
              <w:jc w:val="center"/>
              <w:rPr>
                <w:color w:val="000000"/>
                <w:sz w:val="22"/>
                <w:szCs w:val="22"/>
              </w:rPr>
            </w:pPr>
            <w:r>
              <w:rPr>
                <w:color w:val="000000"/>
                <w:sz w:val="22"/>
                <w:szCs w:val="22"/>
              </w:rPr>
              <w:t xml:space="preserve">$1,383.50 </w:t>
            </w:r>
          </w:p>
        </w:tc>
      </w:tr>
      <w:tr w:rsidR="001877E5" w14:paraId="79282F5E" w14:textId="77777777" w:rsidTr="001877E5">
        <w:trPr>
          <w:trHeight w:val="315"/>
        </w:trPr>
        <w:tc>
          <w:tcPr>
            <w:tcW w:w="2220" w:type="dxa"/>
            <w:tcBorders>
              <w:top w:val="nil"/>
              <w:left w:val="single" w:sz="8" w:space="0" w:color="000000"/>
              <w:bottom w:val="single" w:sz="8" w:space="0" w:color="000000"/>
              <w:right w:val="single" w:sz="8" w:space="0" w:color="000000"/>
            </w:tcBorders>
            <w:vAlign w:val="center"/>
            <w:hideMark/>
          </w:tcPr>
          <w:p w14:paraId="591A88BB" w14:textId="77777777" w:rsidR="001877E5" w:rsidRDefault="001877E5">
            <w:pPr>
              <w:widowControl/>
              <w:autoSpaceDE/>
              <w:adjustRightInd/>
              <w:jc w:val="center"/>
              <w:rPr>
                <w:color w:val="000000"/>
                <w:sz w:val="22"/>
                <w:szCs w:val="22"/>
              </w:rPr>
            </w:pPr>
            <w:r>
              <w:rPr>
                <w:color w:val="000000"/>
                <w:sz w:val="22"/>
                <w:szCs w:val="22"/>
              </w:rPr>
              <w:t xml:space="preserve">8 </w:t>
            </w:r>
            <w:proofErr w:type="gramStart"/>
            <w:r>
              <w:rPr>
                <w:color w:val="000000"/>
                <w:sz w:val="22"/>
                <w:szCs w:val="22"/>
              </w:rPr>
              <w:t>inch</w:t>
            </w:r>
            <w:proofErr w:type="gramEnd"/>
          </w:p>
        </w:tc>
        <w:tc>
          <w:tcPr>
            <w:tcW w:w="1340" w:type="dxa"/>
            <w:tcBorders>
              <w:top w:val="nil"/>
              <w:left w:val="nil"/>
              <w:bottom w:val="single" w:sz="8" w:space="0" w:color="000000"/>
              <w:right w:val="single" w:sz="8" w:space="0" w:color="000000"/>
            </w:tcBorders>
            <w:vAlign w:val="center"/>
            <w:hideMark/>
          </w:tcPr>
          <w:p w14:paraId="69FC4A18" w14:textId="77777777" w:rsidR="001877E5" w:rsidRDefault="001877E5">
            <w:pPr>
              <w:widowControl/>
              <w:autoSpaceDE/>
              <w:adjustRightInd/>
              <w:jc w:val="center"/>
              <w:rPr>
                <w:color w:val="000000"/>
                <w:sz w:val="22"/>
                <w:szCs w:val="22"/>
              </w:rPr>
            </w:pPr>
            <w:r>
              <w:rPr>
                <w:color w:val="000000"/>
                <w:sz w:val="22"/>
                <w:szCs w:val="22"/>
              </w:rPr>
              <w:t xml:space="preserve">$1,735.20 </w:t>
            </w:r>
          </w:p>
        </w:tc>
        <w:tc>
          <w:tcPr>
            <w:tcW w:w="1340" w:type="dxa"/>
            <w:tcBorders>
              <w:top w:val="nil"/>
              <w:left w:val="nil"/>
              <w:bottom w:val="single" w:sz="8" w:space="0" w:color="000000"/>
              <w:right w:val="single" w:sz="8" w:space="0" w:color="000000"/>
            </w:tcBorders>
            <w:vAlign w:val="center"/>
            <w:hideMark/>
          </w:tcPr>
          <w:p w14:paraId="0EB36499" w14:textId="77777777" w:rsidR="001877E5" w:rsidRDefault="001877E5">
            <w:pPr>
              <w:widowControl/>
              <w:autoSpaceDE/>
              <w:adjustRightInd/>
              <w:jc w:val="center"/>
              <w:rPr>
                <w:color w:val="000000"/>
                <w:sz w:val="22"/>
                <w:szCs w:val="22"/>
              </w:rPr>
            </w:pPr>
            <w:r>
              <w:rPr>
                <w:color w:val="000000"/>
                <w:sz w:val="22"/>
                <w:szCs w:val="22"/>
              </w:rPr>
              <w:t xml:space="preserve">$1,821.60 </w:t>
            </w:r>
          </w:p>
        </w:tc>
        <w:tc>
          <w:tcPr>
            <w:tcW w:w="1340" w:type="dxa"/>
            <w:tcBorders>
              <w:top w:val="nil"/>
              <w:left w:val="nil"/>
              <w:bottom w:val="single" w:sz="8" w:space="0" w:color="000000"/>
              <w:right w:val="single" w:sz="8" w:space="0" w:color="000000"/>
            </w:tcBorders>
            <w:vAlign w:val="center"/>
            <w:hideMark/>
          </w:tcPr>
          <w:p w14:paraId="1326E7F3" w14:textId="77777777" w:rsidR="001877E5" w:rsidRDefault="001877E5">
            <w:pPr>
              <w:widowControl/>
              <w:autoSpaceDE/>
              <w:adjustRightInd/>
              <w:jc w:val="center"/>
              <w:rPr>
                <w:color w:val="000000"/>
                <w:sz w:val="22"/>
                <w:szCs w:val="22"/>
              </w:rPr>
            </w:pPr>
            <w:r>
              <w:rPr>
                <w:color w:val="000000"/>
                <w:sz w:val="22"/>
                <w:szCs w:val="22"/>
              </w:rPr>
              <w:t xml:space="preserve">$1,912.80 </w:t>
            </w:r>
          </w:p>
        </w:tc>
        <w:tc>
          <w:tcPr>
            <w:tcW w:w="1340" w:type="dxa"/>
            <w:tcBorders>
              <w:top w:val="nil"/>
              <w:left w:val="nil"/>
              <w:bottom w:val="single" w:sz="8" w:space="0" w:color="000000"/>
              <w:right w:val="single" w:sz="8" w:space="0" w:color="000000"/>
            </w:tcBorders>
            <w:vAlign w:val="center"/>
            <w:hideMark/>
          </w:tcPr>
          <w:p w14:paraId="569D08C1" w14:textId="77777777" w:rsidR="001877E5" w:rsidRDefault="001877E5">
            <w:pPr>
              <w:widowControl/>
              <w:autoSpaceDE/>
              <w:adjustRightInd/>
              <w:jc w:val="center"/>
              <w:rPr>
                <w:color w:val="000000"/>
                <w:sz w:val="22"/>
                <w:szCs w:val="22"/>
              </w:rPr>
            </w:pPr>
            <w:r>
              <w:rPr>
                <w:color w:val="000000"/>
                <w:sz w:val="22"/>
                <w:szCs w:val="22"/>
              </w:rPr>
              <w:t xml:space="preserve">$2,008.00 </w:t>
            </w:r>
          </w:p>
        </w:tc>
        <w:tc>
          <w:tcPr>
            <w:tcW w:w="1340" w:type="dxa"/>
            <w:tcBorders>
              <w:top w:val="nil"/>
              <w:left w:val="nil"/>
              <w:bottom w:val="single" w:sz="8" w:space="0" w:color="000000"/>
              <w:right w:val="single" w:sz="8" w:space="0" w:color="000000"/>
            </w:tcBorders>
            <w:vAlign w:val="center"/>
            <w:hideMark/>
          </w:tcPr>
          <w:p w14:paraId="6165A5C9" w14:textId="77777777" w:rsidR="001877E5" w:rsidRDefault="001877E5">
            <w:pPr>
              <w:widowControl/>
              <w:autoSpaceDE/>
              <w:adjustRightInd/>
              <w:jc w:val="center"/>
              <w:rPr>
                <w:color w:val="000000"/>
                <w:sz w:val="22"/>
                <w:szCs w:val="22"/>
              </w:rPr>
            </w:pPr>
            <w:r>
              <w:rPr>
                <w:color w:val="000000"/>
                <w:sz w:val="22"/>
                <w:szCs w:val="22"/>
              </w:rPr>
              <w:t xml:space="preserve">$2,108.80 </w:t>
            </w:r>
          </w:p>
        </w:tc>
        <w:tc>
          <w:tcPr>
            <w:tcW w:w="1340" w:type="dxa"/>
            <w:tcBorders>
              <w:top w:val="nil"/>
              <w:left w:val="nil"/>
              <w:bottom w:val="single" w:sz="8" w:space="0" w:color="000000"/>
              <w:right w:val="single" w:sz="8" w:space="0" w:color="000000"/>
            </w:tcBorders>
            <w:vAlign w:val="center"/>
            <w:hideMark/>
          </w:tcPr>
          <w:p w14:paraId="1395E969" w14:textId="77777777" w:rsidR="001877E5" w:rsidRDefault="001877E5">
            <w:pPr>
              <w:widowControl/>
              <w:autoSpaceDE/>
              <w:adjustRightInd/>
              <w:jc w:val="center"/>
              <w:rPr>
                <w:color w:val="000000"/>
                <w:sz w:val="22"/>
                <w:szCs w:val="22"/>
              </w:rPr>
            </w:pPr>
            <w:r>
              <w:rPr>
                <w:color w:val="000000"/>
                <w:sz w:val="22"/>
                <w:szCs w:val="22"/>
              </w:rPr>
              <w:t>2213.6</w:t>
            </w:r>
          </w:p>
        </w:tc>
      </w:tr>
      <w:tr w:rsidR="001877E5" w14:paraId="528E1A66" w14:textId="77777777" w:rsidTr="001877E5">
        <w:trPr>
          <w:trHeight w:val="315"/>
        </w:trPr>
        <w:tc>
          <w:tcPr>
            <w:tcW w:w="2220" w:type="dxa"/>
            <w:tcBorders>
              <w:top w:val="nil"/>
              <w:left w:val="single" w:sz="8" w:space="0" w:color="000000"/>
              <w:bottom w:val="single" w:sz="8" w:space="0" w:color="000000"/>
              <w:right w:val="single" w:sz="8" w:space="0" w:color="000000"/>
            </w:tcBorders>
            <w:vAlign w:val="center"/>
            <w:hideMark/>
          </w:tcPr>
          <w:p w14:paraId="15AE1B44" w14:textId="77777777" w:rsidR="001877E5" w:rsidRDefault="001877E5">
            <w:pPr>
              <w:widowControl/>
              <w:autoSpaceDE/>
              <w:adjustRightInd/>
              <w:jc w:val="center"/>
              <w:rPr>
                <w:color w:val="000000"/>
                <w:sz w:val="22"/>
                <w:szCs w:val="22"/>
              </w:rPr>
            </w:pPr>
            <w:r>
              <w:rPr>
                <w:color w:val="000000"/>
                <w:sz w:val="22"/>
                <w:szCs w:val="22"/>
              </w:rPr>
              <w:t xml:space="preserve">10 </w:t>
            </w:r>
            <w:proofErr w:type="gramStart"/>
            <w:r>
              <w:rPr>
                <w:color w:val="000000"/>
                <w:sz w:val="22"/>
                <w:szCs w:val="22"/>
              </w:rPr>
              <w:t>inch</w:t>
            </w:r>
            <w:proofErr w:type="gramEnd"/>
          </w:p>
        </w:tc>
        <w:tc>
          <w:tcPr>
            <w:tcW w:w="1340" w:type="dxa"/>
            <w:tcBorders>
              <w:top w:val="nil"/>
              <w:left w:val="nil"/>
              <w:bottom w:val="single" w:sz="8" w:space="0" w:color="000000"/>
              <w:right w:val="single" w:sz="8" w:space="0" w:color="000000"/>
            </w:tcBorders>
            <w:vAlign w:val="center"/>
            <w:hideMark/>
          </w:tcPr>
          <w:p w14:paraId="5358CBC1" w14:textId="77777777" w:rsidR="001877E5" w:rsidRDefault="001877E5">
            <w:pPr>
              <w:widowControl/>
              <w:autoSpaceDE/>
              <w:adjustRightInd/>
              <w:jc w:val="center"/>
              <w:rPr>
                <w:color w:val="000000"/>
                <w:sz w:val="22"/>
                <w:szCs w:val="22"/>
              </w:rPr>
            </w:pPr>
            <w:r>
              <w:rPr>
                <w:color w:val="000000"/>
                <w:sz w:val="22"/>
                <w:szCs w:val="22"/>
              </w:rPr>
              <w:t xml:space="preserve">$2,494.35 </w:t>
            </w:r>
          </w:p>
        </w:tc>
        <w:tc>
          <w:tcPr>
            <w:tcW w:w="1340" w:type="dxa"/>
            <w:tcBorders>
              <w:top w:val="nil"/>
              <w:left w:val="nil"/>
              <w:bottom w:val="single" w:sz="8" w:space="0" w:color="000000"/>
              <w:right w:val="single" w:sz="8" w:space="0" w:color="000000"/>
            </w:tcBorders>
            <w:vAlign w:val="center"/>
            <w:hideMark/>
          </w:tcPr>
          <w:p w14:paraId="108D92F8" w14:textId="77777777" w:rsidR="001877E5" w:rsidRDefault="001877E5">
            <w:pPr>
              <w:widowControl/>
              <w:autoSpaceDE/>
              <w:adjustRightInd/>
              <w:jc w:val="center"/>
              <w:rPr>
                <w:color w:val="000000"/>
                <w:sz w:val="22"/>
                <w:szCs w:val="22"/>
              </w:rPr>
            </w:pPr>
            <w:r>
              <w:rPr>
                <w:color w:val="000000"/>
                <w:sz w:val="22"/>
                <w:szCs w:val="22"/>
              </w:rPr>
              <w:t xml:space="preserve">$2,618.55 </w:t>
            </w:r>
          </w:p>
        </w:tc>
        <w:tc>
          <w:tcPr>
            <w:tcW w:w="1340" w:type="dxa"/>
            <w:tcBorders>
              <w:top w:val="nil"/>
              <w:left w:val="nil"/>
              <w:bottom w:val="single" w:sz="8" w:space="0" w:color="000000"/>
              <w:right w:val="single" w:sz="8" w:space="0" w:color="000000"/>
            </w:tcBorders>
            <w:vAlign w:val="center"/>
            <w:hideMark/>
          </w:tcPr>
          <w:p w14:paraId="224BDE21" w14:textId="77777777" w:rsidR="001877E5" w:rsidRDefault="001877E5">
            <w:pPr>
              <w:widowControl/>
              <w:autoSpaceDE/>
              <w:adjustRightInd/>
              <w:jc w:val="center"/>
              <w:rPr>
                <w:color w:val="000000"/>
                <w:sz w:val="22"/>
                <w:szCs w:val="22"/>
              </w:rPr>
            </w:pPr>
            <w:r>
              <w:rPr>
                <w:color w:val="000000"/>
                <w:sz w:val="22"/>
                <w:szCs w:val="22"/>
              </w:rPr>
              <w:t xml:space="preserve">$2,749.65 </w:t>
            </w:r>
          </w:p>
        </w:tc>
        <w:tc>
          <w:tcPr>
            <w:tcW w:w="1340" w:type="dxa"/>
            <w:tcBorders>
              <w:top w:val="nil"/>
              <w:left w:val="nil"/>
              <w:bottom w:val="single" w:sz="8" w:space="0" w:color="000000"/>
              <w:right w:val="single" w:sz="8" w:space="0" w:color="000000"/>
            </w:tcBorders>
            <w:vAlign w:val="center"/>
            <w:hideMark/>
          </w:tcPr>
          <w:p w14:paraId="53956E01" w14:textId="77777777" w:rsidR="001877E5" w:rsidRDefault="001877E5">
            <w:pPr>
              <w:widowControl/>
              <w:autoSpaceDE/>
              <w:adjustRightInd/>
              <w:jc w:val="center"/>
              <w:rPr>
                <w:color w:val="000000"/>
                <w:sz w:val="22"/>
                <w:szCs w:val="22"/>
              </w:rPr>
            </w:pPr>
            <w:r>
              <w:rPr>
                <w:color w:val="000000"/>
                <w:sz w:val="22"/>
                <w:szCs w:val="22"/>
              </w:rPr>
              <w:t xml:space="preserve">$2,886.50 </w:t>
            </w:r>
          </w:p>
        </w:tc>
        <w:tc>
          <w:tcPr>
            <w:tcW w:w="1340" w:type="dxa"/>
            <w:tcBorders>
              <w:top w:val="nil"/>
              <w:left w:val="nil"/>
              <w:bottom w:val="single" w:sz="8" w:space="0" w:color="000000"/>
              <w:right w:val="single" w:sz="8" w:space="0" w:color="000000"/>
            </w:tcBorders>
            <w:vAlign w:val="center"/>
            <w:hideMark/>
          </w:tcPr>
          <w:p w14:paraId="26AA0A49" w14:textId="77777777" w:rsidR="001877E5" w:rsidRDefault="001877E5">
            <w:pPr>
              <w:widowControl/>
              <w:autoSpaceDE/>
              <w:adjustRightInd/>
              <w:jc w:val="center"/>
              <w:rPr>
                <w:color w:val="000000"/>
                <w:sz w:val="22"/>
                <w:szCs w:val="22"/>
              </w:rPr>
            </w:pPr>
            <w:r>
              <w:rPr>
                <w:color w:val="000000"/>
                <w:sz w:val="22"/>
                <w:szCs w:val="22"/>
              </w:rPr>
              <w:t xml:space="preserve">$3,031.40 </w:t>
            </w:r>
          </w:p>
        </w:tc>
        <w:tc>
          <w:tcPr>
            <w:tcW w:w="1340" w:type="dxa"/>
            <w:tcBorders>
              <w:top w:val="nil"/>
              <w:left w:val="nil"/>
              <w:bottom w:val="single" w:sz="8" w:space="0" w:color="000000"/>
              <w:right w:val="single" w:sz="8" w:space="0" w:color="000000"/>
            </w:tcBorders>
            <w:vAlign w:val="center"/>
            <w:hideMark/>
          </w:tcPr>
          <w:p w14:paraId="645957E7" w14:textId="77777777" w:rsidR="001877E5" w:rsidRDefault="001877E5">
            <w:pPr>
              <w:widowControl/>
              <w:autoSpaceDE/>
              <w:adjustRightInd/>
              <w:jc w:val="center"/>
              <w:rPr>
                <w:color w:val="000000"/>
                <w:sz w:val="22"/>
                <w:szCs w:val="22"/>
              </w:rPr>
            </w:pPr>
            <w:r>
              <w:rPr>
                <w:color w:val="000000"/>
                <w:sz w:val="22"/>
                <w:szCs w:val="22"/>
              </w:rPr>
              <w:t xml:space="preserve">$3,182.05 </w:t>
            </w:r>
          </w:p>
        </w:tc>
      </w:tr>
      <w:tr w:rsidR="001877E5" w14:paraId="71B0AFAE" w14:textId="77777777" w:rsidTr="001877E5">
        <w:trPr>
          <w:trHeight w:val="375"/>
        </w:trPr>
        <w:tc>
          <w:tcPr>
            <w:tcW w:w="2220" w:type="dxa"/>
            <w:tcBorders>
              <w:top w:val="nil"/>
              <w:left w:val="single" w:sz="8" w:space="0" w:color="000000"/>
              <w:bottom w:val="single" w:sz="8" w:space="0" w:color="000000"/>
              <w:right w:val="single" w:sz="8" w:space="0" w:color="000000"/>
            </w:tcBorders>
            <w:vAlign w:val="center"/>
            <w:hideMark/>
          </w:tcPr>
          <w:p w14:paraId="3097A0F5" w14:textId="77777777" w:rsidR="001877E5" w:rsidRDefault="001877E5">
            <w:pPr>
              <w:widowControl/>
              <w:autoSpaceDE/>
              <w:adjustRightInd/>
              <w:rPr>
                <w:color w:val="000000"/>
                <w:sz w:val="14"/>
                <w:szCs w:val="14"/>
              </w:rPr>
            </w:pPr>
            <w:r>
              <w:rPr>
                <w:color w:val="000000"/>
                <w:sz w:val="14"/>
                <w:szCs w:val="22"/>
              </w:rPr>
              <w:t>GALLONAGE CHARGE          PER 1000 GALLONS</w:t>
            </w:r>
          </w:p>
        </w:tc>
        <w:tc>
          <w:tcPr>
            <w:tcW w:w="1340" w:type="dxa"/>
            <w:tcBorders>
              <w:top w:val="nil"/>
              <w:left w:val="nil"/>
              <w:bottom w:val="single" w:sz="8" w:space="0" w:color="000000"/>
              <w:right w:val="single" w:sz="8" w:space="0" w:color="000000"/>
            </w:tcBorders>
            <w:shd w:val="clear" w:color="auto" w:fill="000000"/>
            <w:hideMark/>
          </w:tcPr>
          <w:p w14:paraId="4406B20B" w14:textId="77777777" w:rsidR="001877E5" w:rsidRDefault="001877E5">
            <w:pPr>
              <w:widowControl/>
              <w:autoSpaceDE/>
              <w:adjustRightInd/>
              <w:jc w:val="center"/>
              <w:rPr>
                <w:color w:val="000000"/>
                <w:sz w:val="22"/>
                <w:szCs w:val="22"/>
              </w:rPr>
            </w:pPr>
            <w:r>
              <w:rPr>
                <w:color w:val="000000"/>
                <w:sz w:val="22"/>
                <w:szCs w:val="22"/>
              </w:rPr>
              <w:t> </w:t>
            </w:r>
          </w:p>
        </w:tc>
        <w:tc>
          <w:tcPr>
            <w:tcW w:w="1340" w:type="dxa"/>
            <w:tcBorders>
              <w:top w:val="nil"/>
              <w:left w:val="nil"/>
              <w:bottom w:val="single" w:sz="8" w:space="0" w:color="000000"/>
              <w:right w:val="single" w:sz="8" w:space="0" w:color="000000"/>
            </w:tcBorders>
            <w:shd w:val="clear" w:color="auto" w:fill="000000"/>
            <w:hideMark/>
          </w:tcPr>
          <w:p w14:paraId="4FE91E12" w14:textId="77777777" w:rsidR="001877E5" w:rsidRDefault="001877E5">
            <w:pPr>
              <w:widowControl/>
              <w:autoSpaceDE/>
              <w:adjustRightInd/>
              <w:jc w:val="center"/>
              <w:rPr>
                <w:color w:val="000000"/>
                <w:sz w:val="22"/>
                <w:szCs w:val="22"/>
              </w:rPr>
            </w:pPr>
            <w:r>
              <w:rPr>
                <w:color w:val="000000"/>
                <w:sz w:val="22"/>
                <w:szCs w:val="22"/>
              </w:rPr>
              <w:t> </w:t>
            </w:r>
          </w:p>
        </w:tc>
        <w:tc>
          <w:tcPr>
            <w:tcW w:w="1340" w:type="dxa"/>
            <w:tcBorders>
              <w:top w:val="nil"/>
              <w:left w:val="nil"/>
              <w:bottom w:val="single" w:sz="8" w:space="0" w:color="000000"/>
              <w:right w:val="single" w:sz="8" w:space="0" w:color="000000"/>
            </w:tcBorders>
            <w:shd w:val="clear" w:color="auto" w:fill="000000"/>
            <w:hideMark/>
          </w:tcPr>
          <w:p w14:paraId="3D337CB8" w14:textId="77777777" w:rsidR="001877E5" w:rsidRDefault="001877E5">
            <w:pPr>
              <w:widowControl/>
              <w:autoSpaceDE/>
              <w:adjustRightInd/>
              <w:jc w:val="center"/>
              <w:rPr>
                <w:color w:val="000000"/>
                <w:sz w:val="22"/>
                <w:szCs w:val="22"/>
              </w:rPr>
            </w:pPr>
            <w:r>
              <w:rPr>
                <w:color w:val="000000"/>
                <w:sz w:val="22"/>
                <w:szCs w:val="22"/>
              </w:rPr>
              <w:t> </w:t>
            </w:r>
          </w:p>
        </w:tc>
        <w:tc>
          <w:tcPr>
            <w:tcW w:w="1340" w:type="dxa"/>
            <w:tcBorders>
              <w:top w:val="nil"/>
              <w:left w:val="nil"/>
              <w:bottom w:val="single" w:sz="8" w:space="0" w:color="000000"/>
              <w:right w:val="single" w:sz="8" w:space="0" w:color="000000"/>
            </w:tcBorders>
            <w:shd w:val="clear" w:color="auto" w:fill="000000"/>
            <w:hideMark/>
          </w:tcPr>
          <w:p w14:paraId="7B44730F" w14:textId="77777777" w:rsidR="001877E5" w:rsidRDefault="001877E5">
            <w:pPr>
              <w:widowControl/>
              <w:autoSpaceDE/>
              <w:adjustRightInd/>
              <w:jc w:val="center"/>
              <w:rPr>
                <w:color w:val="000000"/>
                <w:sz w:val="22"/>
                <w:szCs w:val="22"/>
              </w:rPr>
            </w:pPr>
            <w:r>
              <w:rPr>
                <w:color w:val="000000"/>
                <w:sz w:val="22"/>
                <w:szCs w:val="22"/>
              </w:rPr>
              <w:t> </w:t>
            </w:r>
          </w:p>
        </w:tc>
        <w:tc>
          <w:tcPr>
            <w:tcW w:w="1340" w:type="dxa"/>
            <w:tcBorders>
              <w:top w:val="nil"/>
              <w:left w:val="nil"/>
              <w:bottom w:val="single" w:sz="8" w:space="0" w:color="000000"/>
              <w:right w:val="single" w:sz="8" w:space="0" w:color="000000"/>
            </w:tcBorders>
            <w:shd w:val="clear" w:color="auto" w:fill="000000"/>
            <w:hideMark/>
          </w:tcPr>
          <w:p w14:paraId="0BFF0CF3" w14:textId="77777777" w:rsidR="001877E5" w:rsidRDefault="001877E5">
            <w:pPr>
              <w:widowControl/>
              <w:autoSpaceDE/>
              <w:adjustRightInd/>
              <w:jc w:val="center"/>
              <w:rPr>
                <w:color w:val="000000"/>
                <w:sz w:val="22"/>
                <w:szCs w:val="22"/>
              </w:rPr>
            </w:pPr>
            <w:r>
              <w:rPr>
                <w:color w:val="000000"/>
                <w:sz w:val="22"/>
                <w:szCs w:val="22"/>
              </w:rPr>
              <w:t> </w:t>
            </w:r>
          </w:p>
        </w:tc>
        <w:tc>
          <w:tcPr>
            <w:tcW w:w="1340" w:type="dxa"/>
            <w:tcBorders>
              <w:top w:val="nil"/>
              <w:left w:val="nil"/>
              <w:bottom w:val="single" w:sz="8" w:space="0" w:color="000000"/>
              <w:right w:val="single" w:sz="8" w:space="0" w:color="000000"/>
            </w:tcBorders>
            <w:shd w:val="clear" w:color="auto" w:fill="000000"/>
            <w:hideMark/>
          </w:tcPr>
          <w:p w14:paraId="52A07B8D" w14:textId="77777777" w:rsidR="001877E5" w:rsidRDefault="001877E5">
            <w:pPr>
              <w:widowControl/>
              <w:autoSpaceDE/>
              <w:adjustRightInd/>
              <w:jc w:val="center"/>
              <w:rPr>
                <w:color w:val="000000"/>
                <w:sz w:val="22"/>
                <w:szCs w:val="22"/>
              </w:rPr>
            </w:pPr>
            <w:r>
              <w:rPr>
                <w:color w:val="000000"/>
                <w:sz w:val="22"/>
                <w:szCs w:val="22"/>
              </w:rPr>
              <w:t> </w:t>
            </w:r>
          </w:p>
        </w:tc>
      </w:tr>
      <w:tr w:rsidR="001877E5" w14:paraId="2ECB9BAF" w14:textId="77777777" w:rsidTr="001877E5">
        <w:trPr>
          <w:trHeight w:val="315"/>
        </w:trPr>
        <w:tc>
          <w:tcPr>
            <w:tcW w:w="2220" w:type="dxa"/>
            <w:tcBorders>
              <w:top w:val="nil"/>
              <w:left w:val="single" w:sz="8" w:space="0" w:color="000000"/>
              <w:bottom w:val="single" w:sz="8" w:space="0" w:color="000000"/>
              <w:right w:val="single" w:sz="8" w:space="0" w:color="000000"/>
            </w:tcBorders>
            <w:vAlign w:val="center"/>
            <w:hideMark/>
          </w:tcPr>
          <w:p w14:paraId="22508FC9" w14:textId="77777777" w:rsidR="001877E5" w:rsidRDefault="001877E5">
            <w:pPr>
              <w:widowControl/>
              <w:autoSpaceDE/>
              <w:adjustRightInd/>
              <w:rPr>
                <w:color w:val="000000"/>
                <w:sz w:val="14"/>
                <w:szCs w:val="14"/>
              </w:rPr>
            </w:pPr>
            <w:r>
              <w:rPr>
                <w:color w:val="000000"/>
                <w:sz w:val="14"/>
                <w:szCs w:val="22"/>
              </w:rPr>
              <w:t>1 TO 3,000 GALLONS</w:t>
            </w:r>
          </w:p>
        </w:tc>
        <w:tc>
          <w:tcPr>
            <w:tcW w:w="1340" w:type="dxa"/>
            <w:tcBorders>
              <w:top w:val="nil"/>
              <w:left w:val="nil"/>
              <w:bottom w:val="single" w:sz="8" w:space="0" w:color="000000"/>
              <w:right w:val="single" w:sz="8" w:space="0" w:color="000000"/>
            </w:tcBorders>
            <w:vAlign w:val="center"/>
            <w:hideMark/>
          </w:tcPr>
          <w:p w14:paraId="07A8E951" w14:textId="77777777" w:rsidR="001877E5" w:rsidRDefault="001877E5">
            <w:pPr>
              <w:widowControl/>
              <w:autoSpaceDE/>
              <w:adjustRightInd/>
              <w:jc w:val="center"/>
              <w:rPr>
                <w:color w:val="000000"/>
                <w:sz w:val="22"/>
                <w:szCs w:val="22"/>
              </w:rPr>
            </w:pPr>
            <w:r>
              <w:rPr>
                <w:color w:val="000000"/>
                <w:sz w:val="22"/>
                <w:szCs w:val="22"/>
              </w:rPr>
              <w:t xml:space="preserve">$2.08 </w:t>
            </w:r>
          </w:p>
        </w:tc>
        <w:tc>
          <w:tcPr>
            <w:tcW w:w="1340" w:type="dxa"/>
            <w:tcBorders>
              <w:top w:val="nil"/>
              <w:left w:val="nil"/>
              <w:bottom w:val="single" w:sz="8" w:space="0" w:color="000000"/>
              <w:right w:val="single" w:sz="8" w:space="0" w:color="000000"/>
            </w:tcBorders>
            <w:vAlign w:val="center"/>
            <w:hideMark/>
          </w:tcPr>
          <w:p w14:paraId="760B6CFD" w14:textId="77777777" w:rsidR="001877E5" w:rsidRDefault="001877E5">
            <w:pPr>
              <w:widowControl/>
              <w:autoSpaceDE/>
              <w:adjustRightInd/>
              <w:jc w:val="center"/>
              <w:rPr>
                <w:color w:val="000000"/>
                <w:sz w:val="22"/>
                <w:szCs w:val="22"/>
              </w:rPr>
            </w:pPr>
            <w:r>
              <w:rPr>
                <w:color w:val="000000"/>
                <w:sz w:val="22"/>
                <w:szCs w:val="22"/>
              </w:rPr>
              <w:t xml:space="preserve">$2.18 </w:t>
            </w:r>
          </w:p>
        </w:tc>
        <w:tc>
          <w:tcPr>
            <w:tcW w:w="1340" w:type="dxa"/>
            <w:tcBorders>
              <w:top w:val="nil"/>
              <w:left w:val="nil"/>
              <w:bottom w:val="single" w:sz="8" w:space="0" w:color="000000"/>
              <w:right w:val="single" w:sz="8" w:space="0" w:color="000000"/>
            </w:tcBorders>
            <w:vAlign w:val="center"/>
            <w:hideMark/>
          </w:tcPr>
          <w:p w14:paraId="2F611854" w14:textId="77777777" w:rsidR="001877E5" w:rsidRDefault="001877E5">
            <w:pPr>
              <w:widowControl/>
              <w:autoSpaceDE/>
              <w:adjustRightInd/>
              <w:jc w:val="center"/>
              <w:rPr>
                <w:color w:val="000000"/>
                <w:sz w:val="22"/>
                <w:szCs w:val="22"/>
              </w:rPr>
            </w:pPr>
            <w:r>
              <w:rPr>
                <w:color w:val="000000"/>
                <w:sz w:val="22"/>
                <w:szCs w:val="22"/>
              </w:rPr>
              <w:t xml:space="preserve">$2.27 </w:t>
            </w:r>
          </w:p>
        </w:tc>
        <w:tc>
          <w:tcPr>
            <w:tcW w:w="1340" w:type="dxa"/>
            <w:tcBorders>
              <w:top w:val="nil"/>
              <w:left w:val="nil"/>
              <w:bottom w:val="single" w:sz="8" w:space="0" w:color="000000"/>
              <w:right w:val="single" w:sz="8" w:space="0" w:color="000000"/>
            </w:tcBorders>
            <w:vAlign w:val="center"/>
            <w:hideMark/>
          </w:tcPr>
          <w:p w14:paraId="3AEF1014" w14:textId="77777777" w:rsidR="001877E5" w:rsidRDefault="001877E5">
            <w:pPr>
              <w:widowControl/>
              <w:autoSpaceDE/>
              <w:adjustRightInd/>
              <w:jc w:val="center"/>
              <w:rPr>
                <w:color w:val="000000"/>
                <w:sz w:val="22"/>
                <w:szCs w:val="22"/>
              </w:rPr>
            </w:pPr>
            <w:r>
              <w:rPr>
                <w:color w:val="000000"/>
                <w:sz w:val="22"/>
                <w:szCs w:val="22"/>
              </w:rPr>
              <w:t xml:space="preserve">$2.36 </w:t>
            </w:r>
          </w:p>
        </w:tc>
        <w:tc>
          <w:tcPr>
            <w:tcW w:w="1340" w:type="dxa"/>
            <w:tcBorders>
              <w:top w:val="nil"/>
              <w:left w:val="nil"/>
              <w:bottom w:val="single" w:sz="8" w:space="0" w:color="000000"/>
              <w:right w:val="single" w:sz="8" w:space="0" w:color="000000"/>
            </w:tcBorders>
            <w:vAlign w:val="center"/>
            <w:hideMark/>
          </w:tcPr>
          <w:p w14:paraId="0048A6A3" w14:textId="77777777" w:rsidR="001877E5" w:rsidRDefault="001877E5">
            <w:pPr>
              <w:widowControl/>
              <w:autoSpaceDE/>
              <w:adjustRightInd/>
              <w:jc w:val="center"/>
              <w:rPr>
                <w:color w:val="000000"/>
                <w:sz w:val="22"/>
                <w:szCs w:val="22"/>
              </w:rPr>
            </w:pPr>
            <w:r>
              <w:rPr>
                <w:color w:val="000000"/>
                <w:sz w:val="22"/>
                <w:szCs w:val="22"/>
              </w:rPr>
              <w:t xml:space="preserve">$2.45 </w:t>
            </w:r>
          </w:p>
        </w:tc>
        <w:tc>
          <w:tcPr>
            <w:tcW w:w="1340" w:type="dxa"/>
            <w:tcBorders>
              <w:top w:val="nil"/>
              <w:left w:val="nil"/>
              <w:bottom w:val="single" w:sz="8" w:space="0" w:color="000000"/>
              <w:right w:val="single" w:sz="8" w:space="0" w:color="000000"/>
            </w:tcBorders>
            <w:vAlign w:val="center"/>
            <w:hideMark/>
          </w:tcPr>
          <w:p w14:paraId="7E2D66BF" w14:textId="77777777" w:rsidR="001877E5" w:rsidRDefault="001877E5">
            <w:pPr>
              <w:widowControl/>
              <w:autoSpaceDE/>
              <w:adjustRightInd/>
              <w:jc w:val="center"/>
              <w:rPr>
                <w:color w:val="000000"/>
                <w:sz w:val="22"/>
                <w:szCs w:val="22"/>
              </w:rPr>
            </w:pPr>
            <w:r>
              <w:rPr>
                <w:color w:val="000000"/>
                <w:sz w:val="22"/>
                <w:szCs w:val="22"/>
              </w:rPr>
              <w:t xml:space="preserve">$2.55 </w:t>
            </w:r>
          </w:p>
        </w:tc>
      </w:tr>
      <w:tr w:rsidR="001877E5" w14:paraId="6CC4372E" w14:textId="77777777" w:rsidTr="001877E5">
        <w:trPr>
          <w:trHeight w:val="300"/>
        </w:trPr>
        <w:tc>
          <w:tcPr>
            <w:tcW w:w="2220" w:type="dxa"/>
            <w:tcBorders>
              <w:top w:val="nil"/>
              <w:left w:val="single" w:sz="8" w:space="0" w:color="000000"/>
              <w:bottom w:val="nil"/>
              <w:right w:val="single" w:sz="8" w:space="0" w:color="000000"/>
            </w:tcBorders>
            <w:vAlign w:val="center"/>
            <w:hideMark/>
          </w:tcPr>
          <w:p w14:paraId="542058D2" w14:textId="77777777" w:rsidR="001877E5" w:rsidRDefault="001877E5">
            <w:pPr>
              <w:widowControl/>
              <w:autoSpaceDE/>
              <w:adjustRightInd/>
              <w:rPr>
                <w:color w:val="000000"/>
                <w:sz w:val="14"/>
                <w:szCs w:val="14"/>
              </w:rPr>
            </w:pPr>
            <w:r>
              <w:rPr>
                <w:color w:val="000000"/>
                <w:sz w:val="14"/>
                <w:szCs w:val="22"/>
              </w:rPr>
              <w:t>PER 1000 GALLONS</w:t>
            </w:r>
          </w:p>
        </w:tc>
        <w:tc>
          <w:tcPr>
            <w:tcW w:w="1340" w:type="dxa"/>
            <w:vMerge w:val="restart"/>
            <w:tcBorders>
              <w:top w:val="nil"/>
              <w:left w:val="single" w:sz="8" w:space="0" w:color="000000"/>
              <w:bottom w:val="single" w:sz="8" w:space="0" w:color="000000"/>
              <w:right w:val="single" w:sz="8" w:space="0" w:color="000000"/>
            </w:tcBorders>
            <w:vAlign w:val="center"/>
            <w:hideMark/>
          </w:tcPr>
          <w:p w14:paraId="77FC5EBB" w14:textId="77777777" w:rsidR="001877E5" w:rsidRDefault="001877E5">
            <w:pPr>
              <w:widowControl/>
              <w:autoSpaceDE/>
              <w:adjustRightInd/>
              <w:jc w:val="center"/>
              <w:rPr>
                <w:color w:val="000000"/>
                <w:sz w:val="22"/>
                <w:szCs w:val="22"/>
              </w:rPr>
            </w:pPr>
            <w:r>
              <w:rPr>
                <w:color w:val="000000"/>
                <w:sz w:val="22"/>
                <w:szCs w:val="22"/>
              </w:rPr>
              <w:t xml:space="preserve">$2.81 </w:t>
            </w:r>
          </w:p>
        </w:tc>
        <w:tc>
          <w:tcPr>
            <w:tcW w:w="1340" w:type="dxa"/>
            <w:vMerge w:val="restart"/>
            <w:tcBorders>
              <w:top w:val="nil"/>
              <w:left w:val="single" w:sz="8" w:space="0" w:color="000000"/>
              <w:bottom w:val="single" w:sz="8" w:space="0" w:color="000000"/>
              <w:right w:val="single" w:sz="8" w:space="0" w:color="000000"/>
            </w:tcBorders>
            <w:vAlign w:val="center"/>
            <w:hideMark/>
          </w:tcPr>
          <w:p w14:paraId="27CB2219" w14:textId="77777777" w:rsidR="001877E5" w:rsidRDefault="001877E5">
            <w:pPr>
              <w:widowControl/>
              <w:autoSpaceDE/>
              <w:adjustRightInd/>
              <w:jc w:val="center"/>
              <w:rPr>
                <w:color w:val="000000"/>
                <w:sz w:val="22"/>
                <w:szCs w:val="22"/>
              </w:rPr>
            </w:pPr>
            <w:r>
              <w:rPr>
                <w:color w:val="000000"/>
                <w:sz w:val="22"/>
                <w:szCs w:val="22"/>
              </w:rPr>
              <w:t xml:space="preserve">$2.91 </w:t>
            </w:r>
          </w:p>
        </w:tc>
        <w:tc>
          <w:tcPr>
            <w:tcW w:w="1340" w:type="dxa"/>
            <w:vMerge w:val="restart"/>
            <w:tcBorders>
              <w:top w:val="nil"/>
              <w:left w:val="single" w:sz="8" w:space="0" w:color="000000"/>
              <w:bottom w:val="single" w:sz="8" w:space="0" w:color="000000"/>
              <w:right w:val="single" w:sz="8" w:space="0" w:color="000000"/>
            </w:tcBorders>
            <w:vAlign w:val="center"/>
            <w:hideMark/>
          </w:tcPr>
          <w:p w14:paraId="36E7DDCB" w14:textId="77777777" w:rsidR="001877E5" w:rsidRDefault="001877E5">
            <w:pPr>
              <w:widowControl/>
              <w:autoSpaceDE/>
              <w:adjustRightInd/>
              <w:jc w:val="center"/>
              <w:rPr>
                <w:color w:val="000000"/>
                <w:sz w:val="22"/>
                <w:szCs w:val="22"/>
              </w:rPr>
            </w:pPr>
            <w:r>
              <w:rPr>
                <w:color w:val="000000"/>
                <w:sz w:val="22"/>
                <w:szCs w:val="22"/>
              </w:rPr>
              <w:t xml:space="preserve">$3.02 </w:t>
            </w:r>
          </w:p>
        </w:tc>
        <w:tc>
          <w:tcPr>
            <w:tcW w:w="1340" w:type="dxa"/>
            <w:vMerge w:val="restart"/>
            <w:tcBorders>
              <w:top w:val="nil"/>
              <w:left w:val="single" w:sz="8" w:space="0" w:color="000000"/>
              <w:bottom w:val="single" w:sz="8" w:space="0" w:color="000000"/>
              <w:right w:val="single" w:sz="8" w:space="0" w:color="000000"/>
            </w:tcBorders>
            <w:vAlign w:val="center"/>
            <w:hideMark/>
          </w:tcPr>
          <w:p w14:paraId="78347DDF" w14:textId="77777777" w:rsidR="001877E5" w:rsidRDefault="001877E5">
            <w:pPr>
              <w:widowControl/>
              <w:autoSpaceDE/>
              <w:adjustRightInd/>
              <w:jc w:val="center"/>
              <w:rPr>
                <w:color w:val="000000"/>
                <w:sz w:val="22"/>
                <w:szCs w:val="22"/>
              </w:rPr>
            </w:pPr>
            <w:r>
              <w:rPr>
                <w:color w:val="000000"/>
                <w:sz w:val="22"/>
                <w:szCs w:val="22"/>
              </w:rPr>
              <w:t xml:space="preserve">$3.11 </w:t>
            </w:r>
          </w:p>
        </w:tc>
        <w:tc>
          <w:tcPr>
            <w:tcW w:w="1340" w:type="dxa"/>
            <w:vMerge w:val="restart"/>
            <w:tcBorders>
              <w:top w:val="nil"/>
              <w:left w:val="single" w:sz="8" w:space="0" w:color="000000"/>
              <w:bottom w:val="single" w:sz="8" w:space="0" w:color="000000"/>
              <w:right w:val="single" w:sz="8" w:space="0" w:color="000000"/>
            </w:tcBorders>
            <w:vAlign w:val="center"/>
            <w:hideMark/>
          </w:tcPr>
          <w:p w14:paraId="10CDDF02" w14:textId="77777777" w:rsidR="001877E5" w:rsidRDefault="001877E5">
            <w:pPr>
              <w:widowControl/>
              <w:autoSpaceDE/>
              <w:adjustRightInd/>
              <w:jc w:val="center"/>
              <w:rPr>
                <w:color w:val="000000"/>
                <w:sz w:val="22"/>
                <w:szCs w:val="22"/>
              </w:rPr>
            </w:pPr>
            <w:r>
              <w:rPr>
                <w:color w:val="000000"/>
                <w:sz w:val="22"/>
                <w:szCs w:val="22"/>
              </w:rPr>
              <w:t xml:space="preserve">$3.23 </w:t>
            </w:r>
          </w:p>
        </w:tc>
        <w:tc>
          <w:tcPr>
            <w:tcW w:w="1340" w:type="dxa"/>
            <w:vMerge w:val="restart"/>
            <w:tcBorders>
              <w:top w:val="nil"/>
              <w:left w:val="single" w:sz="8" w:space="0" w:color="000000"/>
              <w:bottom w:val="single" w:sz="8" w:space="0" w:color="000000"/>
              <w:right w:val="single" w:sz="8" w:space="0" w:color="000000"/>
            </w:tcBorders>
            <w:vAlign w:val="center"/>
            <w:hideMark/>
          </w:tcPr>
          <w:p w14:paraId="44F1011B" w14:textId="77777777" w:rsidR="001877E5" w:rsidRDefault="001877E5">
            <w:pPr>
              <w:widowControl/>
              <w:autoSpaceDE/>
              <w:adjustRightInd/>
              <w:jc w:val="center"/>
              <w:rPr>
                <w:color w:val="000000"/>
                <w:sz w:val="22"/>
                <w:szCs w:val="22"/>
              </w:rPr>
            </w:pPr>
            <w:r>
              <w:rPr>
                <w:color w:val="000000"/>
                <w:sz w:val="22"/>
                <w:szCs w:val="22"/>
              </w:rPr>
              <w:t xml:space="preserve">$3.33 </w:t>
            </w:r>
          </w:p>
        </w:tc>
      </w:tr>
      <w:tr w:rsidR="001877E5" w14:paraId="1EFA27E9" w14:textId="77777777" w:rsidTr="001877E5">
        <w:trPr>
          <w:trHeight w:val="315"/>
        </w:trPr>
        <w:tc>
          <w:tcPr>
            <w:tcW w:w="2220" w:type="dxa"/>
            <w:tcBorders>
              <w:top w:val="nil"/>
              <w:left w:val="single" w:sz="8" w:space="0" w:color="000000"/>
              <w:bottom w:val="single" w:sz="8" w:space="0" w:color="000000"/>
              <w:right w:val="single" w:sz="8" w:space="0" w:color="000000"/>
            </w:tcBorders>
            <w:vAlign w:val="center"/>
            <w:hideMark/>
          </w:tcPr>
          <w:p w14:paraId="3E85DFC4" w14:textId="77777777" w:rsidR="001877E5" w:rsidRDefault="001877E5">
            <w:pPr>
              <w:widowControl/>
              <w:autoSpaceDE/>
              <w:adjustRightInd/>
              <w:rPr>
                <w:color w:val="000000"/>
                <w:sz w:val="14"/>
                <w:szCs w:val="14"/>
              </w:rPr>
            </w:pPr>
            <w:r>
              <w:rPr>
                <w:color w:val="000000"/>
                <w:sz w:val="14"/>
                <w:szCs w:val="22"/>
              </w:rPr>
              <w:t>THEREAFTER</w:t>
            </w:r>
          </w:p>
        </w:tc>
        <w:tc>
          <w:tcPr>
            <w:tcW w:w="0" w:type="auto"/>
            <w:vMerge/>
            <w:tcBorders>
              <w:top w:val="nil"/>
              <w:left w:val="single" w:sz="8" w:space="0" w:color="000000"/>
              <w:bottom w:val="single" w:sz="8" w:space="0" w:color="000000"/>
              <w:right w:val="single" w:sz="8" w:space="0" w:color="000000"/>
            </w:tcBorders>
            <w:vAlign w:val="center"/>
            <w:hideMark/>
          </w:tcPr>
          <w:p w14:paraId="30E62604" w14:textId="77777777" w:rsidR="001877E5" w:rsidRDefault="001877E5">
            <w:pPr>
              <w:widowControl/>
              <w:autoSpaceDE/>
              <w:autoSpaceDN/>
              <w:adjustRightInd/>
              <w:rPr>
                <w:color w:val="000000"/>
                <w:sz w:val="22"/>
                <w:szCs w:val="22"/>
              </w:rPr>
            </w:pPr>
          </w:p>
        </w:tc>
        <w:tc>
          <w:tcPr>
            <w:tcW w:w="0" w:type="auto"/>
            <w:vMerge/>
            <w:tcBorders>
              <w:top w:val="nil"/>
              <w:left w:val="single" w:sz="8" w:space="0" w:color="000000"/>
              <w:bottom w:val="single" w:sz="8" w:space="0" w:color="000000"/>
              <w:right w:val="single" w:sz="8" w:space="0" w:color="000000"/>
            </w:tcBorders>
            <w:vAlign w:val="center"/>
            <w:hideMark/>
          </w:tcPr>
          <w:p w14:paraId="084D29B2" w14:textId="77777777" w:rsidR="001877E5" w:rsidRDefault="001877E5">
            <w:pPr>
              <w:widowControl/>
              <w:autoSpaceDE/>
              <w:autoSpaceDN/>
              <w:adjustRightInd/>
              <w:rPr>
                <w:color w:val="000000"/>
                <w:sz w:val="22"/>
                <w:szCs w:val="22"/>
              </w:rPr>
            </w:pPr>
          </w:p>
        </w:tc>
        <w:tc>
          <w:tcPr>
            <w:tcW w:w="0" w:type="auto"/>
            <w:vMerge/>
            <w:tcBorders>
              <w:top w:val="nil"/>
              <w:left w:val="single" w:sz="8" w:space="0" w:color="000000"/>
              <w:bottom w:val="single" w:sz="8" w:space="0" w:color="000000"/>
              <w:right w:val="single" w:sz="8" w:space="0" w:color="000000"/>
            </w:tcBorders>
            <w:vAlign w:val="center"/>
            <w:hideMark/>
          </w:tcPr>
          <w:p w14:paraId="134534A9" w14:textId="77777777" w:rsidR="001877E5" w:rsidRDefault="001877E5">
            <w:pPr>
              <w:widowControl/>
              <w:autoSpaceDE/>
              <w:autoSpaceDN/>
              <w:adjustRightInd/>
              <w:rPr>
                <w:color w:val="000000"/>
                <w:sz w:val="22"/>
                <w:szCs w:val="22"/>
              </w:rPr>
            </w:pPr>
          </w:p>
        </w:tc>
        <w:tc>
          <w:tcPr>
            <w:tcW w:w="0" w:type="auto"/>
            <w:vMerge/>
            <w:tcBorders>
              <w:top w:val="nil"/>
              <w:left w:val="single" w:sz="8" w:space="0" w:color="000000"/>
              <w:bottom w:val="single" w:sz="8" w:space="0" w:color="000000"/>
              <w:right w:val="single" w:sz="8" w:space="0" w:color="000000"/>
            </w:tcBorders>
            <w:vAlign w:val="center"/>
            <w:hideMark/>
          </w:tcPr>
          <w:p w14:paraId="6101E433" w14:textId="77777777" w:rsidR="001877E5" w:rsidRDefault="001877E5">
            <w:pPr>
              <w:widowControl/>
              <w:autoSpaceDE/>
              <w:autoSpaceDN/>
              <w:adjustRightInd/>
              <w:rPr>
                <w:color w:val="000000"/>
                <w:sz w:val="22"/>
                <w:szCs w:val="22"/>
              </w:rPr>
            </w:pPr>
          </w:p>
        </w:tc>
        <w:tc>
          <w:tcPr>
            <w:tcW w:w="0" w:type="auto"/>
            <w:vMerge/>
            <w:tcBorders>
              <w:top w:val="nil"/>
              <w:left w:val="single" w:sz="8" w:space="0" w:color="000000"/>
              <w:bottom w:val="single" w:sz="8" w:space="0" w:color="000000"/>
              <w:right w:val="single" w:sz="8" w:space="0" w:color="000000"/>
            </w:tcBorders>
            <w:vAlign w:val="center"/>
            <w:hideMark/>
          </w:tcPr>
          <w:p w14:paraId="209C6A32" w14:textId="77777777" w:rsidR="001877E5" w:rsidRDefault="001877E5">
            <w:pPr>
              <w:widowControl/>
              <w:autoSpaceDE/>
              <w:autoSpaceDN/>
              <w:adjustRightInd/>
              <w:rPr>
                <w:color w:val="000000"/>
                <w:sz w:val="22"/>
                <w:szCs w:val="22"/>
              </w:rPr>
            </w:pPr>
          </w:p>
        </w:tc>
        <w:tc>
          <w:tcPr>
            <w:tcW w:w="0" w:type="auto"/>
            <w:vMerge/>
            <w:tcBorders>
              <w:top w:val="nil"/>
              <w:left w:val="single" w:sz="8" w:space="0" w:color="000000"/>
              <w:bottom w:val="single" w:sz="8" w:space="0" w:color="000000"/>
              <w:right w:val="single" w:sz="8" w:space="0" w:color="000000"/>
            </w:tcBorders>
            <w:vAlign w:val="center"/>
            <w:hideMark/>
          </w:tcPr>
          <w:p w14:paraId="2BA2C8B2" w14:textId="77777777" w:rsidR="001877E5" w:rsidRDefault="001877E5">
            <w:pPr>
              <w:widowControl/>
              <w:autoSpaceDE/>
              <w:autoSpaceDN/>
              <w:adjustRightInd/>
              <w:rPr>
                <w:color w:val="000000"/>
                <w:sz w:val="22"/>
                <w:szCs w:val="22"/>
              </w:rPr>
            </w:pPr>
          </w:p>
        </w:tc>
      </w:tr>
    </w:tbl>
    <w:p w14:paraId="7DD9E7EA" w14:textId="77777777" w:rsidR="001877E5" w:rsidRDefault="001877E5" w:rsidP="001877E5">
      <w:pPr>
        <w:widowControl/>
        <w:tabs>
          <w:tab w:val="right" w:pos="9360"/>
        </w:tabs>
        <w:rPr>
          <w:bCs/>
          <w:sz w:val="22"/>
          <w:szCs w:val="22"/>
          <w:u w:val="single"/>
        </w:rPr>
      </w:pPr>
    </w:p>
    <w:p w14:paraId="2BA2E6C8" w14:textId="77777777" w:rsidR="001877E5" w:rsidRDefault="001877E5" w:rsidP="001877E5">
      <w:pPr>
        <w:widowControl/>
        <w:tabs>
          <w:tab w:val="right" w:pos="9360"/>
        </w:tabs>
        <w:rPr>
          <w:bCs/>
          <w:sz w:val="22"/>
          <w:szCs w:val="22"/>
          <w:u w:val="single"/>
        </w:rPr>
      </w:pPr>
      <w:r>
        <w:rPr>
          <w:bCs/>
          <w:sz w:val="22"/>
          <w:szCs w:val="22"/>
          <w:u w:val="single"/>
        </w:rPr>
        <w:t>Commercial Water</w:t>
      </w:r>
    </w:p>
    <w:tbl>
      <w:tblPr>
        <w:tblW w:w="10260" w:type="dxa"/>
        <w:tblInd w:w="118" w:type="dxa"/>
        <w:tblLook w:val="04A0" w:firstRow="1" w:lastRow="0" w:firstColumn="1" w:lastColumn="0" w:noHBand="0" w:noVBand="1"/>
      </w:tblPr>
      <w:tblGrid>
        <w:gridCol w:w="2220"/>
        <w:gridCol w:w="1340"/>
        <w:gridCol w:w="1340"/>
        <w:gridCol w:w="1340"/>
        <w:gridCol w:w="1340"/>
        <w:gridCol w:w="1340"/>
        <w:gridCol w:w="1340"/>
      </w:tblGrid>
      <w:tr w:rsidR="001877E5" w14:paraId="3706BC80" w14:textId="77777777" w:rsidTr="001877E5">
        <w:trPr>
          <w:trHeight w:val="300"/>
        </w:trPr>
        <w:tc>
          <w:tcPr>
            <w:tcW w:w="2220" w:type="dxa"/>
            <w:tcBorders>
              <w:top w:val="single" w:sz="8" w:space="0" w:color="000000"/>
              <w:left w:val="single" w:sz="8" w:space="0" w:color="000000"/>
              <w:bottom w:val="nil"/>
              <w:right w:val="nil"/>
            </w:tcBorders>
            <w:vAlign w:val="center"/>
            <w:hideMark/>
          </w:tcPr>
          <w:p w14:paraId="237C5A5A" w14:textId="77777777" w:rsidR="001877E5" w:rsidRDefault="001877E5">
            <w:pPr>
              <w:widowControl/>
              <w:autoSpaceDE/>
              <w:adjustRightInd/>
              <w:ind w:firstLineChars="100" w:firstLine="160"/>
              <w:rPr>
                <w:color w:val="000000"/>
                <w:sz w:val="16"/>
                <w:szCs w:val="16"/>
              </w:rPr>
            </w:pPr>
            <w:r>
              <w:rPr>
                <w:color w:val="000000"/>
                <w:sz w:val="16"/>
                <w:szCs w:val="22"/>
              </w:rPr>
              <w:t>MONTHLY BASE RATE</w:t>
            </w:r>
          </w:p>
        </w:tc>
        <w:tc>
          <w:tcPr>
            <w:tcW w:w="1340" w:type="dxa"/>
            <w:vMerge w:val="restart"/>
            <w:tcBorders>
              <w:top w:val="single" w:sz="8" w:space="0" w:color="auto"/>
              <w:left w:val="single" w:sz="8" w:space="0" w:color="auto"/>
              <w:bottom w:val="single" w:sz="8" w:space="0" w:color="000000"/>
              <w:right w:val="single" w:sz="8" w:space="0" w:color="auto"/>
            </w:tcBorders>
            <w:vAlign w:val="center"/>
            <w:hideMark/>
          </w:tcPr>
          <w:p w14:paraId="74A30469" w14:textId="77777777" w:rsidR="001877E5" w:rsidRDefault="001877E5">
            <w:pPr>
              <w:widowControl/>
              <w:autoSpaceDE/>
              <w:adjustRightInd/>
              <w:jc w:val="center"/>
              <w:rPr>
                <w:color w:val="000000"/>
                <w:sz w:val="20"/>
                <w:szCs w:val="20"/>
              </w:rPr>
            </w:pPr>
            <w:r>
              <w:rPr>
                <w:color w:val="000000"/>
                <w:sz w:val="20"/>
                <w:szCs w:val="22"/>
              </w:rPr>
              <w:t>May 1, 2006</w:t>
            </w:r>
            <w:r w:rsidR="00E75922">
              <w:rPr>
                <w:color w:val="000000"/>
                <w:sz w:val="20"/>
                <w:szCs w:val="22"/>
              </w:rPr>
              <w:t>-</w:t>
            </w:r>
            <w:r>
              <w:rPr>
                <w:color w:val="000000"/>
                <w:sz w:val="20"/>
                <w:szCs w:val="22"/>
              </w:rPr>
              <w:t xml:space="preserve"> </w:t>
            </w:r>
            <w:r>
              <w:rPr>
                <w:color w:val="000000"/>
                <w:sz w:val="20"/>
                <w:szCs w:val="22"/>
              </w:rPr>
              <w:br/>
              <w:t>Dec. 31, 2006</w:t>
            </w:r>
          </w:p>
        </w:tc>
        <w:tc>
          <w:tcPr>
            <w:tcW w:w="1340" w:type="dxa"/>
            <w:vMerge w:val="restart"/>
            <w:tcBorders>
              <w:top w:val="single" w:sz="8" w:space="0" w:color="auto"/>
              <w:left w:val="single" w:sz="8" w:space="0" w:color="auto"/>
              <w:bottom w:val="single" w:sz="8" w:space="0" w:color="000000"/>
              <w:right w:val="single" w:sz="8" w:space="0" w:color="auto"/>
            </w:tcBorders>
            <w:vAlign w:val="center"/>
            <w:hideMark/>
          </w:tcPr>
          <w:p w14:paraId="2CED288E" w14:textId="77777777" w:rsidR="001877E5" w:rsidRDefault="001877E5">
            <w:pPr>
              <w:widowControl/>
              <w:autoSpaceDE/>
              <w:adjustRightInd/>
              <w:jc w:val="center"/>
              <w:rPr>
                <w:color w:val="000000"/>
                <w:sz w:val="20"/>
                <w:szCs w:val="20"/>
              </w:rPr>
            </w:pPr>
            <w:r>
              <w:rPr>
                <w:color w:val="000000"/>
                <w:sz w:val="20"/>
                <w:szCs w:val="22"/>
              </w:rPr>
              <w:t>Jan. 1, 2007</w:t>
            </w:r>
            <w:r w:rsidR="00E75922">
              <w:rPr>
                <w:color w:val="000000"/>
                <w:sz w:val="20"/>
                <w:szCs w:val="22"/>
              </w:rPr>
              <w:t>-</w:t>
            </w:r>
            <w:r>
              <w:rPr>
                <w:color w:val="000000"/>
                <w:sz w:val="20"/>
                <w:szCs w:val="22"/>
              </w:rPr>
              <w:t xml:space="preserve"> </w:t>
            </w:r>
            <w:r>
              <w:rPr>
                <w:color w:val="000000"/>
                <w:sz w:val="20"/>
                <w:szCs w:val="22"/>
              </w:rPr>
              <w:br/>
              <w:t>Dec. 31, 2007</w:t>
            </w:r>
          </w:p>
        </w:tc>
        <w:tc>
          <w:tcPr>
            <w:tcW w:w="1340" w:type="dxa"/>
            <w:vMerge w:val="restart"/>
            <w:tcBorders>
              <w:top w:val="single" w:sz="8" w:space="0" w:color="000000"/>
              <w:left w:val="nil"/>
              <w:bottom w:val="single" w:sz="8" w:space="0" w:color="000000"/>
              <w:right w:val="single" w:sz="8" w:space="0" w:color="000000"/>
            </w:tcBorders>
            <w:vAlign w:val="center"/>
            <w:hideMark/>
          </w:tcPr>
          <w:p w14:paraId="2139A588" w14:textId="77777777" w:rsidR="001877E5" w:rsidRDefault="001877E5">
            <w:pPr>
              <w:widowControl/>
              <w:autoSpaceDE/>
              <w:adjustRightInd/>
              <w:jc w:val="center"/>
              <w:rPr>
                <w:color w:val="000000"/>
                <w:sz w:val="20"/>
                <w:szCs w:val="20"/>
              </w:rPr>
            </w:pPr>
            <w:r>
              <w:rPr>
                <w:color w:val="000000"/>
                <w:sz w:val="20"/>
                <w:szCs w:val="22"/>
              </w:rPr>
              <w:t>Jan. 1, 2008</w:t>
            </w:r>
            <w:r w:rsidR="00E75922">
              <w:rPr>
                <w:color w:val="000000"/>
                <w:sz w:val="20"/>
                <w:szCs w:val="22"/>
              </w:rPr>
              <w:t>-</w:t>
            </w:r>
            <w:r>
              <w:rPr>
                <w:color w:val="000000"/>
                <w:sz w:val="20"/>
                <w:szCs w:val="22"/>
              </w:rPr>
              <w:t xml:space="preserve"> </w:t>
            </w:r>
            <w:r>
              <w:rPr>
                <w:color w:val="000000"/>
                <w:sz w:val="20"/>
                <w:szCs w:val="22"/>
              </w:rPr>
              <w:br/>
              <w:t>Dec. 31, 2008</w:t>
            </w:r>
          </w:p>
        </w:tc>
        <w:tc>
          <w:tcPr>
            <w:tcW w:w="1340" w:type="dxa"/>
            <w:vMerge w:val="restart"/>
            <w:tcBorders>
              <w:top w:val="single" w:sz="8" w:space="0" w:color="000000"/>
              <w:left w:val="single" w:sz="8" w:space="0" w:color="000000"/>
              <w:bottom w:val="single" w:sz="8" w:space="0" w:color="000000"/>
              <w:right w:val="single" w:sz="8" w:space="0" w:color="000000"/>
            </w:tcBorders>
            <w:vAlign w:val="center"/>
            <w:hideMark/>
          </w:tcPr>
          <w:p w14:paraId="3B9012FF" w14:textId="77777777" w:rsidR="001877E5" w:rsidRDefault="001877E5">
            <w:pPr>
              <w:widowControl/>
              <w:autoSpaceDE/>
              <w:adjustRightInd/>
              <w:jc w:val="center"/>
              <w:rPr>
                <w:color w:val="000000"/>
                <w:sz w:val="20"/>
                <w:szCs w:val="20"/>
              </w:rPr>
            </w:pPr>
            <w:r>
              <w:rPr>
                <w:color w:val="000000"/>
                <w:sz w:val="20"/>
                <w:szCs w:val="22"/>
              </w:rPr>
              <w:t>Jan. 1, 2009</w:t>
            </w:r>
            <w:r w:rsidR="00E75922">
              <w:rPr>
                <w:color w:val="000000"/>
                <w:sz w:val="20"/>
                <w:szCs w:val="22"/>
              </w:rPr>
              <w:t>-</w:t>
            </w:r>
            <w:r>
              <w:rPr>
                <w:color w:val="000000"/>
                <w:sz w:val="20"/>
                <w:szCs w:val="22"/>
              </w:rPr>
              <w:t xml:space="preserve"> </w:t>
            </w:r>
            <w:r>
              <w:rPr>
                <w:color w:val="000000"/>
                <w:sz w:val="20"/>
                <w:szCs w:val="22"/>
              </w:rPr>
              <w:br/>
              <w:t>Dec. 31, 2009</w:t>
            </w:r>
          </w:p>
        </w:tc>
        <w:tc>
          <w:tcPr>
            <w:tcW w:w="1340" w:type="dxa"/>
            <w:vMerge w:val="restart"/>
            <w:tcBorders>
              <w:top w:val="single" w:sz="8" w:space="0" w:color="000000"/>
              <w:left w:val="single" w:sz="8" w:space="0" w:color="000000"/>
              <w:bottom w:val="single" w:sz="8" w:space="0" w:color="000000"/>
              <w:right w:val="single" w:sz="8" w:space="0" w:color="000000"/>
            </w:tcBorders>
            <w:vAlign w:val="center"/>
            <w:hideMark/>
          </w:tcPr>
          <w:p w14:paraId="21358A25" w14:textId="77777777" w:rsidR="001877E5" w:rsidRDefault="001877E5">
            <w:pPr>
              <w:widowControl/>
              <w:autoSpaceDE/>
              <w:adjustRightInd/>
              <w:jc w:val="center"/>
              <w:rPr>
                <w:color w:val="000000"/>
                <w:sz w:val="20"/>
                <w:szCs w:val="20"/>
              </w:rPr>
            </w:pPr>
            <w:r>
              <w:rPr>
                <w:color w:val="000000"/>
                <w:sz w:val="20"/>
                <w:szCs w:val="22"/>
              </w:rPr>
              <w:t>Jan. 1, 2010</w:t>
            </w:r>
            <w:r w:rsidR="00E75922">
              <w:rPr>
                <w:color w:val="000000"/>
                <w:sz w:val="20"/>
                <w:szCs w:val="22"/>
              </w:rPr>
              <w:t>-</w:t>
            </w:r>
            <w:r>
              <w:rPr>
                <w:color w:val="000000"/>
                <w:sz w:val="20"/>
                <w:szCs w:val="22"/>
              </w:rPr>
              <w:t xml:space="preserve"> </w:t>
            </w:r>
            <w:r>
              <w:rPr>
                <w:color w:val="000000"/>
                <w:sz w:val="20"/>
                <w:szCs w:val="22"/>
              </w:rPr>
              <w:br/>
              <w:t>Dec. 3</w:t>
            </w:r>
            <w:r w:rsidR="00E75922">
              <w:rPr>
                <w:color w:val="000000"/>
                <w:sz w:val="20"/>
                <w:szCs w:val="22"/>
              </w:rPr>
              <w:t>1</w:t>
            </w:r>
            <w:r>
              <w:rPr>
                <w:color w:val="000000"/>
                <w:sz w:val="20"/>
                <w:szCs w:val="22"/>
              </w:rPr>
              <w:t>, 2010</w:t>
            </w:r>
          </w:p>
        </w:tc>
        <w:tc>
          <w:tcPr>
            <w:tcW w:w="1340" w:type="dxa"/>
            <w:vMerge w:val="restart"/>
            <w:tcBorders>
              <w:top w:val="single" w:sz="8" w:space="0" w:color="000000"/>
              <w:left w:val="single" w:sz="8" w:space="0" w:color="000000"/>
              <w:bottom w:val="single" w:sz="8" w:space="0" w:color="000000"/>
              <w:right w:val="single" w:sz="8" w:space="0" w:color="000000"/>
            </w:tcBorders>
            <w:vAlign w:val="center"/>
            <w:hideMark/>
          </w:tcPr>
          <w:p w14:paraId="1E016830" w14:textId="77777777" w:rsidR="001877E5" w:rsidRDefault="001877E5">
            <w:pPr>
              <w:widowControl/>
              <w:autoSpaceDE/>
              <w:adjustRightInd/>
              <w:jc w:val="center"/>
              <w:rPr>
                <w:color w:val="000000"/>
                <w:sz w:val="20"/>
                <w:szCs w:val="20"/>
              </w:rPr>
            </w:pPr>
            <w:r>
              <w:rPr>
                <w:color w:val="000000"/>
                <w:sz w:val="20"/>
                <w:szCs w:val="22"/>
              </w:rPr>
              <w:t xml:space="preserve">Jan. 1, 2011 </w:t>
            </w:r>
            <w:r>
              <w:rPr>
                <w:color w:val="000000"/>
                <w:sz w:val="20"/>
                <w:szCs w:val="22"/>
              </w:rPr>
              <w:br/>
            </w:r>
            <w:r w:rsidR="00E75922">
              <w:rPr>
                <w:color w:val="000000"/>
                <w:sz w:val="20"/>
                <w:szCs w:val="22"/>
              </w:rPr>
              <w:t>until changed</w:t>
            </w:r>
          </w:p>
        </w:tc>
      </w:tr>
      <w:tr w:rsidR="001877E5" w14:paraId="69FA8968" w14:textId="77777777" w:rsidTr="001877E5">
        <w:trPr>
          <w:trHeight w:val="300"/>
        </w:trPr>
        <w:tc>
          <w:tcPr>
            <w:tcW w:w="2220" w:type="dxa"/>
            <w:tcBorders>
              <w:top w:val="nil"/>
              <w:left w:val="single" w:sz="8" w:space="0" w:color="000000"/>
              <w:bottom w:val="nil"/>
              <w:right w:val="nil"/>
            </w:tcBorders>
            <w:vAlign w:val="center"/>
            <w:hideMark/>
          </w:tcPr>
          <w:p w14:paraId="187A43C8" w14:textId="77777777" w:rsidR="001877E5" w:rsidRDefault="001877E5">
            <w:pPr>
              <w:widowControl/>
              <w:autoSpaceDE/>
              <w:adjustRightInd/>
              <w:ind w:firstLineChars="100" w:firstLine="160"/>
              <w:rPr>
                <w:color w:val="000000"/>
                <w:sz w:val="16"/>
                <w:szCs w:val="16"/>
              </w:rPr>
            </w:pPr>
            <w:r>
              <w:rPr>
                <w:color w:val="000000"/>
                <w:sz w:val="16"/>
                <w:szCs w:val="22"/>
              </w:rPr>
              <w:t>BY METER SIZE</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25871BDC" w14:textId="77777777" w:rsidR="001877E5" w:rsidRDefault="001877E5">
            <w:pPr>
              <w:widowControl/>
              <w:autoSpaceDE/>
              <w:autoSpaceDN/>
              <w:adjustRightInd/>
              <w:rPr>
                <w:color w:val="000000"/>
                <w:sz w:val="20"/>
                <w:szCs w:val="20"/>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4B449658" w14:textId="77777777" w:rsidR="001877E5" w:rsidRDefault="001877E5">
            <w:pPr>
              <w:widowControl/>
              <w:autoSpaceDE/>
              <w:autoSpaceDN/>
              <w:adjustRightInd/>
              <w:rPr>
                <w:color w:val="000000"/>
                <w:sz w:val="20"/>
                <w:szCs w:val="20"/>
              </w:rPr>
            </w:pPr>
          </w:p>
        </w:tc>
        <w:tc>
          <w:tcPr>
            <w:tcW w:w="0" w:type="auto"/>
            <w:vMerge/>
            <w:tcBorders>
              <w:top w:val="single" w:sz="8" w:space="0" w:color="000000"/>
              <w:left w:val="nil"/>
              <w:bottom w:val="single" w:sz="8" w:space="0" w:color="000000"/>
              <w:right w:val="single" w:sz="8" w:space="0" w:color="000000"/>
            </w:tcBorders>
            <w:vAlign w:val="center"/>
            <w:hideMark/>
          </w:tcPr>
          <w:p w14:paraId="21489C7D" w14:textId="77777777" w:rsidR="001877E5" w:rsidRDefault="001877E5">
            <w:pPr>
              <w:widowControl/>
              <w:autoSpaceDE/>
              <w:autoSpaceDN/>
              <w:adjustRightInd/>
              <w:rPr>
                <w:color w:val="000000"/>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9A83E2D" w14:textId="77777777" w:rsidR="001877E5" w:rsidRDefault="001877E5">
            <w:pPr>
              <w:widowControl/>
              <w:autoSpaceDE/>
              <w:autoSpaceDN/>
              <w:adjustRightInd/>
              <w:rPr>
                <w:color w:val="000000"/>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6662B39" w14:textId="77777777" w:rsidR="001877E5" w:rsidRDefault="001877E5">
            <w:pPr>
              <w:widowControl/>
              <w:autoSpaceDE/>
              <w:autoSpaceDN/>
              <w:adjustRightInd/>
              <w:rPr>
                <w:color w:val="000000"/>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89512AE" w14:textId="77777777" w:rsidR="001877E5" w:rsidRDefault="001877E5">
            <w:pPr>
              <w:widowControl/>
              <w:autoSpaceDE/>
              <w:autoSpaceDN/>
              <w:adjustRightInd/>
              <w:rPr>
                <w:color w:val="000000"/>
                <w:sz w:val="20"/>
                <w:szCs w:val="20"/>
              </w:rPr>
            </w:pPr>
          </w:p>
        </w:tc>
      </w:tr>
      <w:tr w:rsidR="001877E5" w14:paraId="307547D0" w14:textId="77777777" w:rsidTr="001877E5">
        <w:trPr>
          <w:trHeight w:val="315"/>
        </w:trPr>
        <w:tc>
          <w:tcPr>
            <w:tcW w:w="2220" w:type="dxa"/>
            <w:tcBorders>
              <w:top w:val="nil"/>
              <w:left w:val="single" w:sz="8" w:space="0" w:color="000000"/>
              <w:bottom w:val="single" w:sz="8" w:space="0" w:color="000000"/>
              <w:right w:val="nil"/>
            </w:tcBorders>
            <w:vAlign w:val="center"/>
            <w:hideMark/>
          </w:tcPr>
          <w:p w14:paraId="4B763FB6" w14:textId="77777777" w:rsidR="001877E5" w:rsidRDefault="001877E5">
            <w:pPr>
              <w:widowControl/>
              <w:autoSpaceDE/>
              <w:adjustRightInd/>
              <w:ind w:firstLineChars="100" w:firstLine="140"/>
              <w:rPr>
                <w:color w:val="000000"/>
                <w:sz w:val="14"/>
                <w:szCs w:val="14"/>
              </w:rPr>
            </w:pPr>
            <w:r>
              <w:rPr>
                <w:color w:val="000000"/>
                <w:sz w:val="14"/>
                <w:szCs w:val="22"/>
              </w:rPr>
              <w:t>(INCLUDES 0 GALLONS)</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1276F64C" w14:textId="77777777" w:rsidR="001877E5" w:rsidRDefault="001877E5">
            <w:pPr>
              <w:widowControl/>
              <w:autoSpaceDE/>
              <w:autoSpaceDN/>
              <w:adjustRightInd/>
              <w:rPr>
                <w:color w:val="000000"/>
                <w:sz w:val="20"/>
                <w:szCs w:val="20"/>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78D37887" w14:textId="77777777" w:rsidR="001877E5" w:rsidRDefault="001877E5">
            <w:pPr>
              <w:widowControl/>
              <w:autoSpaceDE/>
              <w:autoSpaceDN/>
              <w:adjustRightInd/>
              <w:rPr>
                <w:color w:val="000000"/>
                <w:sz w:val="20"/>
                <w:szCs w:val="20"/>
              </w:rPr>
            </w:pPr>
          </w:p>
        </w:tc>
        <w:tc>
          <w:tcPr>
            <w:tcW w:w="0" w:type="auto"/>
            <w:vMerge/>
            <w:tcBorders>
              <w:top w:val="single" w:sz="8" w:space="0" w:color="000000"/>
              <w:left w:val="nil"/>
              <w:bottom w:val="single" w:sz="8" w:space="0" w:color="000000"/>
              <w:right w:val="single" w:sz="8" w:space="0" w:color="000000"/>
            </w:tcBorders>
            <w:vAlign w:val="center"/>
            <w:hideMark/>
          </w:tcPr>
          <w:p w14:paraId="63C3D8B7" w14:textId="77777777" w:rsidR="001877E5" w:rsidRDefault="001877E5">
            <w:pPr>
              <w:widowControl/>
              <w:autoSpaceDE/>
              <w:autoSpaceDN/>
              <w:adjustRightInd/>
              <w:rPr>
                <w:color w:val="000000"/>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B5DC01E" w14:textId="77777777" w:rsidR="001877E5" w:rsidRDefault="001877E5">
            <w:pPr>
              <w:widowControl/>
              <w:autoSpaceDE/>
              <w:autoSpaceDN/>
              <w:adjustRightInd/>
              <w:rPr>
                <w:color w:val="000000"/>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6A01E5C" w14:textId="77777777" w:rsidR="001877E5" w:rsidRDefault="001877E5">
            <w:pPr>
              <w:widowControl/>
              <w:autoSpaceDE/>
              <w:autoSpaceDN/>
              <w:adjustRightInd/>
              <w:rPr>
                <w:color w:val="000000"/>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7B972C8" w14:textId="77777777" w:rsidR="001877E5" w:rsidRDefault="001877E5">
            <w:pPr>
              <w:widowControl/>
              <w:autoSpaceDE/>
              <w:autoSpaceDN/>
              <w:adjustRightInd/>
              <w:rPr>
                <w:color w:val="000000"/>
                <w:sz w:val="20"/>
                <w:szCs w:val="20"/>
              </w:rPr>
            </w:pPr>
          </w:p>
        </w:tc>
      </w:tr>
      <w:tr w:rsidR="001877E5" w14:paraId="0909EDA9" w14:textId="77777777" w:rsidTr="001877E5">
        <w:trPr>
          <w:trHeight w:val="315"/>
        </w:trPr>
        <w:tc>
          <w:tcPr>
            <w:tcW w:w="2220" w:type="dxa"/>
            <w:tcBorders>
              <w:top w:val="nil"/>
              <w:left w:val="single" w:sz="8" w:space="0" w:color="000000"/>
              <w:bottom w:val="single" w:sz="8" w:space="0" w:color="000000"/>
              <w:right w:val="nil"/>
            </w:tcBorders>
            <w:vAlign w:val="center"/>
            <w:hideMark/>
          </w:tcPr>
          <w:p w14:paraId="1E50B248" w14:textId="77777777" w:rsidR="001877E5" w:rsidRDefault="001877E5">
            <w:pPr>
              <w:widowControl/>
              <w:autoSpaceDE/>
              <w:adjustRightInd/>
              <w:jc w:val="center"/>
              <w:rPr>
                <w:color w:val="000000"/>
                <w:sz w:val="22"/>
                <w:szCs w:val="22"/>
              </w:rPr>
            </w:pPr>
            <w:r>
              <w:rPr>
                <w:color w:val="000000"/>
                <w:sz w:val="22"/>
                <w:szCs w:val="22"/>
              </w:rPr>
              <w:t>5/8 x 3/4 inch</w:t>
            </w:r>
          </w:p>
        </w:tc>
        <w:tc>
          <w:tcPr>
            <w:tcW w:w="1340" w:type="dxa"/>
            <w:tcBorders>
              <w:top w:val="nil"/>
              <w:left w:val="single" w:sz="8" w:space="0" w:color="auto"/>
              <w:bottom w:val="single" w:sz="8" w:space="0" w:color="auto"/>
              <w:right w:val="single" w:sz="8" w:space="0" w:color="auto"/>
            </w:tcBorders>
            <w:vAlign w:val="center"/>
            <w:hideMark/>
          </w:tcPr>
          <w:p w14:paraId="18D44515" w14:textId="77777777" w:rsidR="001877E5" w:rsidRDefault="001877E5">
            <w:pPr>
              <w:widowControl/>
              <w:autoSpaceDE/>
              <w:adjustRightInd/>
              <w:jc w:val="center"/>
              <w:rPr>
                <w:color w:val="000000"/>
                <w:sz w:val="22"/>
                <w:szCs w:val="22"/>
              </w:rPr>
            </w:pPr>
            <w:r>
              <w:rPr>
                <w:color w:val="000000"/>
                <w:sz w:val="22"/>
                <w:szCs w:val="22"/>
              </w:rPr>
              <w:t xml:space="preserve">$26.69 </w:t>
            </w:r>
          </w:p>
        </w:tc>
        <w:tc>
          <w:tcPr>
            <w:tcW w:w="1340" w:type="dxa"/>
            <w:tcBorders>
              <w:top w:val="nil"/>
              <w:left w:val="nil"/>
              <w:bottom w:val="single" w:sz="8" w:space="0" w:color="000000"/>
              <w:right w:val="single" w:sz="8" w:space="0" w:color="000000"/>
            </w:tcBorders>
            <w:vAlign w:val="center"/>
            <w:hideMark/>
          </w:tcPr>
          <w:p w14:paraId="226AF0B3" w14:textId="77777777" w:rsidR="001877E5" w:rsidRDefault="001877E5">
            <w:pPr>
              <w:widowControl/>
              <w:autoSpaceDE/>
              <w:adjustRightInd/>
              <w:jc w:val="center"/>
              <w:rPr>
                <w:color w:val="000000"/>
                <w:sz w:val="22"/>
                <w:szCs w:val="22"/>
              </w:rPr>
            </w:pPr>
            <w:r>
              <w:rPr>
                <w:color w:val="000000"/>
                <w:sz w:val="22"/>
                <w:szCs w:val="22"/>
              </w:rPr>
              <w:t xml:space="preserve">$27.77 </w:t>
            </w:r>
          </w:p>
        </w:tc>
        <w:tc>
          <w:tcPr>
            <w:tcW w:w="1340" w:type="dxa"/>
            <w:tcBorders>
              <w:top w:val="nil"/>
              <w:left w:val="nil"/>
              <w:bottom w:val="single" w:sz="8" w:space="0" w:color="000000"/>
              <w:right w:val="single" w:sz="8" w:space="0" w:color="000000"/>
            </w:tcBorders>
            <w:vAlign w:val="center"/>
            <w:hideMark/>
          </w:tcPr>
          <w:p w14:paraId="7BA0D419" w14:textId="77777777" w:rsidR="001877E5" w:rsidRDefault="001877E5">
            <w:pPr>
              <w:widowControl/>
              <w:autoSpaceDE/>
              <w:adjustRightInd/>
              <w:jc w:val="center"/>
              <w:rPr>
                <w:color w:val="000000"/>
                <w:sz w:val="22"/>
                <w:szCs w:val="22"/>
              </w:rPr>
            </w:pPr>
            <w:r>
              <w:rPr>
                <w:color w:val="000000"/>
                <w:sz w:val="22"/>
                <w:szCs w:val="22"/>
              </w:rPr>
              <w:t xml:space="preserve">$28.91 </w:t>
            </w:r>
          </w:p>
        </w:tc>
        <w:tc>
          <w:tcPr>
            <w:tcW w:w="1340" w:type="dxa"/>
            <w:tcBorders>
              <w:top w:val="nil"/>
              <w:left w:val="nil"/>
              <w:bottom w:val="single" w:sz="8" w:space="0" w:color="000000"/>
              <w:right w:val="single" w:sz="8" w:space="0" w:color="000000"/>
            </w:tcBorders>
            <w:vAlign w:val="center"/>
            <w:hideMark/>
          </w:tcPr>
          <w:p w14:paraId="63F5B173" w14:textId="77777777" w:rsidR="001877E5" w:rsidRDefault="001877E5">
            <w:pPr>
              <w:widowControl/>
              <w:autoSpaceDE/>
              <w:adjustRightInd/>
              <w:jc w:val="center"/>
              <w:rPr>
                <w:color w:val="000000"/>
                <w:sz w:val="22"/>
                <w:szCs w:val="22"/>
              </w:rPr>
            </w:pPr>
            <w:r>
              <w:rPr>
                <w:color w:val="000000"/>
                <w:sz w:val="22"/>
                <w:szCs w:val="22"/>
              </w:rPr>
              <w:t xml:space="preserve">$30.10 </w:t>
            </w:r>
          </w:p>
        </w:tc>
        <w:tc>
          <w:tcPr>
            <w:tcW w:w="1340" w:type="dxa"/>
            <w:tcBorders>
              <w:top w:val="nil"/>
              <w:left w:val="nil"/>
              <w:bottom w:val="single" w:sz="8" w:space="0" w:color="000000"/>
              <w:right w:val="single" w:sz="8" w:space="0" w:color="000000"/>
            </w:tcBorders>
            <w:vAlign w:val="center"/>
            <w:hideMark/>
          </w:tcPr>
          <w:p w14:paraId="63A5780B" w14:textId="77777777" w:rsidR="001877E5" w:rsidRDefault="001877E5">
            <w:pPr>
              <w:widowControl/>
              <w:autoSpaceDE/>
              <w:adjustRightInd/>
              <w:jc w:val="center"/>
              <w:rPr>
                <w:color w:val="000000"/>
                <w:sz w:val="22"/>
                <w:szCs w:val="22"/>
              </w:rPr>
            </w:pPr>
            <w:r>
              <w:rPr>
                <w:color w:val="000000"/>
                <w:sz w:val="22"/>
                <w:szCs w:val="22"/>
              </w:rPr>
              <w:t xml:space="preserve">$31.36 </w:t>
            </w:r>
          </w:p>
        </w:tc>
        <w:tc>
          <w:tcPr>
            <w:tcW w:w="1340" w:type="dxa"/>
            <w:tcBorders>
              <w:top w:val="nil"/>
              <w:left w:val="nil"/>
              <w:bottom w:val="single" w:sz="8" w:space="0" w:color="000000"/>
              <w:right w:val="single" w:sz="8" w:space="0" w:color="000000"/>
            </w:tcBorders>
            <w:vAlign w:val="center"/>
            <w:hideMark/>
          </w:tcPr>
          <w:p w14:paraId="5DFB3415" w14:textId="77777777" w:rsidR="001877E5" w:rsidRDefault="001877E5">
            <w:pPr>
              <w:widowControl/>
              <w:autoSpaceDE/>
              <w:adjustRightInd/>
              <w:jc w:val="center"/>
              <w:rPr>
                <w:color w:val="000000"/>
                <w:sz w:val="22"/>
                <w:szCs w:val="22"/>
              </w:rPr>
            </w:pPr>
            <w:r>
              <w:rPr>
                <w:color w:val="000000"/>
                <w:sz w:val="22"/>
                <w:szCs w:val="22"/>
              </w:rPr>
              <w:t xml:space="preserve">$32.67 </w:t>
            </w:r>
          </w:p>
        </w:tc>
      </w:tr>
      <w:tr w:rsidR="001877E5" w14:paraId="5FCEFB2D" w14:textId="77777777" w:rsidTr="001877E5">
        <w:trPr>
          <w:trHeight w:val="315"/>
        </w:trPr>
        <w:tc>
          <w:tcPr>
            <w:tcW w:w="2220" w:type="dxa"/>
            <w:tcBorders>
              <w:top w:val="nil"/>
              <w:left w:val="single" w:sz="8" w:space="0" w:color="000000"/>
              <w:bottom w:val="single" w:sz="8" w:space="0" w:color="000000"/>
              <w:right w:val="single" w:sz="8" w:space="0" w:color="000000"/>
            </w:tcBorders>
            <w:vAlign w:val="center"/>
            <w:hideMark/>
          </w:tcPr>
          <w:p w14:paraId="5CEF32AD" w14:textId="77777777" w:rsidR="001877E5" w:rsidRDefault="001877E5">
            <w:pPr>
              <w:widowControl/>
              <w:autoSpaceDE/>
              <w:adjustRightInd/>
              <w:jc w:val="center"/>
              <w:rPr>
                <w:color w:val="000000"/>
                <w:sz w:val="22"/>
                <w:szCs w:val="22"/>
              </w:rPr>
            </w:pPr>
            <w:r>
              <w:rPr>
                <w:color w:val="000000"/>
                <w:sz w:val="22"/>
                <w:szCs w:val="22"/>
              </w:rPr>
              <w:t>1 inch</w:t>
            </w:r>
          </w:p>
        </w:tc>
        <w:tc>
          <w:tcPr>
            <w:tcW w:w="1340" w:type="dxa"/>
            <w:tcBorders>
              <w:top w:val="nil"/>
              <w:left w:val="nil"/>
              <w:bottom w:val="single" w:sz="8" w:space="0" w:color="000000"/>
              <w:right w:val="single" w:sz="8" w:space="0" w:color="000000"/>
            </w:tcBorders>
            <w:vAlign w:val="center"/>
            <w:hideMark/>
          </w:tcPr>
          <w:p w14:paraId="5F77FF39" w14:textId="77777777" w:rsidR="001877E5" w:rsidRDefault="001877E5">
            <w:pPr>
              <w:widowControl/>
              <w:autoSpaceDE/>
              <w:adjustRightInd/>
              <w:jc w:val="center"/>
              <w:rPr>
                <w:color w:val="000000"/>
                <w:sz w:val="22"/>
                <w:szCs w:val="22"/>
              </w:rPr>
            </w:pPr>
            <w:r>
              <w:rPr>
                <w:color w:val="000000"/>
                <w:sz w:val="22"/>
                <w:szCs w:val="22"/>
              </w:rPr>
              <w:t xml:space="preserve">$66.73 </w:t>
            </w:r>
          </w:p>
        </w:tc>
        <w:tc>
          <w:tcPr>
            <w:tcW w:w="1340" w:type="dxa"/>
            <w:tcBorders>
              <w:top w:val="nil"/>
              <w:left w:val="nil"/>
              <w:bottom w:val="single" w:sz="8" w:space="0" w:color="000000"/>
              <w:right w:val="single" w:sz="8" w:space="0" w:color="000000"/>
            </w:tcBorders>
            <w:vAlign w:val="center"/>
            <w:hideMark/>
          </w:tcPr>
          <w:p w14:paraId="19870886" w14:textId="77777777" w:rsidR="001877E5" w:rsidRDefault="001877E5">
            <w:pPr>
              <w:widowControl/>
              <w:autoSpaceDE/>
              <w:adjustRightInd/>
              <w:jc w:val="center"/>
              <w:rPr>
                <w:color w:val="000000"/>
                <w:sz w:val="22"/>
                <w:szCs w:val="22"/>
              </w:rPr>
            </w:pPr>
            <w:r>
              <w:rPr>
                <w:color w:val="000000"/>
                <w:sz w:val="22"/>
                <w:szCs w:val="22"/>
              </w:rPr>
              <w:t xml:space="preserve">$69.43 </w:t>
            </w:r>
          </w:p>
        </w:tc>
        <w:tc>
          <w:tcPr>
            <w:tcW w:w="1340" w:type="dxa"/>
            <w:tcBorders>
              <w:top w:val="nil"/>
              <w:left w:val="nil"/>
              <w:bottom w:val="single" w:sz="8" w:space="0" w:color="000000"/>
              <w:right w:val="single" w:sz="8" w:space="0" w:color="000000"/>
            </w:tcBorders>
            <w:vAlign w:val="center"/>
            <w:hideMark/>
          </w:tcPr>
          <w:p w14:paraId="6C5EB5D9" w14:textId="77777777" w:rsidR="001877E5" w:rsidRDefault="001877E5">
            <w:pPr>
              <w:widowControl/>
              <w:autoSpaceDE/>
              <w:adjustRightInd/>
              <w:jc w:val="center"/>
              <w:rPr>
                <w:color w:val="000000"/>
                <w:sz w:val="22"/>
                <w:szCs w:val="22"/>
              </w:rPr>
            </w:pPr>
            <w:r>
              <w:rPr>
                <w:color w:val="000000"/>
                <w:sz w:val="22"/>
                <w:szCs w:val="22"/>
              </w:rPr>
              <w:t xml:space="preserve">$72.28 </w:t>
            </w:r>
          </w:p>
        </w:tc>
        <w:tc>
          <w:tcPr>
            <w:tcW w:w="1340" w:type="dxa"/>
            <w:tcBorders>
              <w:top w:val="nil"/>
              <w:left w:val="nil"/>
              <w:bottom w:val="single" w:sz="8" w:space="0" w:color="000000"/>
              <w:right w:val="single" w:sz="8" w:space="0" w:color="000000"/>
            </w:tcBorders>
            <w:vAlign w:val="center"/>
            <w:hideMark/>
          </w:tcPr>
          <w:p w14:paraId="08733661" w14:textId="77777777" w:rsidR="001877E5" w:rsidRDefault="001877E5">
            <w:pPr>
              <w:widowControl/>
              <w:autoSpaceDE/>
              <w:adjustRightInd/>
              <w:jc w:val="center"/>
              <w:rPr>
                <w:color w:val="000000"/>
                <w:sz w:val="22"/>
                <w:szCs w:val="22"/>
              </w:rPr>
            </w:pPr>
            <w:r>
              <w:rPr>
                <w:color w:val="000000"/>
                <w:sz w:val="22"/>
                <w:szCs w:val="22"/>
              </w:rPr>
              <w:t xml:space="preserve">$75.75 </w:t>
            </w:r>
          </w:p>
        </w:tc>
        <w:tc>
          <w:tcPr>
            <w:tcW w:w="1340" w:type="dxa"/>
            <w:tcBorders>
              <w:top w:val="nil"/>
              <w:left w:val="nil"/>
              <w:bottom w:val="single" w:sz="8" w:space="0" w:color="000000"/>
              <w:right w:val="single" w:sz="8" w:space="0" w:color="000000"/>
            </w:tcBorders>
            <w:vAlign w:val="center"/>
            <w:hideMark/>
          </w:tcPr>
          <w:p w14:paraId="46F9D41F" w14:textId="77777777" w:rsidR="001877E5" w:rsidRDefault="001877E5">
            <w:pPr>
              <w:widowControl/>
              <w:autoSpaceDE/>
              <w:adjustRightInd/>
              <w:jc w:val="center"/>
              <w:rPr>
                <w:color w:val="000000"/>
                <w:sz w:val="22"/>
                <w:szCs w:val="22"/>
              </w:rPr>
            </w:pPr>
            <w:r>
              <w:rPr>
                <w:color w:val="000000"/>
                <w:sz w:val="22"/>
                <w:szCs w:val="22"/>
              </w:rPr>
              <w:t xml:space="preserve">$78.40 </w:t>
            </w:r>
          </w:p>
        </w:tc>
        <w:tc>
          <w:tcPr>
            <w:tcW w:w="1340" w:type="dxa"/>
            <w:tcBorders>
              <w:top w:val="nil"/>
              <w:left w:val="nil"/>
              <w:bottom w:val="single" w:sz="8" w:space="0" w:color="000000"/>
              <w:right w:val="single" w:sz="8" w:space="0" w:color="000000"/>
            </w:tcBorders>
            <w:vAlign w:val="center"/>
            <w:hideMark/>
          </w:tcPr>
          <w:p w14:paraId="794B7B88" w14:textId="77777777" w:rsidR="001877E5" w:rsidRDefault="001877E5">
            <w:pPr>
              <w:widowControl/>
              <w:autoSpaceDE/>
              <w:adjustRightInd/>
              <w:jc w:val="center"/>
              <w:rPr>
                <w:color w:val="000000"/>
                <w:sz w:val="22"/>
                <w:szCs w:val="22"/>
              </w:rPr>
            </w:pPr>
            <w:r>
              <w:rPr>
                <w:color w:val="000000"/>
                <w:sz w:val="22"/>
                <w:szCs w:val="22"/>
              </w:rPr>
              <w:t xml:space="preserve">$81.68 </w:t>
            </w:r>
          </w:p>
        </w:tc>
      </w:tr>
      <w:tr w:rsidR="001877E5" w14:paraId="22CAC95B" w14:textId="77777777" w:rsidTr="001877E5">
        <w:trPr>
          <w:trHeight w:val="315"/>
        </w:trPr>
        <w:tc>
          <w:tcPr>
            <w:tcW w:w="2220" w:type="dxa"/>
            <w:tcBorders>
              <w:top w:val="nil"/>
              <w:left w:val="single" w:sz="8" w:space="0" w:color="000000"/>
              <w:bottom w:val="single" w:sz="8" w:space="0" w:color="000000"/>
              <w:right w:val="single" w:sz="8" w:space="0" w:color="000000"/>
            </w:tcBorders>
            <w:vAlign w:val="center"/>
            <w:hideMark/>
          </w:tcPr>
          <w:p w14:paraId="2286E768" w14:textId="77777777" w:rsidR="001877E5" w:rsidRDefault="001877E5">
            <w:pPr>
              <w:widowControl/>
              <w:autoSpaceDE/>
              <w:adjustRightInd/>
              <w:jc w:val="center"/>
              <w:rPr>
                <w:color w:val="000000"/>
                <w:sz w:val="22"/>
                <w:szCs w:val="22"/>
              </w:rPr>
            </w:pPr>
            <w:r>
              <w:rPr>
                <w:color w:val="000000"/>
                <w:sz w:val="22"/>
                <w:szCs w:val="22"/>
              </w:rPr>
              <w:t>11/2 inch</w:t>
            </w:r>
          </w:p>
        </w:tc>
        <w:tc>
          <w:tcPr>
            <w:tcW w:w="1340" w:type="dxa"/>
            <w:tcBorders>
              <w:top w:val="nil"/>
              <w:left w:val="nil"/>
              <w:bottom w:val="single" w:sz="8" w:space="0" w:color="000000"/>
              <w:right w:val="single" w:sz="8" w:space="0" w:color="000000"/>
            </w:tcBorders>
            <w:vAlign w:val="center"/>
            <w:hideMark/>
          </w:tcPr>
          <w:p w14:paraId="2C685680" w14:textId="77777777" w:rsidR="001877E5" w:rsidRDefault="001877E5">
            <w:pPr>
              <w:widowControl/>
              <w:autoSpaceDE/>
              <w:adjustRightInd/>
              <w:jc w:val="center"/>
              <w:rPr>
                <w:color w:val="000000"/>
                <w:sz w:val="22"/>
                <w:szCs w:val="22"/>
              </w:rPr>
            </w:pPr>
            <w:r>
              <w:rPr>
                <w:color w:val="000000"/>
                <w:sz w:val="22"/>
                <w:szCs w:val="22"/>
              </w:rPr>
              <w:t xml:space="preserve">$133.45 </w:t>
            </w:r>
          </w:p>
        </w:tc>
        <w:tc>
          <w:tcPr>
            <w:tcW w:w="1340" w:type="dxa"/>
            <w:tcBorders>
              <w:top w:val="nil"/>
              <w:left w:val="nil"/>
              <w:bottom w:val="single" w:sz="8" w:space="0" w:color="000000"/>
              <w:right w:val="single" w:sz="8" w:space="0" w:color="000000"/>
            </w:tcBorders>
            <w:vAlign w:val="center"/>
            <w:hideMark/>
          </w:tcPr>
          <w:p w14:paraId="39CB3E8C" w14:textId="77777777" w:rsidR="001877E5" w:rsidRDefault="001877E5">
            <w:pPr>
              <w:widowControl/>
              <w:autoSpaceDE/>
              <w:adjustRightInd/>
              <w:jc w:val="center"/>
              <w:rPr>
                <w:color w:val="000000"/>
                <w:sz w:val="22"/>
                <w:szCs w:val="22"/>
              </w:rPr>
            </w:pPr>
            <w:r>
              <w:rPr>
                <w:color w:val="000000"/>
                <w:sz w:val="22"/>
                <w:szCs w:val="22"/>
              </w:rPr>
              <w:t xml:space="preserve">$138.85 </w:t>
            </w:r>
          </w:p>
        </w:tc>
        <w:tc>
          <w:tcPr>
            <w:tcW w:w="1340" w:type="dxa"/>
            <w:tcBorders>
              <w:top w:val="nil"/>
              <w:left w:val="nil"/>
              <w:bottom w:val="single" w:sz="8" w:space="0" w:color="000000"/>
              <w:right w:val="single" w:sz="8" w:space="0" w:color="000000"/>
            </w:tcBorders>
            <w:vAlign w:val="center"/>
            <w:hideMark/>
          </w:tcPr>
          <w:p w14:paraId="452B56BA" w14:textId="77777777" w:rsidR="001877E5" w:rsidRDefault="001877E5">
            <w:pPr>
              <w:widowControl/>
              <w:autoSpaceDE/>
              <w:adjustRightInd/>
              <w:jc w:val="center"/>
              <w:rPr>
                <w:color w:val="000000"/>
                <w:sz w:val="22"/>
                <w:szCs w:val="22"/>
              </w:rPr>
            </w:pPr>
            <w:r>
              <w:rPr>
                <w:color w:val="000000"/>
                <w:sz w:val="22"/>
                <w:szCs w:val="22"/>
              </w:rPr>
              <w:t xml:space="preserve">$144.55 </w:t>
            </w:r>
          </w:p>
        </w:tc>
        <w:tc>
          <w:tcPr>
            <w:tcW w:w="1340" w:type="dxa"/>
            <w:tcBorders>
              <w:top w:val="nil"/>
              <w:left w:val="nil"/>
              <w:bottom w:val="single" w:sz="8" w:space="0" w:color="000000"/>
              <w:right w:val="single" w:sz="8" w:space="0" w:color="000000"/>
            </w:tcBorders>
            <w:vAlign w:val="center"/>
            <w:hideMark/>
          </w:tcPr>
          <w:p w14:paraId="2AAAFD8E" w14:textId="77777777" w:rsidR="001877E5" w:rsidRDefault="001877E5">
            <w:pPr>
              <w:widowControl/>
              <w:autoSpaceDE/>
              <w:adjustRightInd/>
              <w:jc w:val="center"/>
              <w:rPr>
                <w:color w:val="000000"/>
                <w:sz w:val="22"/>
                <w:szCs w:val="22"/>
              </w:rPr>
            </w:pPr>
            <w:r>
              <w:rPr>
                <w:color w:val="000000"/>
                <w:sz w:val="22"/>
                <w:szCs w:val="22"/>
              </w:rPr>
              <w:t xml:space="preserve">$150.50 </w:t>
            </w:r>
          </w:p>
        </w:tc>
        <w:tc>
          <w:tcPr>
            <w:tcW w:w="1340" w:type="dxa"/>
            <w:tcBorders>
              <w:top w:val="nil"/>
              <w:left w:val="nil"/>
              <w:bottom w:val="single" w:sz="8" w:space="0" w:color="000000"/>
              <w:right w:val="single" w:sz="8" w:space="0" w:color="000000"/>
            </w:tcBorders>
            <w:vAlign w:val="center"/>
            <w:hideMark/>
          </w:tcPr>
          <w:p w14:paraId="7CCDFE35" w14:textId="77777777" w:rsidR="001877E5" w:rsidRDefault="001877E5">
            <w:pPr>
              <w:widowControl/>
              <w:autoSpaceDE/>
              <w:adjustRightInd/>
              <w:jc w:val="center"/>
              <w:rPr>
                <w:color w:val="000000"/>
                <w:sz w:val="22"/>
                <w:szCs w:val="22"/>
              </w:rPr>
            </w:pPr>
            <w:r>
              <w:rPr>
                <w:color w:val="000000"/>
                <w:sz w:val="22"/>
                <w:szCs w:val="22"/>
              </w:rPr>
              <w:t xml:space="preserve">$156.80 </w:t>
            </w:r>
          </w:p>
        </w:tc>
        <w:tc>
          <w:tcPr>
            <w:tcW w:w="1340" w:type="dxa"/>
            <w:tcBorders>
              <w:top w:val="nil"/>
              <w:left w:val="nil"/>
              <w:bottom w:val="single" w:sz="8" w:space="0" w:color="000000"/>
              <w:right w:val="single" w:sz="8" w:space="0" w:color="000000"/>
            </w:tcBorders>
            <w:vAlign w:val="center"/>
            <w:hideMark/>
          </w:tcPr>
          <w:p w14:paraId="059E3E5A" w14:textId="77777777" w:rsidR="001877E5" w:rsidRDefault="001877E5">
            <w:pPr>
              <w:widowControl/>
              <w:autoSpaceDE/>
              <w:adjustRightInd/>
              <w:jc w:val="center"/>
              <w:rPr>
                <w:color w:val="000000"/>
                <w:sz w:val="22"/>
                <w:szCs w:val="22"/>
              </w:rPr>
            </w:pPr>
            <w:r>
              <w:rPr>
                <w:color w:val="000000"/>
                <w:sz w:val="22"/>
                <w:szCs w:val="22"/>
              </w:rPr>
              <w:t xml:space="preserve">$163.35 </w:t>
            </w:r>
          </w:p>
        </w:tc>
      </w:tr>
      <w:tr w:rsidR="001877E5" w14:paraId="5F6E4257" w14:textId="77777777" w:rsidTr="001877E5">
        <w:trPr>
          <w:trHeight w:val="315"/>
        </w:trPr>
        <w:tc>
          <w:tcPr>
            <w:tcW w:w="2220" w:type="dxa"/>
            <w:tcBorders>
              <w:top w:val="nil"/>
              <w:left w:val="single" w:sz="8" w:space="0" w:color="000000"/>
              <w:bottom w:val="single" w:sz="8" w:space="0" w:color="000000"/>
              <w:right w:val="single" w:sz="8" w:space="0" w:color="000000"/>
            </w:tcBorders>
            <w:vAlign w:val="center"/>
            <w:hideMark/>
          </w:tcPr>
          <w:p w14:paraId="589B668C" w14:textId="77777777" w:rsidR="001877E5" w:rsidRDefault="001877E5">
            <w:pPr>
              <w:widowControl/>
              <w:autoSpaceDE/>
              <w:adjustRightInd/>
              <w:jc w:val="center"/>
              <w:rPr>
                <w:color w:val="000000"/>
                <w:sz w:val="22"/>
                <w:szCs w:val="22"/>
              </w:rPr>
            </w:pPr>
            <w:r>
              <w:rPr>
                <w:color w:val="000000"/>
                <w:sz w:val="22"/>
                <w:szCs w:val="22"/>
              </w:rPr>
              <w:t xml:space="preserve">2 </w:t>
            </w:r>
            <w:proofErr w:type="gramStart"/>
            <w:r>
              <w:rPr>
                <w:color w:val="000000"/>
                <w:sz w:val="22"/>
                <w:szCs w:val="22"/>
              </w:rPr>
              <w:t>inch</w:t>
            </w:r>
            <w:proofErr w:type="gramEnd"/>
          </w:p>
        </w:tc>
        <w:tc>
          <w:tcPr>
            <w:tcW w:w="1340" w:type="dxa"/>
            <w:tcBorders>
              <w:top w:val="nil"/>
              <w:left w:val="nil"/>
              <w:bottom w:val="single" w:sz="8" w:space="0" w:color="000000"/>
              <w:right w:val="single" w:sz="8" w:space="0" w:color="000000"/>
            </w:tcBorders>
            <w:vAlign w:val="center"/>
            <w:hideMark/>
          </w:tcPr>
          <w:p w14:paraId="5CB9F56E" w14:textId="77777777" w:rsidR="001877E5" w:rsidRDefault="001877E5">
            <w:pPr>
              <w:widowControl/>
              <w:autoSpaceDE/>
              <w:adjustRightInd/>
              <w:jc w:val="center"/>
              <w:rPr>
                <w:color w:val="000000"/>
                <w:sz w:val="22"/>
                <w:szCs w:val="22"/>
              </w:rPr>
            </w:pPr>
            <w:r>
              <w:rPr>
                <w:color w:val="000000"/>
                <w:sz w:val="22"/>
                <w:szCs w:val="22"/>
              </w:rPr>
              <w:t xml:space="preserve">$213.52 </w:t>
            </w:r>
          </w:p>
        </w:tc>
        <w:tc>
          <w:tcPr>
            <w:tcW w:w="1340" w:type="dxa"/>
            <w:tcBorders>
              <w:top w:val="nil"/>
              <w:left w:val="nil"/>
              <w:bottom w:val="single" w:sz="8" w:space="0" w:color="000000"/>
              <w:right w:val="single" w:sz="8" w:space="0" w:color="000000"/>
            </w:tcBorders>
            <w:vAlign w:val="center"/>
            <w:hideMark/>
          </w:tcPr>
          <w:p w14:paraId="65095E5E" w14:textId="77777777" w:rsidR="001877E5" w:rsidRDefault="001877E5">
            <w:pPr>
              <w:widowControl/>
              <w:autoSpaceDE/>
              <w:adjustRightInd/>
              <w:jc w:val="center"/>
              <w:rPr>
                <w:color w:val="000000"/>
                <w:sz w:val="22"/>
                <w:szCs w:val="22"/>
              </w:rPr>
            </w:pPr>
            <w:r>
              <w:rPr>
                <w:color w:val="000000"/>
                <w:sz w:val="22"/>
                <w:szCs w:val="22"/>
              </w:rPr>
              <w:t xml:space="preserve">$222.16 </w:t>
            </w:r>
          </w:p>
        </w:tc>
        <w:tc>
          <w:tcPr>
            <w:tcW w:w="1340" w:type="dxa"/>
            <w:tcBorders>
              <w:top w:val="nil"/>
              <w:left w:val="nil"/>
              <w:bottom w:val="single" w:sz="8" w:space="0" w:color="000000"/>
              <w:right w:val="single" w:sz="8" w:space="0" w:color="000000"/>
            </w:tcBorders>
            <w:vAlign w:val="center"/>
            <w:hideMark/>
          </w:tcPr>
          <w:p w14:paraId="33761B15" w14:textId="77777777" w:rsidR="001877E5" w:rsidRDefault="001877E5">
            <w:pPr>
              <w:widowControl/>
              <w:autoSpaceDE/>
              <w:adjustRightInd/>
              <w:jc w:val="center"/>
              <w:rPr>
                <w:color w:val="000000"/>
                <w:sz w:val="22"/>
                <w:szCs w:val="22"/>
              </w:rPr>
            </w:pPr>
            <w:r>
              <w:rPr>
                <w:color w:val="000000"/>
                <w:sz w:val="22"/>
                <w:szCs w:val="22"/>
              </w:rPr>
              <w:t xml:space="preserve">$231.28 </w:t>
            </w:r>
          </w:p>
        </w:tc>
        <w:tc>
          <w:tcPr>
            <w:tcW w:w="1340" w:type="dxa"/>
            <w:tcBorders>
              <w:top w:val="nil"/>
              <w:left w:val="nil"/>
              <w:bottom w:val="single" w:sz="8" w:space="0" w:color="000000"/>
              <w:right w:val="single" w:sz="8" w:space="0" w:color="000000"/>
            </w:tcBorders>
            <w:vAlign w:val="center"/>
            <w:hideMark/>
          </w:tcPr>
          <w:p w14:paraId="54F9D3C9" w14:textId="77777777" w:rsidR="001877E5" w:rsidRDefault="001877E5">
            <w:pPr>
              <w:widowControl/>
              <w:autoSpaceDE/>
              <w:adjustRightInd/>
              <w:jc w:val="center"/>
              <w:rPr>
                <w:color w:val="000000"/>
                <w:sz w:val="22"/>
                <w:szCs w:val="22"/>
              </w:rPr>
            </w:pPr>
            <w:r>
              <w:rPr>
                <w:color w:val="000000"/>
                <w:sz w:val="22"/>
                <w:szCs w:val="22"/>
              </w:rPr>
              <w:t xml:space="preserve">$240.80 </w:t>
            </w:r>
          </w:p>
        </w:tc>
        <w:tc>
          <w:tcPr>
            <w:tcW w:w="1340" w:type="dxa"/>
            <w:tcBorders>
              <w:top w:val="nil"/>
              <w:left w:val="nil"/>
              <w:bottom w:val="single" w:sz="8" w:space="0" w:color="000000"/>
              <w:right w:val="single" w:sz="8" w:space="0" w:color="000000"/>
            </w:tcBorders>
            <w:vAlign w:val="center"/>
            <w:hideMark/>
          </w:tcPr>
          <w:p w14:paraId="0F3EBA16" w14:textId="77777777" w:rsidR="001877E5" w:rsidRDefault="001877E5">
            <w:pPr>
              <w:widowControl/>
              <w:autoSpaceDE/>
              <w:adjustRightInd/>
              <w:jc w:val="center"/>
              <w:rPr>
                <w:color w:val="000000"/>
                <w:sz w:val="22"/>
                <w:szCs w:val="22"/>
              </w:rPr>
            </w:pPr>
            <w:r>
              <w:rPr>
                <w:color w:val="000000"/>
                <w:sz w:val="22"/>
                <w:szCs w:val="22"/>
              </w:rPr>
              <w:t xml:space="preserve">$250.88 </w:t>
            </w:r>
          </w:p>
        </w:tc>
        <w:tc>
          <w:tcPr>
            <w:tcW w:w="1340" w:type="dxa"/>
            <w:tcBorders>
              <w:top w:val="nil"/>
              <w:left w:val="nil"/>
              <w:bottom w:val="single" w:sz="8" w:space="0" w:color="000000"/>
              <w:right w:val="single" w:sz="8" w:space="0" w:color="000000"/>
            </w:tcBorders>
            <w:vAlign w:val="center"/>
            <w:hideMark/>
          </w:tcPr>
          <w:p w14:paraId="74759F54" w14:textId="77777777" w:rsidR="001877E5" w:rsidRDefault="001877E5">
            <w:pPr>
              <w:widowControl/>
              <w:autoSpaceDE/>
              <w:adjustRightInd/>
              <w:jc w:val="center"/>
              <w:rPr>
                <w:color w:val="000000"/>
                <w:sz w:val="22"/>
                <w:szCs w:val="22"/>
              </w:rPr>
            </w:pPr>
            <w:r>
              <w:rPr>
                <w:color w:val="000000"/>
                <w:sz w:val="22"/>
                <w:szCs w:val="22"/>
              </w:rPr>
              <w:t xml:space="preserve">$261.36 </w:t>
            </w:r>
          </w:p>
        </w:tc>
      </w:tr>
      <w:tr w:rsidR="001877E5" w14:paraId="20F40D25" w14:textId="77777777" w:rsidTr="001877E5">
        <w:trPr>
          <w:trHeight w:val="315"/>
        </w:trPr>
        <w:tc>
          <w:tcPr>
            <w:tcW w:w="2220" w:type="dxa"/>
            <w:tcBorders>
              <w:top w:val="nil"/>
              <w:left w:val="single" w:sz="8" w:space="0" w:color="000000"/>
              <w:bottom w:val="single" w:sz="8" w:space="0" w:color="000000"/>
              <w:right w:val="single" w:sz="8" w:space="0" w:color="000000"/>
            </w:tcBorders>
            <w:vAlign w:val="center"/>
            <w:hideMark/>
          </w:tcPr>
          <w:p w14:paraId="23F3E1F1" w14:textId="77777777" w:rsidR="001877E5" w:rsidRDefault="001877E5">
            <w:pPr>
              <w:widowControl/>
              <w:autoSpaceDE/>
              <w:adjustRightInd/>
              <w:jc w:val="center"/>
              <w:rPr>
                <w:color w:val="000000"/>
                <w:sz w:val="22"/>
                <w:szCs w:val="22"/>
              </w:rPr>
            </w:pPr>
            <w:r>
              <w:rPr>
                <w:color w:val="000000"/>
                <w:sz w:val="22"/>
                <w:szCs w:val="22"/>
              </w:rPr>
              <w:t xml:space="preserve">3 </w:t>
            </w:r>
            <w:proofErr w:type="gramStart"/>
            <w:r>
              <w:rPr>
                <w:color w:val="000000"/>
                <w:sz w:val="22"/>
                <w:szCs w:val="22"/>
              </w:rPr>
              <w:t>inch</w:t>
            </w:r>
            <w:proofErr w:type="gramEnd"/>
          </w:p>
        </w:tc>
        <w:tc>
          <w:tcPr>
            <w:tcW w:w="1340" w:type="dxa"/>
            <w:tcBorders>
              <w:top w:val="nil"/>
              <w:left w:val="nil"/>
              <w:bottom w:val="single" w:sz="8" w:space="0" w:color="000000"/>
              <w:right w:val="single" w:sz="8" w:space="0" w:color="000000"/>
            </w:tcBorders>
            <w:vAlign w:val="center"/>
            <w:hideMark/>
          </w:tcPr>
          <w:p w14:paraId="5E2FA853" w14:textId="77777777" w:rsidR="001877E5" w:rsidRDefault="001877E5">
            <w:pPr>
              <w:widowControl/>
              <w:autoSpaceDE/>
              <w:adjustRightInd/>
              <w:jc w:val="center"/>
              <w:rPr>
                <w:color w:val="000000"/>
                <w:sz w:val="22"/>
                <w:szCs w:val="22"/>
              </w:rPr>
            </w:pPr>
            <w:r>
              <w:rPr>
                <w:color w:val="000000"/>
                <w:sz w:val="22"/>
                <w:szCs w:val="22"/>
              </w:rPr>
              <w:t xml:space="preserve">$400.35 </w:t>
            </w:r>
          </w:p>
        </w:tc>
        <w:tc>
          <w:tcPr>
            <w:tcW w:w="1340" w:type="dxa"/>
            <w:tcBorders>
              <w:top w:val="nil"/>
              <w:left w:val="nil"/>
              <w:bottom w:val="single" w:sz="8" w:space="0" w:color="000000"/>
              <w:right w:val="single" w:sz="8" w:space="0" w:color="000000"/>
            </w:tcBorders>
            <w:vAlign w:val="center"/>
            <w:hideMark/>
          </w:tcPr>
          <w:p w14:paraId="655966D2" w14:textId="77777777" w:rsidR="001877E5" w:rsidRDefault="001877E5">
            <w:pPr>
              <w:widowControl/>
              <w:autoSpaceDE/>
              <w:adjustRightInd/>
              <w:jc w:val="center"/>
              <w:rPr>
                <w:color w:val="000000"/>
                <w:sz w:val="22"/>
                <w:szCs w:val="22"/>
              </w:rPr>
            </w:pPr>
            <w:r>
              <w:rPr>
                <w:color w:val="000000"/>
                <w:sz w:val="22"/>
                <w:szCs w:val="22"/>
              </w:rPr>
              <w:t xml:space="preserve">$416.55 </w:t>
            </w:r>
          </w:p>
        </w:tc>
        <w:tc>
          <w:tcPr>
            <w:tcW w:w="1340" w:type="dxa"/>
            <w:tcBorders>
              <w:top w:val="nil"/>
              <w:left w:val="nil"/>
              <w:bottom w:val="single" w:sz="8" w:space="0" w:color="000000"/>
              <w:right w:val="single" w:sz="8" w:space="0" w:color="000000"/>
            </w:tcBorders>
            <w:vAlign w:val="center"/>
            <w:hideMark/>
          </w:tcPr>
          <w:p w14:paraId="31CA6AFE" w14:textId="77777777" w:rsidR="001877E5" w:rsidRDefault="001877E5">
            <w:pPr>
              <w:widowControl/>
              <w:autoSpaceDE/>
              <w:adjustRightInd/>
              <w:jc w:val="center"/>
              <w:rPr>
                <w:color w:val="000000"/>
                <w:sz w:val="22"/>
                <w:szCs w:val="22"/>
              </w:rPr>
            </w:pPr>
            <w:r>
              <w:rPr>
                <w:color w:val="000000"/>
                <w:sz w:val="22"/>
                <w:szCs w:val="22"/>
              </w:rPr>
              <w:t xml:space="preserve">$433.65 </w:t>
            </w:r>
          </w:p>
        </w:tc>
        <w:tc>
          <w:tcPr>
            <w:tcW w:w="1340" w:type="dxa"/>
            <w:tcBorders>
              <w:top w:val="nil"/>
              <w:left w:val="nil"/>
              <w:bottom w:val="single" w:sz="8" w:space="0" w:color="000000"/>
              <w:right w:val="single" w:sz="8" w:space="0" w:color="000000"/>
            </w:tcBorders>
            <w:vAlign w:val="center"/>
            <w:hideMark/>
          </w:tcPr>
          <w:p w14:paraId="3D7770E9" w14:textId="77777777" w:rsidR="001877E5" w:rsidRDefault="001877E5">
            <w:pPr>
              <w:widowControl/>
              <w:autoSpaceDE/>
              <w:adjustRightInd/>
              <w:jc w:val="center"/>
              <w:rPr>
                <w:color w:val="000000"/>
                <w:sz w:val="22"/>
                <w:szCs w:val="22"/>
              </w:rPr>
            </w:pPr>
            <w:r>
              <w:rPr>
                <w:color w:val="000000"/>
                <w:sz w:val="22"/>
                <w:szCs w:val="22"/>
              </w:rPr>
              <w:t xml:space="preserve">$451.50 </w:t>
            </w:r>
          </w:p>
        </w:tc>
        <w:tc>
          <w:tcPr>
            <w:tcW w:w="1340" w:type="dxa"/>
            <w:tcBorders>
              <w:top w:val="nil"/>
              <w:left w:val="nil"/>
              <w:bottom w:val="single" w:sz="8" w:space="0" w:color="000000"/>
              <w:right w:val="single" w:sz="8" w:space="0" w:color="000000"/>
            </w:tcBorders>
            <w:vAlign w:val="center"/>
            <w:hideMark/>
          </w:tcPr>
          <w:p w14:paraId="2A335DEF" w14:textId="77777777" w:rsidR="001877E5" w:rsidRDefault="001877E5">
            <w:pPr>
              <w:widowControl/>
              <w:autoSpaceDE/>
              <w:adjustRightInd/>
              <w:jc w:val="center"/>
              <w:rPr>
                <w:color w:val="000000"/>
                <w:sz w:val="22"/>
                <w:szCs w:val="22"/>
              </w:rPr>
            </w:pPr>
            <w:r>
              <w:rPr>
                <w:color w:val="000000"/>
                <w:sz w:val="22"/>
                <w:szCs w:val="22"/>
              </w:rPr>
              <w:t xml:space="preserve">$470.40 </w:t>
            </w:r>
          </w:p>
        </w:tc>
        <w:tc>
          <w:tcPr>
            <w:tcW w:w="1340" w:type="dxa"/>
            <w:tcBorders>
              <w:top w:val="nil"/>
              <w:left w:val="nil"/>
              <w:bottom w:val="single" w:sz="8" w:space="0" w:color="000000"/>
              <w:right w:val="single" w:sz="8" w:space="0" w:color="000000"/>
            </w:tcBorders>
            <w:vAlign w:val="center"/>
            <w:hideMark/>
          </w:tcPr>
          <w:p w14:paraId="0FA751A6" w14:textId="77777777" w:rsidR="001877E5" w:rsidRDefault="001877E5">
            <w:pPr>
              <w:widowControl/>
              <w:autoSpaceDE/>
              <w:adjustRightInd/>
              <w:jc w:val="center"/>
              <w:rPr>
                <w:color w:val="000000"/>
                <w:sz w:val="22"/>
                <w:szCs w:val="22"/>
              </w:rPr>
            </w:pPr>
            <w:r>
              <w:rPr>
                <w:color w:val="000000"/>
                <w:sz w:val="22"/>
                <w:szCs w:val="22"/>
              </w:rPr>
              <w:t xml:space="preserve">$490.05 </w:t>
            </w:r>
          </w:p>
        </w:tc>
      </w:tr>
      <w:tr w:rsidR="001877E5" w14:paraId="39901ED9" w14:textId="77777777" w:rsidTr="001877E5">
        <w:trPr>
          <w:trHeight w:val="315"/>
        </w:trPr>
        <w:tc>
          <w:tcPr>
            <w:tcW w:w="2220" w:type="dxa"/>
            <w:tcBorders>
              <w:top w:val="nil"/>
              <w:left w:val="single" w:sz="8" w:space="0" w:color="000000"/>
              <w:bottom w:val="single" w:sz="8" w:space="0" w:color="000000"/>
              <w:right w:val="single" w:sz="8" w:space="0" w:color="000000"/>
            </w:tcBorders>
            <w:vAlign w:val="center"/>
            <w:hideMark/>
          </w:tcPr>
          <w:p w14:paraId="4DA914FD" w14:textId="77777777" w:rsidR="001877E5" w:rsidRDefault="001877E5">
            <w:pPr>
              <w:widowControl/>
              <w:autoSpaceDE/>
              <w:adjustRightInd/>
              <w:jc w:val="center"/>
              <w:rPr>
                <w:color w:val="000000"/>
                <w:sz w:val="22"/>
                <w:szCs w:val="22"/>
              </w:rPr>
            </w:pPr>
            <w:r>
              <w:rPr>
                <w:color w:val="000000"/>
                <w:sz w:val="22"/>
                <w:szCs w:val="22"/>
              </w:rPr>
              <w:t xml:space="preserve">4 </w:t>
            </w:r>
            <w:proofErr w:type="gramStart"/>
            <w:r>
              <w:rPr>
                <w:color w:val="000000"/>
                <w:sz w:val="22"/>
                <w:szCs w:val="22"/>
              </w:rPr>
              <w:t>inch</w:t>
            </w:r>
            <w:proofErr w:type="gramEnd"/>
          </w:p>
        </w:tc>
        <w:tc>
          <w:tcPr>
            <w:tcW w:w="1340" w:type="dxa"/>
            <w:tcBorders>
              <w:top w:val="nil"/>
              <w:left w:val="nil"/>
              <w:bottom w:val="single" w:sz="8" w:space="0" w:color="000000"/>
              <w:right w:val="single" w:sz="8" w:space="0" w:color="000000"/>
            </w:tcBorders>
            <w:vAlign w:val="center"/>
            <w:hideMark/>
          </w:tcPr>
          <w:p w14:paraId="6A9711DD" w14:textId="77777777" w:rsidR="001877E5" w:rsidRDefault="001877E5">
            <w:pPr>
              <w:widowControl/>
              <w:autoSpaceDE/>
              <w:adjustRightInd/>
              <w:jc w:val="center"/>
              <w:rPr>
                <w:color w:val="000000"/>
                <w:sz w:val="22"/>
                <w:szCs w:val="22"/>
              </w:rPr>
            </w:pPr>
            <w:r>
              <w:rPr>
                <w:color w:val="000000"/>
                <w:sz w:val="22"/>
                <w:szCs w:val="22"/>
              </w:rPr>
              <w:t xml:space="preserve">$667.25 </w:t>
            </w:r>
          </w:p>
        </w:tc>
        <w:tc>
          <w:tcPr>
            <w:tcW w:w="1340" w:type="dxa"/>
            <w:tcBorders>
              <w:top w:val="nil"/>
              <w:left w:val="nil"/>
              <w:bottom w:val="single" w:sz="8" w:space="0" w:color="000000"/>
              <w:right w:val="single" w:sz="8" w:space="0" w:color="000000"/>
            </w:tcBorders>
            <w:vAlign w:val="center"/>
            <w:hideMark/>
          </w:tcPr>
          <w:p w14:paraId="409530F7" w14:textId="77777777" w:rsidR="001877E5" w:rsidRDefault="001877E5">
            <w:pPr>
              <w:widowControl/>
              <w:autoSpaceDE/>
              <w:adjustRightInd/>
              <w:jc w:val="center"/>
              <w:rPr>
                <w:color w:val="000000"/>
                <w:sz w:val="22"/>
                <w:szCs w:val="22"/>
              </w:rPr>
            </w:pPr>
            <w:r>
              <w:rPr>
                <w:color w:val="000000"/>
                <w:sz w:val="22"/>
                <w:szCs w:val="22"/>
              </w:rPr>
              <w:t xml:space="preserve">$694.25 </w:t>
            </w:r>
          </w:p>
        </w:tc>
        <w:tc>
          <w:tcPr>
            <w:tcW w:w="1340" w:type="dxa"/>
            <w:tcBorders>
              <w:top w:val="nil"/>
              <w:left w:val="nil"/>
              <w:bottom w:val="single" w:sz="8" w:space="0" w:color="000000"/>
              <w:right w:val="single" w:sz="8" w:space="0" w:color="000000"/>
            </w:tcBorders>
            <w:vAlign w:val="center"/>
            <w:hideMark/>
          </w:tcPr>
          <w:p w14:paraId="368439DD" w14:textId="77777777" w:rsidR="001877E5" w:rsidRDefault="001877E5">
            <w:pPr>
              <w:widowControl/>
              <w:autoSpaceDE/>
              <w:adjustRightInd/>
              <w:jc w:val="center"/>
              <w:rPr>
                <w:color w:val="000000"/>
                <w:sz w:val="22"/>
                <w:szCs w:val="22"/>
              </w:rPr>
            </w:pPr>
            <w:r>
              <w:rPr>
                <w:color w:val="000000"/>
                <w:sz w:val="22"/>
                <w:szCs w:val="22"/>
              </w:rPr>
              <w:t xml:space="preserve">$722.75 </w:t>
            </w:r>
          </w:p>
        </w:tc>
        <w:tc>
          <w:tcPr>
            <w:tcW w:w="1340" w:type="dxa"/>
            <w:tcBorders>
              <w:top w:val="nil"/>
              <w:left w:val="nil"/>
              <w:bottom w:val="single" w:sz="8" w:space="0" w:color="000000"/>
              <w:right w:val="single" w:sz="8" w:space="0" w:color="000000"/>
            </w:tcBorders>
            <w:vAlign w:val="center"/>
            <w:hideMark/>
          </w:tcPr>
          <w:p w14:paraId="09ACADBA" w14:textId="77777777" w:rsidR="001877E5" w:rsidRDefault="001877E5">
            <w:pPr>
              <w:widowControl/>
              <w:autoSpaceDE/>
              <w:adjustRightInd/>
              <w:jc w:val="center"/>
              <w:rPr>
                <w:color w:val="000000"/>
                <w:sz w:val="22"/>
                <w:szCs w:val="22"/>
              </w:rPr>
            </w:pPr>
            <w:r>
              <w:rPr>
                <w:color w:val="000000"/>
                <w:sz w:val="22"/>
                <w:szCs w:val="22"/>
              </w:rPr>
              <w:t xml:space="preserve">$752.50 </w:t>
            </w:r>
          </w:p>
        </w:tc>
        <w:tc>
          <w:tcPr>
            <w:tcW w:w="1340" w:type="dxa"/>
            <w:tcBorders>
              <w:top w:val="nil"/>
              <w:left w:val="nil"/>
              <w:bottom w:val="single" w:sz="8" w:space="0" w:color="000000"/>
              <w:right w:val="single" w:sz="8" w:space="0" w:color="000000"/>
            </w:tcBorders>
            <w:vAlign w:val="center"/>
            <w:hideMark/>
          </w:tcPr>
          <w:p w14:paraId="40917543" w14:textId="77777777" w:rsidR="001877E5" w:rsidRDefault="001877E5">
            <w:pPr>
              <w:widowControl/>
              <w:autoSpaceDE/>
              <w:adjustRightInd/>
              <w:jc w:val="center"/>
              <w:rPr>
                <w:color w:val="000000"/>
                <w:sz w:val="22"/>
                <w:szCs w:val="22"/>
              </w:rPr>
            </w:pPr>
            <w:r>
              <w:rPr>
                <w:color w:val="000000"/>
                <w:sz w:val="22"/>
                <w:szCs w:val="22"/>
              </w:rPr>
              <w:t xml:space="preserve">$784.00 </w:t>
            </w:r>
          </w:p>
        </w:tc>
        <w:tc>
          <w:tcPr>
            <w:tcW w:w="1340" w:type="dxa"/>
            <w:tcBorders>
              <w:top w:val="nil"/>
              <w:left w:val="nil"/>
              <w:bottom w:val="single" w:sz="8" w:space="0" w:color="000000"/>
              <w:right w:val="single" w:sz="8" w:space="0" w:color="000000"/>
            </w:tcBorders>
            <w:vAlign w:val="center"/>
            <w:hideMark/>
          </w:tcPr>
          <w:p w14:paraId="274C6A20" w14:textId="77777777" w:rsidR="001877E5" w:rsidRDefault="001877E5">
            <w:pPr>
              <w:widowControl/>
              <w:autoSpaceDE/>
              <w:adjustRightInd/>
              <w:jc w:val="center"/>
              <w:rPr>
                <w:color w:val="000000"/>
                <w:sz w:val="22"/>
                <w:szCs w:val="22"/>
              </w:rPr>
            </w:pPr>
            <w:r>
              <w:rPr>
                <w:color w:val="000000"/>
                <w:sz w:val="22"/>
                <w:szCs w:val="22"/>
              </w:rPr>
              <w:t xml:space="preserve">$816.75 </w:t>
            </w:r>
          </w:p>
        </w:tc>
      </w:tr>
      <w:tr w:rsidR="001877E5" w14:paraId="60EA2D8D" w14:textId="77777777" w:rsidTr="001877E5">
        <w:trPr>
          <w:trHeight w:val="315"/>
        </w:trPr>
        <w:tc>
          <w:tcPr>
            <w:tcW w:w="2220" w:type="dxa"/>
            <w:tcBorders>
              <w:top w:val="nil"/>
              <w:left w:val="single" w:sz="8" w:space="0" w:color="000000"/>
              <w:bottom w:val="single" w:sz="8" w:space="0" w:color="000000"/>
              <w:right w:val="single" w:sz="8" w:space="0" w:color="000000"/>
            </w:tcBorders>
            <w:vAlign w:val="center"/>
            <w:hideMark/>
          </w:tcPr>
          <w:p w14:paraId="68FC40C6" w14:textId="77777777" w:rsidR="001877E5" w:rsidRDefault="001877E5">
            <w:pPr>
              <w:widowControl/>
              <w:autoSpaceDE/>
              <w:adjustRightInd/>
              <w:jc w:val="center"/>
              <w:rPr>
                <w:color w:val="000000"/>
                <w:sz w:val="22"/>
                <w:szCs w:val="22"/>
              </w:rPr>
            </w:pPr>
            <w:r>
              <w:rPr>
                <w:color w:val="000000"/>
                <w:sz w:val="22"/>
                <w:szCs w:val="22"/>
              </w:rPr>
              <w:t xml:space="preserve">6 </w:t>
            </w:r>
            <w:proofErr w:type="gramStart"/>
            <w:r>
              <w:rPr>
                <w:color w:val="000000"/>
                <w:sz w:val="22"/>
                <w:szCs w:val="22"/>
              </w:rPr>
              <w:t>inch</w:t>
            </w:r>
            <w:proofErr w:type="gramEnd"/>
          </w:p>
        </w:tc>
        <w:tc>
          <w:tcPr>
            <w:tcW w:w="1340" w:type="dxa"/>
            <w:tcBorders>
              <w:top w:val="nil"/>
              <w:left w:val="nil"/>
              <w:bottom w:val="single" w:sz="8" w:space="0" w:color="000000"/>
              <w:right w:val="single" w:sz="8" w:space="0" w:color="000000"/>
            </w:tcBorders>
            <w:vAlign w:val="center"/>
            <w:hideMark/>
          </w:tcPr>
          <w:p w14:paraId="304DD2E2" w14:textId="77777777" w:rsidR="001877E5" w:rsidRDefault="001877E5">
            <w:pPr>
              <w:widowControl/>
              <w:autoSpaceDE/>
              <w:adjustRightInd/>
              <w:jc w:val="center"/>
              <w:rPr>
                <w:color w:val="000000"/>
                <w:sz w:val="22"/>
                <w:szCs w:val="22"/>
              </w:rPr>
            </w:pPr>
            <w:r>
              <w:rPr>
                <w:color w:val="000000"/>
                <w:sz w:val="22"/>
                <w:szCs w:val="22"/>
              </w:rPr>
              <w:t xml:space="preserve">$1,334.50 </w:t>
            </w:r>
          </w:p>
        </w:tc>
        <w:tc>
          <w:tcPr>
            <w:tcW w:w="1340" w:type="dxa"/>
            <w:tcBorders>
              <w:top w:val="nil"/>
              <w:left w:val="nil"/>
              <w:bottom w:val="single" w:sz="8" w:space="0" w:color="000000"/>
              <w:right w:val="single" w:sz="8" w:space="0" w:color="000000"/>
            </w:tcBorders>
            <w:vAlign w:val="center"/>
            <w:hideMark/>
          </w:tcPr>
          <w:p w14:paraId="349FF19B" w14:textId="77777777" w:rsidR="001877E5" w:rsidRDefault="001877E5">
            <w:pPr>
              <w:widowControl/>
              <w:autoSpaceDE/>
              <w:adjustRightInd/>
              <w:jc w:val="center"/>
              <w:rPr>
                <w:color w:val="000000"/>
                <w:sz w:val="22"/>
                <w:szCs w:val="22"/>
              </w:rPr>
            </w:pPr>
            <w:r>
              <w:rPr>
                <w:color w:val="000000"/>
                <w:sz w:val="22"/>
                <w:szCs w:val="22"/>
              </w:rPr>
              <w:t xml:space="preserve">$1,388.50 </w:t>
            </w:r>
          </w:p>
        </w:tc>
        <w:tc>
          <w:tcPr>
            <w:tcW w:w="1340" w:type="dxa"/>
            <w:tcBorders>
              <w:top w:val="nil"/>
              <w:left w:val="nil"/>
              <w:bottom w:val="single" w:sz="8" w:space="0" w:color="000000"/>
              <w:right w:val="single" w:sz="8" w:space="0" w:color="000000"/>
            </w:tcBorders>
            <w:vAlign w:val="center"/>
            <w:hideMark/>
          </w:tcPr>
          <w:p w14:paraId="7704A86A" w14:textId="77777777" w:rsidR="001877E5" w:rsidRDefault="001877E5">
            <w:pPr>
              <w:widowControl/>
              <w:autoSpaceDE/>
              <w:adjustRightInd/>
              <w:jc w:val="center"/>
              <w:rPr>
                <w:color w:val="000000"/>
                <w:sz w:val="22"/>
                <w:szCs w:val="22"/>
              </w:rPr>
            </w:pPr>
            <w:r>
              <w:rPr>
                <w:color w:val="000000"/>
                <w:sz w:val="22"/>
                <w:szCs w:val="22"/>
              </w:rPr>
              <w:t xml:space="preserve">$1,445.50 </w:t>
            </w:r>
          </w:p>
        </w:tc>
        <w:tc>
          <w:tcPr>
            <w:tcW w:w="1340" w:type="dxa"/>
            <w:tcBorders>
              <w:top w:val="nil"/>
              <w:left w:val="nil"/>
              <w:bottom w:val="single" w:sz="8" w:space="0" w:color="000000"/>
              <w:right w:val="single" w:sz="8" w:space="0" w:color="000000"/>
            </w:tcBorders>
            <w:vAlign w:val="center"/>
            <w:hideMark/>
          </w:tcPr>
          <w:p w14:paraId="08BDD3F0" w14:textId="77777777" w:rsidR="001877E5" w:rsidRDefault="001877E5">
            <w:pPr>
              <w:widowControl/>
              <w:autoSpaceDE/>
              <w:adjustRightInd/>
              <w:jc w:val="center"/>
              <w:rPr>
                <w:color w:val="000000"/>
                <w:sz w:val="22"/>
                <w:szCs w:val="22"/>
              </w:rPr>
            </w:pPr>
            <w:r>
              <w:rPr>
                <w:color w:val="000000"/>
                <w:sz w:val="22"/>
                <w:szCs w:val="22"/>
              </w:rPr>
              <w:t xml:space="preserve">$1,505.00 </w:t>
            </w:r>
          </w:p>
        </w:tc>
        <w:tc>
          <w:tcPr>
            <w:tcW w:w="1340" w:type="dxa"/>
            <w:tcBorders>
              <w:top w:val="nil"/>
              <w:left w:val="nil"/>
              <w:bottom w:val="single" w:sz="8" w:space="0" w:color="000000"/>
              <w:right w:val="single" w:sz="8" w:space="0" w:color="000000"/>
            </w:tcBorders>
            <w:vAlign w:val="center"/>
            <w:hideMark/>
          </w:tcPr>
          <w:p w14:paraId="7578412D" w14:textId="77777777" w:rsidR="001877E5" w:rsidRDefault="001877E5">
            <w:pPr>
              <w:widowControl/>
              <w:autoSpaceDE/>
              <w:adjustRightInd/>
              <w:jc w:val="center"/>
              <w:rPr>
                <w:color w:val="000000"/>
                <w:sz w:val="22"/>
                <w:szCs w:val="22"/>
              </w:rPr>
            </w:pPr>
            <w:r>
              <w:rPr>
                <w:color w:val="000000"/>
                <w:sz w:val="22"/>
                <w:szCs w:val="22"/>
              </w:rPr>
              <w:t xml:space="preserve">$1,568.00 </w:t>
            </w:r>
          </w:p>
        </w:tc>
        <w:tc>
          <w:tcPr>
            <w:tcW w:w="1340" w:type="dxa"/>
            <w:tcBorders>
              <w:top w:val="nil"/>
              <w:left w:val="nil"/>
              <w:bottom w:val="single" w:sz="8" w:space="0" w:color="000000"/>
              <w:right w:val="single" w:sz="8" w:space="0" w:color="000000"/>
            </w:tcBorders>
            <w:vAlign w:val="center"/>
            <w:hideMark/>
          </w:tcPr>
          <w:p w14:paraId="216954E2" w14:textId="77777777" w:rsidR="001877E5" w:rsidRDefault="001877E5">
            <w:pPr>
              <w:widowControl/>
              <w:autoSpaceDE/>
              <w:adjustRightInd/>
              <w:jc w:val="center"/>
              <w:rPr>
                <w:color w:val="000000"/>
                <w:sz w:val="22"/>
                <w:szCs w:val="22"/>
              </w:rPr>
            </w:pPr>
            <w:r>
              <w:rPr>
                <w:color w:val="000000"/>
                <w:sz w:val="22"/>
                <w:szCs w:val="22"/>
              </w:rPr>
              <w:t xml:space="preserve">$1,633.50 </w:t>
            </w:r>
          </w:p>
        </w:tc>
      </w:tr>
      <w:tr w:rsidR="001877E5" w14:paraId="4756C603" w14:textId="77777777" w:rsidTr="001877E5">
        <w:trPr>
          <w:trHeight w:val="315"/>
        </w:trPr>
        <w:tc>
          <w:tcPr>
            <w:tcW w:w="2220" w:type="dxa"/>
            <w:tcBorders>
              <w:top w:val="nil"/>
              <w:left w:val="single" w:sz="8" w:space="0" w:color="000000"/>
              <w:bottom w:val="single" w:sz="8" w:space="0" w:color="000000"/>
              <w:right w:val="single" w:sz="8" w:space="0" w:color="000000"/>
            </w:tcBorders>
            <w:vAlign w:val="center"/>
            <w:hideMark/>
          </w:tcPr>
          <w:p w14:paraId="12E2770E" w14:textId="77777777" w:rsidR="001877E5" w:rsidRDefault="001877E5">
            <w:pPr>
              <w:widowControl/>
              <w:autoSpaceDE/>
              <w:adjustRightInd/>
              <w:jc w:val="center"/>
              <w:rPr>
                <w:color w:val="000000"/>
                <w:sz w:val="22"/>
                <w:szCs w:val="22"/>
              </w:rPr>
            </w:pPr>
            <w:r>
              <w:rPr>
                <w:color w:val="000000"/>
                <w:sz w:val="22"/>
                <w:szCs w:val="22"/>
              </w:rPr>
              <w:t xml:space="preserve">8 </w:t>
            </w:r>
            <w:proofErr w:type="gramStart"/>
            <w:r>
              <w:rPr>
                <w:color w:val="000000"/>
                <w:sz w:val="22"/>
                <w:szCs w:val="22"/>
              </w:rPr>
              <w:t>inch</w:t>
            </w:r>
            <w:proofErr w:type="gramEnd"/>
          </w:p>
        </w:tc>
        <w:tc>
          <w:tcPr>
            <w:tcW w:w="1340" w:type="dxa"/>
            <w:tcBorders>
              <w:top w:val="nil"/>
              <w:left w:val="nil"/>
              <w:bottom w:val="single" w:sz="8" w:space="0" w:color="000000"/>
              <w:right w:val="single" w:sz="8" w:space="0" w:color="000000"/>
            </w:tcBorders>
            <w:vAlign w:val="center"/>
            <w:hideMark/>
          </w:tcPr>
          <w:p w14:paraId="14FE1F18" w14:textId="77777777" w:rsidR="001877E5" w:rsidRDefault="001877E5">
            <w:pPr>
              <w:widowControl/>
              <w:autoSpaceDE/>
              <w:adjustRightInd/>
              <w:jc w:val="center"/>
              <w:rPr>
                <w:color w:val="000000"/>
                <w:sz w:val="22"/>
                <w:szCs w:val="22"/>
              </w:rPr>
            </w:pPr>
            <w:r>
              <w:rPr>
                <w:color w:val="000000"/>
                <w:sz w:val="22"/>
                <w:szCs w:val="22"/>
              </w:rPr>
              <w:t xml:space="preserve">$2,135.20 </w:t>
            </w:r>
          </w:p>
        </w:tc>
        <w:tc>
          <w:tcPr>
            <w:tcW w:w="1340" w:type="dxa"/>
            <w:tcBorders>
              <w:top w:val="nil"/>
              <w:left w:val="nil"/>
              <w:bottom w:val="single" w:sz="8" w:space="0" w:color="000000"/>
              <w:right w:val="single" w:sz="8" w:space="0" w:color="000000"/>
            </w:tcBorders>
            <w:vAlign w:val="center"/>
            <w:hideMark/>
          </w:tcPr>
          <w:p w14:paraId="73FB8860" w14:textId="77777777" w:rsidR="001877E5" w:rsidRDefault="001877E5">
            <w:pPr>
              <w:widowControl/>
              <w:autoSpaceDE/>
              <w:adjustRightInd/>
              <w:jc w:val="center"/>
              <w:rPr>
                <w:color w:val="000000"/>
                <w:sz w:val="22"/>
                <w:szCs w:val="22"/>
              </w:rPr>
            </w:pPr>
            <w:r>
              <w:rPr>
                <w:color w:val="000000"/>
                <w:sz w:val="22"/>
                <w:szCs w:val="22"/>
              </w:rPr>
              <w:t xml:space="preserve">$2,221.60 </w:t>
            </w:r>
          </w:p>
        </w:tc>
        <w:tc>
          <w:tcPr>
            <w:tcW w:w="1340" w:type="dxa"/>
            <w:tcBorders>
              <w:top w:val="nil"/>
              <w:left w:val="nil"/>
              <w:bottom w:val="single" w:sz="8" w:space="0" w:color="000000"/>
              <w:right w:val="single" w:sz="8" w:space="0" w:color="000000"/>
            </w:tcBorders>
            <w:vAlign w:val="center"/>
            <w:hideMark/>
          </w:tcPr>
          <w:p w14:paraId="13ABAE9C" w14:textId="77777777" w:rsidR="001877E5" w:rsidRDefault="001877E5">
            <w:pPr>
              <w:widowControl/>
              <w:autoSpaceDE/>
              <w:adjustRightInd/>
              <w:jc w:val="center"/>
              <w:rPr>
                <w:color w:val="000000"/>
                <w:sz w:val="22"/>
                <w:szCs w:val="22"/>
              </w:rPr>
            </w:pPr>
            <w:r>
              <w:rPr>
                <w:color w:val="000000"/>
                <w:sz w:val="22"/>
                <w:szCs w:val="22"/>
              </w:rPr>
              <w:t xml:space="preserve">$2,312.80 </w:t>
            </w:r>
          </w:p>
        </w:tc>
        <w:tc>
          <w:tcPr>
            <w:tcW w:w="1340" w:type="dxa"/>
            <w:tcBorders>
              <w:top w:val="nil"/>
              <w:left w:val="nil"/>
              <w:bottom w:val="single" w:sz="8" w:space="0" w:color="000000"/>
              <w:right w:val="single" w:sz="8" w:space="0" w:color="000000"/>
            </w:tcBorders>
            <w:vAlign w:val="center"/>
            <w:hideMark/>
          </w:tcPr>
          <w:p w14:paraId="3C564128" w14:textId="77777777" w:rsidR="001877E5" w:rsidRDefault="001877E5">
            <w:pPr>
              <w:widowControl/>
              <w:autoSpaceDE/>
              <w:adjustRightInd/>
              <w:jc w:val="center"/>
              <w:rPr>
                <w:color w:val="000000"/>
                <w:sz w:val="22"/>
                <w:szCs w:val="22"/>
              </w:rPr>
            </w:pPr>
            <w:r>
              <w:rPr>
                <w:color w:val="000000"/>
                <w:sz w:val="22"/>
                <w:szCs w:val="22"/>
              </w:rPr>
              <w:t xml:space="preserve">$2,408.00 </w:t>
            </w:r>
          </w:p>
        </w:tc>
        <w:tc>
          <w:tcPr>
            <w:tcW w:w="1340" w:type="dxa"/>
            <w:tcBorders>
              <w:top w:val="nil"/>
              <w:left w:val="nil"/>
              <w:bottom w:val="single" w:sz="8" w:space="0" w:color="000000"/>
              <w:right w:val="single" w:sz="8" w:space="0" w:color="000000"/>
            </w:tcBorders>
            <w:vAlign w:val="center"/>
            <w:hideMark/>
          </w:tcPr>
          <w:p w14:paraId="540E74FF" w14:textId="77777777" w:rsidR="001877E5" w:rsidRDefault="001877E5">
            <w:pPr>
              <w:widowControl/>
              <w:autoSpaceDE/>
              <w:adjustRightInd/>
              <w:jc w:val="center"/>
              <w:rPr>
                <w:color w:val="000000"/>
                <w:sz w:val="22"/>
                <w:szCs w:val="22"/>
              </w:rPr>
            </w:pPr>
            <w:r>
              <w:rPr>
                <w:color w:val="000000"/>
                <w:sz w:val="22"/>
                <w:szCs w:val="22"/>
              </w:rPr>
              <w:t xml:space="preserve">$2,508.80 </w:t>
            </w:r>
          </w:p>
        </w:tc>
        <w:tc>
          <w:tcPr>
            <w:tcW w:w="1340" w:type="dxa"/>
            <w:tcBorders>
              <w:top w:val="nil"/>
              <w:left w:val="nil"/>
              <w:bottom w:val="single" w:sz="8" w:space="0" w:color="000000"/>
              <w:right w:val="single" w:sz="8" w:space="0" w:color="000000"/>
            </w:tcBorders>
            <w:vAlign w:val="center"/>
            <w:hideMark/>
          </w:tcPr>
          <w:p w14:paraId="49AB2FD4" w14:textId="77777777" w:rsidR="001877E5" w:rsidRDefault="001877E5">
            <w:pPr>
              <w:widowControl/>
              <w:autoSpaceDE/>
              <w:adjustRightInd/>
              <w:jc w:val="center"/>
              <w:rPr>
                <w:color w:val="000000"/>
                <w:sz w:val="22"/>
                <w:szCs w:val="22"/>
              </w:rPr>
            </w:pPr>
            <w:r>
              <w:rPr>
                <w:color w:val="000000"/>
                <w:sz w:val="22"/>
                <w:szCs w:val="22"/>
              </w:rPr>
              <w:t>$2, 613.60</w:t>
            </w:r>
          </w:p>
        </w:tc>
      </w:tr>
      <w:tr w:rsidR="001877E5" w14:paraId="6561DEC5" w14:textId="77777777" w:rsidTr="001877E5">
        <w:trPr>
          <w:trHeight w:val="315"/>
        </w:trPr>
        <w:tc>
          <w:tcPr>
            <w:tcW w:w="2220" w:type="dxa"/>
            <w:tcBorders>
              <w:top w:val="nil"/>
              <w:left w:val="single" w:sz="8" w:space="0" w:color="000000"/>
              <w:bottom w:val="single" w:sz="8" w:space="0" w:color="000000"/>
              <w:right w:val="single" w:sz="8" w:space="0" w:color="000000"/>
            </w:tcBorders>
            <w:vAlign w:val="center"/>
            <w:hideMark/>
          </w:tcPr>
          <w:p w14:paraId="66F72D71" w14:textId="77777777" w:rsidR="001877E5" w:rsidRDefault="001877E5">
            <w:pPr>
              <w:widowControl/>
              <w:autoSpaceDE/>
              <w:adjustRightInd/>
              <w:jc w:val="center"/>
              <w:rPr>
                <w:color w:val="000000"/>
                <w:sz w:val="22"/>
                <w:szCs w:val="22"/>
              </w:rPr>
            </w:pPr>
            <w:r>
              <w:rPr>
                <w:color w:val="000000"/>
                <w:sz w:val="22"/>
                <w:szCs w:val="22"/>
              </w:rPr>
              <w:t xml:space="preserve">10 </w:t>
            </w:r>
            <w:proofErr w:type="gramStart"/>
            <w:r>
              <w:rPr>
                <w:color w:val="000000"/>
                <w:sz w:val="22"/>
                <w:szCs w:val="22"/>
              </w:rPr>
              <w:t>inch</w:t>
            </w:r>
            <w:proofErr w:type="gramEnd"/>
          </w:p>
        </w:tc>
        <w:tc>
          <w:tcPr>
            <w:tcW w:w="1340" w:type="dxa"/>
            <w:tcBorders>
              <w:top w:val="nil"/>
              <w:left w:val="nil"/>
              <w:bottom w:val="single" w:sz="8" w:space="0" w:color="000000"/>
              <w:right w:val="single" w:sz="8" w:space="0" w:color="000000"/>
            </w:tcBorders>
            <w:vAlign w:val="center"/>
            <w:hideMark/>
          </w:tcPr>
          <w:p w14:paraId="3397256A" w14:textId="77777777" w:rsidR="001877E5" w:rsidRDefault="001877E5">
            <w:pPr>
              <w:widowControl/>
              <w:autoSpaceDE/>
              <w:adjustRightInd/>
              <w:jc w:val="center"/>
              <w:rPr>
                <w:color w:val="000000"/>
                <w:sz w:val="22"/>
                <w:szCs w:val="22"/>
              </w:rPr>
            </w:pPr>
            <w:r>
              <w:rPr>
                <w:color w:val="000000"/>
                <w:sz w:val="22"/>
                <w:szCs w:val="22"/>
              </w:rPr>
              <w:t xml:space="preserve">$3,069.35 </w:t>
            </w:r>
          </w:p>
        </w:tc>
        <w:tc>
          <w:tcPr>
            <w:tcW w:w="1340" w:type="dxa"/>
            <w:tcBorders>
              <w:top w:val="nil"/>
              <w:left w:val="nil"/>
              <w:bottom w:val="single" w:sz="8" w:space="0" w:color="000000"/>
              <w:right w:val="single" w:sz="8" w:space="0" w:color="000000"/>
            </w:tcBorders>
            <w:vAlign w:val="center"/>
            <w:hideMark/>
          </w:tcPr>
          <w:p w14:paraId="4883136C" w14:textId="77777777" w:rsidR="001877E5" w:rsidRDefault="001877E5">
            <w:pPr>
              <w:widowControl/>
              <w:autoSpaceDE/>
              <w:adjustRightInd/>
              <w:jc w:val="center"/>
              <w:rPr>
                <w:color w:val="000000"/>
                <w:sz w:val="22"/>
                <w:szCs w:val="22"/>
              </w:rPr>
            </w:pPr>
            <w:r>
              <w:rPr>
                <w:color w:val="000000"/>
                <w:sz w:val="22"/>
                <w:szCs w:val="22"/>
              </w:rPr>
              <w:t xml:space="preserve">$3,193.55 </w:t>
            </w:r>
          </w:p>
        </w:tc>
        <w:tc>
          <w:tcPr>
            <w:tcW w:w="1340" w:type="dxa"/>
            <w:tcBorders>
              <w:top w:val="nil"/>
              <w:left w:val="nil"/>
              <w:bottom w:val="single" w:sz="8" w:space="0" w:color="000000"/>
              <w:right w:val="single" w:sz="8" w:space="0" w:color="000000"/>
            </w:tcBorders>
            <w:vAlign w:val="center"/>
            <w:hideMark/>
          </w:tcPr>
          <w:p w14:paraId="678CEDC0" w14:textId="77777777" w:rsidR="001877E5" w:rsidRDefault="001877E5">
            <w:pPr>
              <w:widowControl/>
              <w:autoSpaceDE/>
              <w:adjustRightInd/>
              <w:jc w:val="center"/>
              <w:rPr>
                <w:color w:val="000000"/>
                <w:sz w:val="22"/>
                <w:szCs w:val="22"/>
              </w:rPr>
            </w:pPr>
            <w:r>
              <w:rPr>
                <w:color w:val="000000"/>
                <w:sz w:val="22"/>
                <w:szCs w:val="22"/>
              </w:rPr>
              <w:t xml:space="preserve">$3,324.65 </w:t>
            </w:r>
          </w:p>
        </w:tc>
        <w:tc>
          <w:tcPr>
            <w:tcW w:w="1340" w:type="dxa"/>
            <w:tcBorders>
              <w:top w:val="nil"/>
              <w:left w:val="nil"/>
              <w:bottom w:val="single" w:sz="8" w:space="0" w:color="000000"/>
              <w:right w:val="single" w:sz="8" w:space="0" w:color="000000"/>
            </w:tcBorders>
            <w:vAlign w:val="center"/>
            <w:hideMark/>
          </w:tcPr>
          <w:p w14:paraId="2489BE96" w14:textId="77777777" w:rsidR="001877E5" w:rsidRDefault="001877E5">
            <w:pPr>
              <w:widowControl/>
              <w:autoSpaceDE/>
              <w:adjustRightInd/>
              <w:jc w:val="center"/>
              <w:rPr>
                <w:color w:val="000000"/>
                <w:sz w:val="22"/>
                <w:szCs w:val="22"/>
              </w:rPr>
            </w:pPr>
            <w:r>
              <w:rPr>
                <w:color w:val="000000"/>
                <w:sz w:val="22"/>
                <w:szCs w:val="22"/>
              </w:rPr>
              <w:t xml:space="preserve">$3,461.50 </w:t>
            </w:r>
          </w:p>
        </w:tc>
        <w:tc>
          <w:tcPr>
            <w:tcW w:w="1340" w:type="dxa"/>
            <w:tcBorders>
              <w:top w:val="nil"/>
              <w:left w:val="nil"/>
              <w:bottom w:val="single" w:sz="8" w:space="0" w:color="000000"/>
              <w:right w:val="single" w:sz="8" w:space="0" w:color="000000"/>
            </w:tcBorders>
            <w:vAlign w:val="center"/>
            <w:hideMark/>
          </w:tcPr>
          <w:p w14:paraId="5361402E" w14:textId="77777777" w:rsidR="001877E5" w:rsidRDefault="001877E5">
            <w:pPr>
              <w:widowControl/>
              <w:autoSpaceDE/>
              <w:adjustRightInd/>
              <w:jc w:val="center"/>
              <w:rPr>
                <w:color w:val="000000"/>
                <w:sz w:val="22"/>
                <w:szCs w:val="22"/>
              </w:rPr>
            </w:pPr>
            <w:r>
              <w:rPr>
                <w:color w:val="000000"/>
                <w:sz w:val="22"/>
                <w:szCs w:val="22"/>
              </w:rPr>
              <w:t xml:space="preserve">$3,606.40 </w:t>
            </w:r>
          </w:p>
        </w:tc>
        <w:tc>
          <w:tcPr>
            <w:tcW w:w="1340" w:type="dxa"/>
            <w:tcBorders>
              <w:top w:val="nil"/>
              <w:left w:val="nil"/>
              <w:bottom w:val="single" w:sz="8" w:space="0" w:color="000000"/>
              <w:right w:val="single" w:sz="8" w:space="0" w:color="000000"/>
            </w:tcBorders>
            <w:vAlign w:val="center"/>
            <w:hideMark/>
          </w:tcPr>
          <w:p w14:paraId="54E80DAF" w14:textId="77777777" w:rsidR="001877E5" w:rsidRDefault="001877E5">
            <w:pPr>
              <w:widowControl/>
              <w:autoSpaceDE/>
              <w:adjustRightInd/>
              <w:jc w:val="center"/>
              <w:rPr>
                <w:color w:val="000000"/>
                <w:sz w:val="22"/>
                <w:szCs w:val="22"/>
              </w:rPr>
            </w:pPr>
            <w:r>
              <w:rPr>
                <w:color w:val="000000"/>
                <w:sz w:val="22"/>
                <w:szCs w:val="22"/>
              </w:rPr>
              <w:t xml:space="preserve">$3,757.05 </w:t>
            </w:r>
          </w:p>
        </w:tc>
      </w:tr>
      <w:tr w:rsidR="001877E5" w14:paraId="7D94355E" w14:textId="77777777" w:rsidTr="001877E5">
        <w:trPr>
          <w:trHeight w:val="375"/>
        </w:trPr>
        <w:tc>
          <w:tcPr>
            <w:tcW w:w="2220" w:type="dxa"/>
            <w:tcBorders>
              <w:top w:val="nil"/>
              <w:left w:val="single" w:sz="8" w:space="0" w:color="000000"/>
              <w:bottom w:val="single" w:sz="8" w:space="0" w:color="000000"/>
              <w:right w:val="single" w:sz="8" w:space="0" w:color="000000"/>
            </w:tcBorders>
            <w:vAlign w:val="center"/>
            <w:hideMark/>
          </w:tcPr>
          <w:p w14:paraId="76AC107E" w14:textId="77777777" w:rsidR="001877E5" w:rsidRDefault="001877E5">
            <w:pPr>
              <w:widowControl/>
              <w:autoSpaceDE/>
              <w:adjustRightInd/>
              <w:rPr>
                <w:color w:val="000000"/>
                <w:sz w:val="14"/>
                <w:szCs w:val="14"/>
              </w:rPr>
            </w:pPr>
            <w:r>
              <w:rPr>
                <w:color w:val="000000"/>
                <w:sz w:val="14"/>
                <w:szCs w:val="22"/>
              </w:rPr>
              <w:t>GALLONAGE CHARGE          PER 1000 GALLONS</w:t>
            </w:r>
          </w:p>
        </w:tc>
        <w:tc>
          <w:tcPr>
            <w:tcW w:w="1340" w:type="dxa"/>
            <w:tcBorders>
              <w:top w:val="nil"/>
              <w:left w:val="nil"/>
              <w:bottom w:val="single" w:sz="8" w:space="0" w:color="000000"/>
              <w:right w:val="single" w:sz="8" w:space="0" w:color="000000"/>
            </w:tcBorders>
            <w:shd w:val="clear" w:color="auto" w:fill="000000"/>
            <w:hideMark/>
          </w:tcPr>
          <w:p w14:paraId="4201A550" w14:textId="77777777" w:rsidR="001877E5" w:rsidRDefault="001877E5">
            <w:pPr>
              <w:widowControl/>
              <w:autoSpaceDE/>
              <w:adjustRightInd/>
              <w:jc w:val="center"/>
              <w:rPr>
                <w:color w:val="000000"/>
                <w:sz w:val="22"/>
                <w:szCs w:val="22"/>
              </w:rPr>
            </w:pPr>
            <w:r>
              <w:rPr>
                <w:color w:val="000000"/>
                <w:sz w:val="22"/>
                <w:szCs w:val="22"/>
              </w:rPr>
              <w:t> </w:t>
            </w:r>
          </w:p>
        </w:tc>
        <w:tc>
          <w:tcPr>
            <w:tcW w:w="1340" w:type="dxa"/>
            <w:tcBorders>
              <w:top w:val="nil"/>
              <w:left w:val="nil"/>
              <w:bottom w:val="single" w:sz="8" w:space="0" w:color="000000"/>
              <w:right w:val="single" w:sz="8" w:space="0" w:color="000000"/>
            </w:tcBorders>
            <w:shd w:val="clear" w:color="auto" w:fill="000000"/>
            <w:hideMark/>
          </w:tcPr>
          <w:p w14:paraId="542FCB7F" w14:textId="77777777" w:rsidR="001877E5" w:rsidRDefault="001877E5">
            <w:pPr>
              <w:widowControl/>
              <w:autoSpaceDE/>
              <w:adjustRightInd/>
              <w:jc w:val="center"/>
              <w:rPr>
                <w:color w:val="000000"/>
                <w:sz w:val="22"/>
                <w:szCs w:val="22"/>
              </w:rPr>
            </w:pPr>
            <w:r>
              <w:rPr>
                <w:color w:val="000000"/>
                <w:sz w:val="22"/>
                <w:szCs w:val="22"/>
              </w:rPr>
              <w:t> </w:t>
            </w:r>
          </w:p>
        </w:tc>
        <w:tc>
          <w:tcPr>
            <w:tcW w:w="1340" w:type="dxa"/>
            <w:tcBorders>
              <w:top w:val="nil"/>
              <w:left w:val="nil"/>
              <w:bottom w:val="single" w:sz="8" w:space="0" w:color="000000"/>
              <w:right w:val="single" w:sz="8" w:space="0" w:color="000000"/>
            </w:tcBorders>
            <w:shd w:val="clear" w:color="auto" w:fill="000000"/>
            <w:hideMark/>
          </w:tcPr>
          <w:p w14:paraId="489EB462" w14:textId="77777777" w:rsidR="001877E5" w:rsidRDefault="001877E5">
            <w:pPr>
              <w:widowControl/>
              <w:autoSpaceDE/>
              <w:adjustRightInd/>
              <w:jc w:val="center"/>
              <w:rPr>
                <w:color w:val="000000"/>
                <w:sz w:val="22"/>
                <w:szCs w:val="22"/>
              </w:rPr>
            </w:pPr>
            <w:r>
              <w:rPr>
                <w:color w:val="000000"/>
                <w:sz w:val="22"/>
                <w:szCs w:val="22"/>
              </w:rPr>
              <w:t> </w:t>
            </w:r>
          </w:p>
        </w:tc>
        <w:tc>
          <w:tcPr>
            <w:tcW w:w="1340" w:type="dxa"/>
            <w:tcBorders>
              <w:top w:val="nil"/>
              <w:left w:val="nil"/>
              <w:bottom w:val="single" w:sz="8" w:space="0" w:color="000000"/>
              <w:right w:val="single" w:sz="8" w:space="0" w:color="000000"/>
            </w:tcBorders>
            <w:shd w:val="clear" w:color="auto" w:fill="000000"/>
            <w:hideMark/>
          </w:tcPr>
          <w:p w14:paraId="0B7AE700" w14:textId="77777777" w:rsidR="001877E5" w:rsidRDefault="001877E5">
            <w:pPr>
              <w:widowControl/>
              <w:autoSpaceDE/>
              <w:adjustRightInd/>
              <w:jc w:val="center"/>
              <w:rPr>
                <w:color w:val="000000"/>
                <w:sz w:val="22"/>
                <w:szCs w:val="22"/>
              </w:rPr>
            </w:pPr>
            <w:r>
              <w:rPr>
                <w:color w:val="000000"/>
                <w:sz w:val="22"/>
                <w:szCs w:val="22"/>
              </w:rPr>
              <w:t> </w:t>
            </w:r>
          </w:p>
        </w:tc>
        <w:tc>
          <w:tcPr>
            <w:tcW w:w="1340" w:type="dxa"/>
            <w:tcBorders>
              <w:top w:val="nil"/>
              <w:left w:val="nil"/>
              <w:bottom w:val="single" w:sz="8" w:space="0" w:color="000000"/>
              <w:right w:val="single" w:sz="8" w:space="0" w:color="000000"/>
            </w:tcBorders>
            <w:shd w:val="clear" w:color="auto" w:fill="000000"/>
            <w:hideMark/>
          </w:tcPr>
          <w:p w14:paraId="04FCA4D9" w14:textId="77777777" w:rsidR="001877E5" w:rsidRDefault="001877E5">
            <w:pPr>
              <w:widowControl/>
              <w:autoSpaceDE/>
              <w:adjustRightInd/>
              <w:jc w:val="center"/>
              <w:rPr>
                <w:color w:val="000000"/>
                <w:sz w:val="22"/>
                <w:szCs w:val="22"/>
              </w:rPr>
            </w:pPr>
            <w:r>
              <w:rPr>
                <w:color w:val="000000"/>
                <w:sz w:val="22"/>
                <w:szCs w:val="22"/>
              </w:rPr>
              <w:t> </w:t>
            </w:r>
          </w:p>
        </w:tc>
        <w:tc>
          <w:tcPr>
            <w:tcW w:w="1340" w:type="dxa"/>
            <w:tcBorders>
              <w:top w:val="nil"/>
              <w:left w:val="nil"/>
              <w:bottom w:val="single" w:sz="8" w:space="0" w:color="000000"/>
              <w:right w:val="single" w:sz="8" w:space="0" w:color="000000"/>
            </w:tcBorders>
            <w:shd w:val="clear" w:color="auto" w:fill="000000"/>
            <w:hideMark/>
          </w:tcPr>
          <w:p w14:paraId="6B4CD4FF" w14:textId="77777777" w:rsidR="001877E5" w:rsidRDefault="001877E5">
            <w:pPr>
              <w:widowControl/>
              <w:autoSpaceDE/>
              <w:adjustRightInd/>
              <w:jc w:val="center"/>
              <w:rPr>
                <w:color w:val="000000"/>
                <w:sz w:val="22"/>
                <w:szCs w:val="22"/>
              </w:rPr>
            </w:pPr>
            <w:r>
              <w:rPr>
                <w:color w:val="000000"/>
                <w:sz w:val="22"/>
                <w:szCs w:val="22"/>
              </w:rPr>
              <w:t> </w:t>
            </w:r>
          </w:p>
        </w:tc>
      </w:tr>
      <w:tr w:rsidR="001877E5" w14:paraId="1661A046" w14:textId="77777777" w:rsidTr="001877E5">
        <w:trPr>
          <w:trHeight w:val="315"/>
        </w:trPr>
        <w:tc>
          <w:tcPr>
            <w:tcW w:w="2220" w:type="dxa"/>
            <w:tcBorders>
              <w:top w:val="nil"/>
              <w:left w:val="single" w:sz="8" w:space="0" w:color="000000"/>
              <w:bottom w:val="single" w:sz="8" w:space="0" w:color="000000"/>
              <w:right w:val="single" w:sz="8" w:space="0" w:color="000000"/>
            </w:tcBorders>
            <w:vAlign w:val="center"/>
            <w:hideMark/>
          </w:tcPr>
          <w:p w14:paraId="39D0455E" w14:textId="77777777" w:rsidR="001877E5" w:rsidRDefault="001877E5">
            <w:pPr>
              <w:widowControl/>
              <w:autoSpaceDE/>
              <w:adjustRightInd/>
              <w:rPr>
                <w:color w:val="000000"/>
                <w:sz w:val="14"/>
                <w:szCs w:val="14"/>
              </w:rPr>
            </w:pPr>
            <w:r>
              <w:rPr>
                <w:color w:val="000000"/>
                <w:sz w:val="14"/>
                <w:szCs w:val="22"/>
              </w:rPr>
              <w:t>I TO 3,000 GALLONS</w:t>
            </w:r>
          </w:p>
        </w:tc>
        <w:tc>
          <w:tcPr>
            <w:tcW w:w="1340" w:type="dxa"/>
            <w:tcBorders>
              <w:top w:val="nil"/>
              <w:left w:val="nil"/>
              <w:bottom w:val="single" w:sz="8" w:space="0" w:color="000000"/>
              <w:right w:val="single" w:sz="8" w:space="0" w:color="000000"/>
            </w:tcBorders>
            <w:vAlign w:val="center"/>
            <w:hideMark/>
          </w:tcPr>
          <w:p w14:paraId="0602087C" w14:textId="77777777" w:rsidR="001877E5" w:rsidRDefault="001877E5">
            <w:pPr>
              <w:widowControl/>
              <w:autoSpaceDE/>
              <w:adjustRightInd/>
              <w:jc w:val="center"/>
              <w:rPr>
                <w:color w:val="000000"/>
                <w:sz w:val="22"/>
                <w:szCs w:val="22"/>
              </w:rPr>
            </w:pPr>
            <w:r>
              <w:rPr>
                <w:color w:val="000000"/>
                <w:sz w:val="22"/>
                <w:szCs w:val="22"/>
              </w:rPr>
              <w:t xml:space="preserve">$2.58 </w:t>
            </w:r>
          </w:p>
        </w:tc>
        <w:tc>
          <w:tcPr>
            <w:tcW w:w="1340" w:type="dxa"/>
            <w:tcBorders>
              <w:top w:val="nil"/>
              <w:left w:val="nil"/>
              <w:bottom w:val="single" w:sz="8" w:space="0" w:color="000000"/>
              <w:right w:val="single" w:sz="8" w:space="0" w:color="000000"/>
            </w:tcBorders>
            <w:vAlign w:val="center"/>
            <w:hideMark/>
          </w:tcPr>
          <w:p w14:paraId="170C2EA7" w14:textId="77777777" w:rsidR="001877E5" w:rsidRDefault="001877E5">
            <w:pPr>
              <w:widowControl/>
              <w:autoSpaceDE/>
              <w:adjustRightInd/>
              <w:jc w:val="center"/>
              <w:rPr>
                <w:color w:val="000000"/>
                <w:sz w:val="22"/>
                <w:szCs w:val="22"/>
              </w:rPr>
            </w:pPr>
            <w:r>
              <w:rPr>
                <w:color w:val="000000"/>
                <w:sz w:val="22"/>
                <w:szCs w:val="22"/>
              </w:rPr>
              <w:t xml:space="preserve">$2.68 </w:t>
            </w:r>
          </w:p>
        </w:tc>
        <w:tc>
          <w:tcPr>
            <w:tcW w:w="1340" w:type="dxa"/>
            <w:tcBorders>
              <w:top w:val="nil"/>
              <w:left w:val="nil"/>
              <w:bottom w:val="single" w:sz="8" w:space="0" w:color="000000"/>
              <w:right w:val="single" w:sz="8" w:space="0" w:color="000000"/>
            </w:tcBorders>
            <w:vAlign w:val="center"/>
            <w:hideMark/>
          </w:tcPr>
          <w:p w14:paraId="49667996" w14:textId="77777777" w:rsidR="001877E5" w:rsidRDefault="001877E5">
            <w:pPr>
              <w:widowControl/>
              <w:autoSpaceDE/>
              <w:adjustRightInd/>
              <w:jc w:val="center"/>
              <w:rPr>
                <w:color w:val="000000"/>
                <w:sz w:val="22"/>
                <w:szCs w:val="22"/>
              </w:rPr>
            </w:pPr>
            <w:r>
              <w:rPr>
                <w:color w:val="000000"/>
                <w:sz w:val="22"/>
                <w:szCs w:val="22"/>
              </w:rPr>
              <w:t xml:space="preserve">$2.77 </w:t>
            </w:r>
          </w:p>
        </w:tc>
        <w:tc>
          <w:tcPr>
            <w:tcW w:w="1340" w:type="dxa"/>
            <w:tcBorders>
              <w:top w:val="nil"/>
              <w:left w:val="nil"/>
              <w:bottom w:val="single" w:sz="8" w:space="0" w:color="000000"/>
              <w:right w:val="single" w:sz="8" w:space="0" w:color="000000"/>
            </w:tcBorders>
            <w:vAlign w:val="center"/>
            <w:hideMark/>
          </w:tcPr>
          <w:p w14:paraId="7B533CD1" w14:textId="77777777" w:rsidR="001877E5" w:rsidRDefault="001877E5">
            <w:pPr>
              <w:widowControl/>
              <w:autoSpaceDE/>
              <w:adjustRightInd/>
              <w:jc w:val="center"/>
              <w:rPr>
                <w:color w:val="000000"/>
                <w:sz w:val="22"/>
                <w:szCs w:val="22"/>
              </w:rPr>
            </w:pPr>
            <w:r>
              <w:rPr>
                <w:color w:val="000000"/>
                <w:sz w:val="22"/>
                <w:szCs w:val="22"/>
              </w:rPr>
              <w:t xml:space="preserve">$2.86 </w:t>
            </w:r>
          </w:p>
        </w:tc>
        <w:tc>
          <w:tcPr>
            <w:tcW w:w="1340" w:type="dxa"/>
            <w:tcBorders>
              <w:top w:val="nil"/>
              <w:left w:val="nil"/>
              <w:bottom w:val="single" w:sz="8" w:space="0" w:color="000000"/>
              <w:right w:val="single" w:sz="8" w:space="0" w:color="000000"/>
            </w:tcBorders>
            <w:vAlign w:val="center"/>
            <w:hideMark/>
          </w:tcPr>
          <w:p w14:paraId="43510926" w14:textId="77777777" w:rsidR="001877E5" w:rsidRDefault="001877E5">
            <w:pPr>
              <w:widowControl/>
              <w:autoSpaceDE/>
              <w:adjustRightInd/>
              <w:jc w:val="center"/>
              <w:rPr>
                <w:color w:val="000000"/>
                <w:sz w:val="22"/>
                <w:szCs w:val="22"/>
              </w:rPr>
            </w:pPr>
            <w:r>
              <w:rPr>
                <w:color w:val="000000"/>
                <w:sz w:val="22"/>
                <w:szCs w:val="22"/>
              </w:rPr>
              <w:t xml:space="preserve">$2.95 </w:t>
            </w:r>
          </w:p>
        </w:tc>
        <w:tc>
          <w:tcPr>
            <w:tcW w:w="1340" w:type="dxa"/>
            <w:tcBorders>
              <w:top w:val="nil"/>
              <w:left w:val="nil"/>
              <w:bottom w:val="single" w:sz="8" w:space="0" w:color="000000"/>
              <w:right w:val="single" w:sz="8" w:space="0" w:color="000000"/>
            </w:tcBorders>
            <w:vAlign w:val="center"/>
            <w:hideMark/>
          </w:tcPr>
          <w:p w14:paraId="16D8CDF3" w14:textId="77777777" w:rsidR="001877E5" w:rsidRDefault="001877E5">
            <w:pPr>
              <w:widowControl/>
              <w:autoSpaceDE/>
              <w:adjustRightInd/>
              <w:jc w:val="center"/>
              <w:rPr>
                <w:color w:val="000000"/>
                <w:sz w:val="22"/>
                <w:szCs w:val="22"/>
              </w:rPr>
            </w:pPr>
            <w:r>
              <w:rPr>
                <w:color w:val="000000"/>
                <w:sz w:val="22"/>
                <w:szCs w:val="22"/>
              </w:rPr>
              <w:t xml:space="preserve">$3.05 </w:t>
            </w:r>
          </w:p>
        </w:tc>
      </w:tr>
      <w:tr w:rsidR="001877E5" w14:paraId="3D650C89" w14:textId="77777777" w:rsidTr="001877E5">
        <w:trPr>
          <w:trHeight w:val="300"/>
        </w:trPr>
        <w:tc>
          <w:tcPr>
            <w:tcW w:w="2220" w:type="dxa"/>
            <w:tcBorders>
              <w:top w:val="nil"/>
              <w:left w:val="single" w:sz="8" w:space="0" w:color="000000"/>
              <w:bottom w:val="nil"/>
              <w:right w:val="single" w:sz="8" w:space="0" w:color="000000"/>
            </w:tcBorders>
            <w:vAlign w:val="center"/>
            <w:hideMark/>
          </w:tcPr>
          <w:p w14:paraId="3A4E4B5D" w14:textId="77777777" w:rsidR="001877E5" w:rsidRDefault="001877E5">
            <w:pPr>
              <w:widowControl/>
              <w:autoSpaceDE/>
              <w:adjustRightInd/>
              <w:rPr>
                <w:color w:val="000000"/>
                <w:sz w:val="14"/>
                <w:szCs w:val="14"/>
              </w:rPr>
            </w:pPr>
            <w:r>
              <w:rPr>
                <w:color w:val="000000"/>
                <w:sz w:val="14"/>
                <w:szCs w:val="22"/>
              </w:rPr>
              <w:t>PER 1000 GALLONS</w:t>
            </w:r>
          </w:p>
        </w:tc>
        <w:tc>
          <w:tcPr>
            <w:tcW w:w="1340" w:type="dxa"/>
            <w:vMerge w:val="restart"/>
            <w:tcBorders>
              <w:top w:val="nil"/>
              <w:left w:val="single" w:sz="8" w:space="0" w:color="000000"/>
              <w:bottom w:val="single" w:sz="8" w:space="0" w:color="000000"/>
              <w:right w:val="single" w:sz="8" w:space="0" w:color="000000"/>
            </w:tcBorders>
            <w:vAlign w:val="center"/>
            <w:hideMark/>
          </w:tcPr>
          <w:p w14:paraId="68ADEF85" w14:textId="77777777" w:rsidR="001877E5" w:rsidRDefault="001877E5">
            <w:pPr>
              <w:widowControl/>
              <w:autoSpaceDE/>
              <w:adjustRightInd/>
              <w:jc w:val="center"/>
              <w:rPr>
                <w:color w:val="000000"/>
                <w:sz w:val="22"/>
                <w:szCs w:val="22"/>
              </w:rPr>
            </w:pPr>
            <w:r>
              <w:rPr>
                <w:color w:val="000000"/>
                <w:sz w:val="22"/>
                <w:szCs w:val="22"/>
              </w:rPr>
              <w:t xml:space="preserve">$3.36 </w:t>
            </w:r>
          </w:p>
        </w:tc>
        <w:tc>
          <w:tcPr>
            <w:tcW w:w="1340" w:type="dxa"/>
            <w:vMerge w:val="restart"/>
            <w:tcBorders>
              <w:top w:val="nil"/>
              <w:left w:val="single" w:sz="8" w:space="0" w:color="000000"/>
              <w:bottom w:val="single" w:sz="8" w:space="0" w:color="000000"/>
              <w:right w:val="single" w:sz="8" w:space="0" w:color="000000"/>
            </w:tcBorders>
            <w:vAlign w:val="center"/>
            <w:hideMark/>
          </w:tcPr>
          <w:p w14:paraId="73CABF1E" w14:textId="77777777" w:rsidR="001877E5" w:rsidRDefault="001877E5">
            <w:pPr>
              <w:widowControl/>
              <w:autoSpaceDE/>
              <w:adjustRightInd/>
              <w:jc w:val="center"/>
              <w:rPr>
                <w:color w:val="000000"/>
                <w:sz w:val="22"/>
                <w:szCs w:val="22"/>
              </w:rPr>
            </w:pPr>
            <w:r>
              <w:rPr>
                <w:color w:val="000000"/>
                <w:sz w:val="22"/>
                <w:szCs w:val="22"/>
              </w:rPr>
              <w:t xml:space="preserve">$3.46 </w:t>
            </w:r>
          </w:p>
        </w:tc>
        <w:tc>
          <w:tcPr>
            <w:tcW w:w="1340" w:type="dxa"/>
            <w:vMerge w:val="restart"/>
            <w:tcBorders>
              <w:top w:val="nil"/>
              <w:left w:val="single" w:sz="8" w:space="0" w:color="000000"/>
              <w:bottom w:val="single" w:sz="8" w:space="0" w:color="000000"/>
              <w:right w:val="single" w:sz="8" w:space="0" w:color="000000"/>
            </w:tcBorders>
            <w:vAlign w:val="center"/>
            <w:hideMark/>
          </w:tcPr>
          <w:p w14:paraId="4412E120" w14:textId="77777777" w:rsidR="001877E5" w:rsidRDefault="001877E5">
            <w:pPr>
              <w:widowControl/>
              <w:autoSpaceDE/>
              <w:adjustRightInd/>
              <w:jc w:val="center"/>
              <w:rPr>
                <w:color w:val="000000"/>
                <w:sz w:val="22"/>
                <w:szCs w:val="22"/>
              </w:rPr>
            </w:pPr>
            <w:r>
              <w:rPr>
                <w:color w:val="000000"/>
                <w:sz w:val="22"/>
                <w:szCs w:val="22"/>
              </w:rPr>
              <w:t xml:space="preserve">$3.55 </w:t>
            </w:r>
          </w:p>
        </w:tc>
        <w:tc>
          <w:tcPr>
            <w:tcW w:w="1340" w:type="dxa"/>
            <w:vMerge w:val="restart"/>
            <w:tcBorders>
              <w:top w:val="nil"/>
              <w:left w:val="single" w:sz="8" w:space="0" w:color="000000"/>
              <w:bottom w:val="single" w:sz="8" w:space="0" w:color="000000"/>
              <w:right w:val="single" w:sz="8" w:space="0" w:color="000000"/>
            </w:tcBorders>
            <w:vAlign w:val="center"/>
            <w:hideMark/>
          </w:tcPr>
          <w:p w14:paraId="235372F3" w14:textId="77777777" w:rsidR="001877E5" w:rsidRDefault="001877E5">
            <w:pPr>
              <w:widowControl/>
              <w:autoSpaceDE/>
              <w:adjustRightInd/>
              <w:jc w:val="center"/>
              <w:rPr>
                <w:color w:val="000000"/>
                <w:sz w:val="22"/>
                <w:szCs w:val="22"/>
              </w:rPr>
            </w:pPr>
            <w:r>
              <w:rPr>
                <w:color w:val="000000"/>
                <w:sz w:val="22"/>
                <w:szCs w:val="22"/>
              </w:rPr>
              <w:t xml:space="preserve">$3.64 </w:t>
            </w:r>
          </w:p>
        </w:tc>
        <w:tc>
          <w:tcPr>
            <w:tcW w:w="1340" w:type="dxa"/>
            <w:vMerge w:val="restart"/>
            <w:tcBorders>
              <w:top w:val="nil"/>
              <w:left w:val="single" w:sz="8" w:space="0" w:color="000000"/>
              <w:bottom w:val="single" w:sz="8" w:space="0" w:color="000000"/>
              <w:right w:val="single" w:sz="8" w:space="0" w:color="000000"/>
            </w:tcBorders>
            <w:vAlign w:val="center"/>
            <w:hideMark/>
          </w:tcPr>
          <w:p w14:paraId="536DA473" w14:textId="77777777" w:rsidR="001877E5" w:rsidRDefault="001877E5">
            <w:pPr>
              <w:widowControl/>
              <w:autoSpaceDE/>
              <w:adjustRightInd/>
              <w:jc w:val="center"/>
              <w:rPr>
                <w:color w:val="000000"/>
                <w:sz w:val="22"/>
                <w:szCs w:val="22"/>
              </w:rPr>
            </w:pPr>
            <w:r>
              <w:rPr>
                <w:color w:val="000000"/>
                <w:sz w:val="22"/>
                <w:szCs w:val="22"/>
              </w:rPr>
              <w:t xml:space="preserve">$3.73 </w:t>
            </w:r>
          </w:p>
        </w:tc>
        <w:tc>
          <w:tcPr>
            <w:tcW w:w="1340" w:type="dxa"/>
            <w:vMerge w:val="restart"/>
            <w:tcBorders>
              <w:top w:val="nil"/>
              <w:left w:val="single" w:sz="8" w:space="0" w:color="000000"/>
              <w:bottom w:val="single" w:sz="8" w:space="0" w:color="000000"/>
              <w:right w:val="single" w:sz="8" w:space="0" w:color="000000"/>
            </w:tcBorders>
            <w:vAlign w:val="center"/>
            <w:hideMark/>
          </w:tcPr>
          <w:p w14:paraId="304AB741" w14:textId="77777777" w:rsidR="001877E5" w:rsidRDefault="001877E5">
            <w:pPr>
              <w:widowControl/>
              <w:autoSpaceDE/>
              <w:adjustRightInd/>
              <w:jc w:val="center"/>
              <w:rPr>
                <w:color w:val="000000"/>
                <w:sz w:val="22"/>
                <w:szCs w:val="22"/>
              </w:rPr>
            </w:pPr>
            <w:r>
              <w:rPr>
                <w:color w:val="000000"/>
                <w:sz w:val="22"/>
                <w:szCs w:val="22"/>
              </w:rPr>
              <w:t xml:space="preserve">$3.83 </w:t>
            </w:r>
          </w:p>
        </w:tc>
      </w:tr>
      <w:tr w:rsidR="001877E5" w14:paraId="43D65559" w14:textId="77777777" w:rsidTr="001877E5">
        <w:trPr>
          <w:trHeight w:val="315"/>
        </w:trPr>
        <w:tc>
          <w:tcPr>
            <w:tcW w:w="2220" w:type="dxa"/>
            <w:tcBorders>
              <w:top w:val="nil"/>
              <w:left w:val="single" w:sz="8" w:space="0" w:color="000000"/>
              <w:bottom w:val="single" w:sz="8" w:space="0" w:color="000000"/>
              <w:right w:val="single" w:sz="8" w:space="0" w:color="000000"/>
            </w:tcBorders>
            <w:vAlign w:val="center"/>
            <w:hideMark/>
          </w:tcPr>
          <w:p w14:paraId="689EA807" w14:textId="77777777" w:rsidR="001877E5" w:rsidRDefault="001877E5">
            <w:pPr>
              <w:widowControl/>
              <w:autoSpaceDE/>
              <w:adjustRightInd/>
              <w:rPr>
                <w:color w:val="000000"/>
                <w:sz w:val="14"/>
                <w:szCs w:val="14"/>
              </w:rPr>
            </w:pPr>
            <w:r>
              <w:rPr>
                <w:color w:val="000000"/>
                <w:sz w:val="14"/>
                <w:szCs w:val="22"/>
              </w:rPr>
              <w:t>THEREAFTER</w:t>
            </w:r>
          </w:p>
        </w:tc>
        <w:tc>
          <w:tcPr>
            <w:tcW w:w="0" w:type="auto"/>
            <w:vMerge/>
            <w:tcBorders>
              <w:top w:val="nil"/>
              <w:left w:val="single" w:sz="8" w:space="0" w:color="000000"/>
              <w:bottom w:val="single" w:sz="8" w:space="0" w:color="000000"/>
              <w:right w:val="single" w:sz="8" w:space="0" w:color="000000"/>
            </w:tcBorders>
            <w:vAlign w:val="center"/>
            <w:hideMark/>
          </w:tcPr>
          <w:p w14:paraId="29A10097" w14:textId="77777777" w:rsidR="001877E5" w:rsidRDefault="001877E5">
            <w:pPr>
              <w:widowControl/>
              <w:autoSpaceDE/>
              <w:autoSpaceDN/>
              <w:adjustRightInd/>
              <w:rPr>
                <w:color w:val="000000"/>
                <w:sz w:val="22"/>
                <w:szCs w:val="22"/>
              </w:rPr>
            </w:pPr>
          </w:p>
        </w:tc>
        <w:tc>
          <w:tcPr>
            <w:tcW w:w="0" w:type="auto"/>
            <w:vMerge/>
            <w:tcBorders>
              <w:top w:val="nil"/>
              <w:left w:val="single" w:sz="8" w:space="0" w:color="000000"/>
              <w:bottom w:val="single" w:sz="8" w:space="0" w:color="000000"/>
              <w:right w:val="single" w:sz="8" w:space="0" w:color="000000"/>
            </w:tcBorders>
            <w:vAlign w:val="center"/>
            <w:hideMark/>
          </w:tcPr>
          <w:p w14:paraId="20A077D9" w14:textId="77777777" w:rsidR="001877E5" w:rsidRDefault="001877E5">
            <w:pPr>
              <w:widowControl/>
              <w:autoSpaceDE/>
              <w:autoSpaceDN/>
              <w:adjustRightInd/>
              <w:rPr>
                <w:color w:val="000000"/>
                <w:sz w:val="22"/>
                <w:szCs w:val="22"/>
              </w:rPr>
            </w:pPr>
          </w:p>
        </w:tc>
        <w:tc>
          <w:tcPr>
            <w:tcW w:w="0" w:type="auto"/>
            <w:vMerge/>
            <w:tcBorders>
              <w:top w:val="nil"/>
              <w:left w:val="single" w:sz="8" w:space="0" w:color="000000"/>
              <w:bottom w:val="single" w:sz="8" w:space="0" w:color="000000"/>
              <w:right w:val="single" w:sz="8" w:space="0" w:color="000000"/>
            </w:tcBorders>
            <w:vAlign w:val="center"/>
            <w:hideMark/>
          </w:tcPr>
          <w:p w14:paraId="47229540" w14:textId="77777777" w:rsidR="001877E5" w:rsidRDefault="001877E5">
            <w:pPr>
              <w:widowControl/>
              <w:autoSpaceDE/>
              <w:autoSpaceDN/>
              <w:adjustRightInd/>
              <w:rPr>
                <w:color w:val="000000"/>
                <w:sz w:val="22"/>
                <w:szCs w:val="22"/>
              </w:rPr>
            </w:pPr>
          </w:p>
        </w:tc>
        <w:tc>
          <w:tcPr>
            <w:tcW w:w="0" w:type="auto"/>
            <w:vMerge/>
            <w:tcBorders>
              <w:top w:val="nil"/>
              <w:left w:val="single" w:sz="8" w:space="0" w:color="000000"/>
              <w:bottom w:val="single" w:sz="8" w:space="0" w:color="000000"/>
              <w:right w:val="single" w:sz="8" w:space="0" w:color="000000"/>
            </w:tcBorders>
            <w:vAlign w:val="center"/>
            <w:hideMark/>
          </w:tcPr>
          <w:p w14:paraId="14C494CA" w14:textId="77777777" w:rsidR="001877E5" w:rsidRDefault="001877E5">
            <w:pPr>
              <w:widowControl/>
              <w:autoSpaceDE/>
              <w:autoSpaceDN/>
              <w:adjustRightInd/>
              <w:rPr>
                <w:color w:val="000000"/>
                <w:sz w:val="22"/>
                <w:szCs w:val="22"/>
              </w:rPr>
            </w:pPr>
          </w:p>
        </w:tc>
        <w:tc>
          <w:tcPr>
            <w:tcW w:w="0" w:type="auto"/>
            <w:vMerge/>
            <w:tcBorders>
              <w:top w:val="nil"/>
              <w:left w:val="single" w:sz="8" w:space="0" w:color="000000"/>
              <w:bottom w:val="single" w:sz="8" w:space="0" w:color="000000"/>
              <w:right w:val="single" w:sz="8" w:space="0" w:color="000000"/>
            </w:tcBorders>
            <w:vAlign w:val="center"/>
            <w:hideMark/>
          </w:tcPr>
          <w:p w14:paraId="548CC95F" w14:textId="77777777" w:rsidR="001877E5" w:rsidRDefault="001877E5">
            <w:pPr>
              <w:widowControl/>
              <w:autoSpaceDE/>
              <w:autoSpaceDN/>
              <w:adjustRightInd/>
              <w:rPr>
                <w:color w:val="000000"/>
                <w:sz w:val="22"/>
                <w:szCs w:val="22"/>
              </w:rPr>
            </w:pPr>
          </w:p>
        </w:tc>
        <w:tc>
          <w:tcPr>
            <w:tcW w:w="0" w:type="auto"/>
            <w:vMerge/>
            <w:tcBorders>
              <w:top w:val="nil"/>
              <w:left w:val="single" w:sz="8" w:space="0" w:color="000000"/>
              <w:bottom w:val="single" w:sz="8" w:space="0" w:color="000000"/>
              <w:right w:val="single" w:sz="8" w:space="0" w:color="000000"/>
            </w:tcBorders>
            <w:vAlign w:val="center"/>
            <w:hideMark/>
          </w:tcPr>
          <w:p w14:paraId="38161FFF" w14:textId="77777777" w:rsidR="001877E5" w:rsidRDefault="001877E5">
            <w:pPr>
              <w:widowControl/>
              <w:autoSpaceDE/>
              <w:autoSpaceDN/>
              <w:adjustRightInd/>
              <w:rPr>
                <w:color w:val="000000"/>
                <w:sz w:val="22"/>
                <w:szCs w:val="22"/>
              </w:rPr>
            </w:pPr>
          </w:p>
        </w:tc>
      </w:tr>
    </w:tbl>
    <w:p w14:paraId="10951DC3" w14:textId="77777777" w:rsidR="001877E5" w:rsidRDefault="001877E5" w:rsidP="001877E5">
      <w:pPr>
        <w:widowControl/>
        <w:tabs>
          <w:tab w:val="right" w:pos="9360"/>
        </w:tabs>
        <w:rPr>
          <w:bCs/>
          <w:sz w:val="22"/>
          <w:szCs w:val="22"/>
          <w:u w:val="single"/>
        </w:rPr>
      </w:pPr>
      <w:bookmarkStart w:id="4" w:name="_Hlk520185278"/>
    </w:p>
    <w:p w14:paraId="43A380EE" w14:textId="2C7A24A9" w:rsidR="001877E5" w:rsidRDefault="001877E5" w:rsidP="001877E5">
      <w:pPr>
        <w:widowControl/>
        <w:tabs>
          <w:tab w:val="right" w:pos="9360"/>
        </w:tabs>
        <w:rPr>
          <w:bCs/>
          <w:sz w:val="22"/>
          <w:szCs w:val="22"/>
        </w:rPr>
      </w:pPr>
      <w:r>
        <w:rPr>
          <w:bCs/>
          <w:sz w:val="22"/>
          <w:szCs w:val="22"/>
          <w:u w:val="single"/>
        </w:rPr>
        <w:br w:type="page"/>
      </w:r>
      <w:r>
        <w:rPr>
          <w:bCs/>
          <w:sz w:val="22"/>
          <w:szCs w:val="22"/>
          <w:u w:val="single"/>
        </w:rPr>
        <w:lastRenderedPageBreak/>
        <w:t>Aqua Texas, Inc.</w:t>
      </w:r>
      <w:bookmarkEnd w:id="4"/>
      <w:r>
        <w:rPr>
          <w:bCs/>
          <w:sz w:val="22"/>
          <w:szCs w:val="22"/>
          <w:u w:val="single"/>
        </w:rPr>
        <w:t xml:space="preserve"> (Southwest Region)</w:t>
      </w:r>
      <w:r>
        <w:rPr>
          <w:bCs/>
          <w:sz w:val="22"/>
          <w:szCs w:val="22"/>
        </w:rPr>
        <w:tab/>
        <w:t xml:space="preserve">Water </w:t>
      </w:r>
      <w:r w:rsidR="002E1D06">
        <w:rPr>
          <w:bCs/>
          <w:sz w:val="22"/>
          <w:szCs w:val="22"/>
        </w:rPr>
        <w:t>Utility Tariff Page No. 1</w:t>
      </w:r>
      <w:r w:rsidR="00A006AC">
        <w:rPr>
          <w:bCs/>
          <w:sz w:val="22"/>
          <w:szCs w:val="22"/>
        </w:rPr>
        <w:t>6</w:t>
      </w:r>
    </w:p>
    <w:p w14:paraId="7296020D" w14:textId="77777777" w:rsidR="001877E5" w:rsidRDefault="001877E5" w:rsidP="001877E5">
      <w:pPr>
        <w:widowControl/>
        <w:tabs>
          <w:tab w:val="right" w:pos="9360"/>
        </w:tabs>
        <w:rPr>
          <w:bCs/>
          <w:sz w:val="22"/>
          <w:szCs w:val="22"/>
        </w:rPr>
      </w:pPr>
      <w:r>
        <w:rPr>
          <w:bCs/>
          <w:sz w:val="22"/>
          <w:szCs w:val="22"/>
        </w:rPr>
        <w:t xml:space="preserve">Ingram </w:t>
      </w:r>
      <w:r w:rsidR="00E75922">
        <w:rPr>
          <w:bCs/>
          <w:sz w:val="22"/>
          <w:szCs w:val="22"/>
        </w:rPr>
        <w:t>Water Supply</w:t>
      </w:r>
    </w:p>
    <w:p w14:paraId="7FD99385" w14:textId="77777777" w:rsidR="001877E5" w:rsidRDefault="001877E5" w:rsidP="001877E5">
      <w:pPr>
        <w:widowControl/>
        <w:tabs>
          <w:tab w:val="left" w:pos="-1440"/>
        </w:tabs>
        <w:jc w:val="center"/>
        <w:rPr>
          <w:sz w:val="22"/>
          <w:szCs w:val="22"/>
        </w:rPr>
      </w:pPr>
    </w:p>
    <w:p w14:paraId="58FD5D9C" w14:textId="77777777" w:rsidR="001877E5" w:rsidRDefault="001877E5" w:rsidP="001877E5">
      <w:pPr>
        <w:widowControl/>
        <w:tabs>
          <w:tab w:val="left" w:pos="-1440"/>
        </w:tabs>
        <w:jc w:val="center"/>
        <w:rPr>
          <w:sz w:val="22"/>
          <w:szCs w:val="22"/>
        </w:rPr>
      </w:pPr>
      <w:r>
        <w:rPr>
          <w:sz w:val="22"/>
          <w:szCs w:val="22"/>
        </w:rPr>
        <w:t>SECTION 1.0 -- RATE SCHEDULE (Continued)</w:t>
      </w:r>
    </w:p>
    <w:p w14:paraId="0AFD1319" w14:textId="77777777" w:rsidR="001877E5" w:rsidRDefault="001877E5" w:rsidP="001877E5">
      <w:pPr>
        <w:rPr>
          <w:sz w:val="22"/>
          <w:szCs w:val="22"/>
        </w:rPr>
      </w:pPr>
    </w:p>
    <w:p w14:paraId="6D3E178D" w14:textId="77777777" w:rsidR="00215D51" w:rsidRDefault="00215D51" w:rsidP="00215D51">
      <w:pPr>
        <w:widowControl/>
        <w:tabs>
          <w:tab w:val="left" w:pos="2160"/>
          <w:tab w:val="left" w:pos="6480"/>
          <w:tab w:val="right" w:pos="9360"/>
        </w:tabs>
        <w:rPr>
          <w:u w:val="single"/>
        </w:rPr>
      </w:pPr>
      <w:r w:rsidRPr="00711142">
        <w:rPr>
          <w:u w:val="single"/>
        </w:rPr>
        <w:t>System Improvement Charge</w:t>
      </w:r>
      <w:r w:rsidRPr="009B76EC">
        <w:t xml:space="preserve"> - Not subject to Federal Tax Change Credit Rider</w:t>
      </w:r>
    </w:p>
    <w:p w14:paraId="021A6F18" w14:textId="77777777" w:rsidR="00215D51" w:rsidRPr="00711142" w:rsidRDefault="00215D51" w:rsidP="00215D51">
      <w:pPr>
        <w:widowControl/>
        <w:tabs>
          <w:tab w:val="left" w:pos="2160"/>
          <w:tab w:val="left" w:pos="6480"/>
          <w:tab w:val="right" w:pos="9360"/>
        </w:tabs>
        <w:rPr>
          <w:u w:val="single"/>
        </w:rPr>
      </w:pPr>
    </w:p>
    <w:p w14:paraId="4B248A5D" w14:textId="77777777" w:rsidR="00215D51" w:rsidRPr="00711142" w:rsidRDefault="00215D51" w:rsidP="00215D51">
      <w:pPr>
        <w:widowControl/>
        <w:tabs>
          <w:tab w:val="left" w:pos="2160"/>
          <w:tab w:val="left" w:pos="5040"/>
          <w:tab w:val="right" w:pos="9360"/>
        </w:tabs>
        <w:ind w:left="360"/>
        <w:rPr>
          <w:u w:val="words"/>
        </w:rPr>
      </w:pPr>
      <w:r>
        <w:rPr>
          <w:u w:val="words"/>
        </w:rPr>
        <w:tab/>
        <w:t>Residential</w:t>
      </w:r>
      <w:r>
        <w:rPr>
          <w:u w:val="words"/>
        </w:rPr>
        <w:tab/>
        <w:t>Commercial</w:t>
      </w:r>
    </w:p>
    <w:p w14:paraId="53DCF6CA" w14:textId="77777777" w:rsidR="00215D51" w:rsidRPr="00711142" w:rsidRDefault="00215D51" w:rsidP="00215D51">
      <w:pPr>
        <w:widowControl/>
        <w:tabs>
          <w:tab w:val="left" w:pos="2160"/>
          <w:tab w:val="left" w:pos="5040"/>
          <w:tab w:val="right" w:pos="9360"/>
        </w:tabs>
        <w:ind w:left="360"/>
        <w:rPr>
          <w:u w:val="words"/>
        </w:rPr>
      </w:pPr>
      <w:r w:rsidRPr="00711142">
        <w:rPr>
          <w:u w:val="words"/>
        </w:rPr>
        <w:t xml:space="preserve">Meter Size </w:t>
      </w:r>
      <w:r w:rsidRPr="00711142">
        <w:rPr>
          <w:u w:val="words"/>
        </w:rPr>
        <w:tab/>
        <w:t>Monthly Charge</w:t>
      </w:r>
      <w:r>
        <w:rPr>
          <w:u w:val="words"/>
        </w:rPr>
        <w:tab/>
        <w:t>Monthly Charge</w:t>
      </w:r>
    </w:p>
    <w:p w14:paraId="5EF48E87" w14:textId="77777777" w:rsidR="00215D51" w:rsidRPr="00AC4495" w:rsidRDefault="00215D51" w:rsidP="00215D51">
      <w:pPr>
        <w:widowControl/>
        <w:tabs>
          <w:tab w:val="left" w:pos="180"/>
          <w:tab w:val="left" w:pos="2160"/>
          <w:tab w:val="left" w:pos="5040"/>
          <w:tab w:val="left" w:pos="6750"/>
          <w:tab w:val="right" w:pos="9360"/>
        </w:tabs>
        <w:ind w:firstLine="360"/>
      </w:pPr>
      <w:r w:rsidRPr="00711142">
        <w:t xml:space="preserve">5/8" x 3/4" </w:t>
      </w:r>
      <w:r w:rsidRPr="00711142">
        <w:tab/>
      </w:r>
      <w:r w:rsidRPr="00711142">
        <w:rPr>
          <w:u w:val="single"/>
          <w:lang w:val="en-CA"/>
        </w:rPr>
        <w:fldChar w:fldCharType="begin"/>
      </w:r>
      <w:r w:rsidRPr="00711142">
        <w:rPr>
          <w:u w:val="single"/>
          <w:lang w:val="en-CA"/>
        </w:rPr>
        <w:instrText xml:space="preserve"> SEQ CHAPTER \h \r 1</w:instrText>
      </w:r>
      <w:r w:rsidRPr="00711142">
        <w:rPr>
          <w:u w:val="single"/>
          <w:lang w:val="en-CA"/>
        </w:rPr>
        <w:fldChar w:fldCharType="end"/>
      </w:r>
      <w:r w:rsidRPr="00711142">
        <w:rPr>
          <w:u w:val="single"/>
        </w:rPr>
        <w:t>$11.</w:t>
      </w:r>
      <w:r>
        <w:rPr>
          <w:u w:val="single"/>
        </w:rPr>
        <w:t>26</w:t>
      </w:r>
      <w:r>
        <w:tab/>
      </w:r>
      <w:r w:rsidRPr="00711142">
        <w:rPr>
          <w:u w:val="single"/>
        </w:rPr>
        <w:t>$11.</w:t>
      </w:r>
      <w:r>
        <w:rPr>
          <w:u w:val="single"/>
        </w:rPr>
        <w:t>26</w:t>
      </w:r>
    </w:p>
    <w:p w14:paraId="670CC781" w14:textId="77777777" w:rsidR="00215D51" w:rsidRPr="00AC4495" w:rsidRDefault="00215D51" w:rsidP="00215D51">
      <w:pPr>
        <w:widowControl/>
        <w:tabs>
          <w:tab w:val="left" w:pos="180"/>
          <w:tab w:val="left" w:pos="2160"/>
          <w:tab w:val="left" w:pos="5040"/>
          <w:tab w:val="left" w:pos="6750"/>
          <w:tab w:val="right" w:pos="9360"/>
        </w:tabs>
        <w:ind w:firstLine="360"/>
      </w:pPr>
      <w:r w:rsidRPr="00711142">
        <w:t>1"</w:t>
      </w:r>
      <w:r w:rsidRPr="00711142">
        <w:tab/>
      </w:r>
      <w:r w:rsidRPr="00711142">
        <w:rPr>
          <w:u w:val="single"/>
        </w:rPr>
        <w:t>$</w:t>
      </w:r>
      <w:r>
        <w:rPr>
          <w:u w:val="single"/>
        </w:rPr>
        <w:t>28.15</w:t>
      </w:r>
      <w:r>
        <w:tab/>
      </w:r>
      <w:r w:rsidRPr="00711142">
        <w:rPr>
          <w:u w:val="single"/>
        </w:rPr>
        <w:t>$</w:t>
      </w:r>
      <w:r>
        <w:rPr>
          <w:u w:val="single"/>
        </w:rPr>
        <w:t>28.15</w:t>
      </w:r>
    </w:p>
    <w:p w14:paraId="704E805E" w14:textId="77777777" w:rsidR="00215D51" w:rsidRPr="00AC4495" w:rsidRDefault="00215D51" w:rsidP="00215D51">
      <w:pPr>
        <w:widowControl/>
        <w:tabs>
          <w:tab w:val="left" w:pos="180"/>
          <w:tab w:val="left" w:pos="2160"/>
          <w:tab w:val="left" w:pos="5040"/>
          <w:tab w:val="left" w:pos="6750"/>
          <w:tab w:val="right" w:pos="9360"/>
        </w:tabs>
        <w:ind w:firstLine="360"/>
      </w:pPr>
      <w:r w:rsidRPr="00711142">
        <w:t>1½"</w:t>
      </w:r>
      <w:r w:rsidRPr="00711142">
        <w:tab/>
      </w:r>
      <w:r w:rsidRPr="00711142">
        <w:rPr>
          <w:u w:val="single"/>
        </w:rPr>
        <w:t>$</w:t>
      </w:r>
      <w:r>
        <w:rPr>
          <w:u w:val="single"/>
        </w:rPr>
        <w:t>56.30</w:t>
      </w:r>
      <w:r>
        <w:tab/>
      </w:r>
      <w:r w:rsidRPr="00711142">
        <w:rPr>
          <w:u w:val="single"/>
        </w:rPr>
        <w:t>$</w:t>
      </w:r>
      <w:r>
        <w:rPr>
          <w:u w:val="single"/>
        </w:rPr>
        <w:t>56.30</w:t>
      </w:r>
    </w:p>
    <w:p w14:paraId="0E9F948E" w14:textId="77777777" w:rsidR="00215D51" w:rsidRPr="00AC4495" w:rsidRDefault="00215D51" w:rsidP="00215D51">
      <w:pPr>
        <w:widowControl/>
        <w:tabs>
          <w:tab w:val="left" w:pos="180"/>
          <w:tab w:val="left" w:pos="2160"/>
          <w:tab w:val="left" w:pos="5040"/>
          <w:tab w:val="left" w:pos="6750"/>
          <w:tab w:val="right" w:pos="9360"/>
        </w:tabs>
        <w:ind w:firstLine="360"/>
      </w:pPr>
      <w:r w:rsidRPr="00711142">
        <w:t>2"</w:t>
      </w:r>
      <w:r w:rsidRPr="00711142">
        <w:tab/>
      </w:r>
      <w:r w:rsidRPr="00711142">
        <w:rPr>
          <w:u w:val="single"/>
        </w:rPr>
        <w:t>$</w:t>
      </w:r>
      <w:r>
        <w:rPr>
          <w:u w:val="single"/>
        </w:rPr>
        <w:t>90.08</w:t>
      </w:r>
      <w:r>
        <w:tab/>
      </w:r>
      <w:r w:rsidRPr="00711142">
        <w:rPr>
          <w:u w:val="single"/>
        </w:rPr>
        <w:t>$</w:t>
      </w:r>
      <w:r>
        <w:rPr>
          <w:u w:val="single"/>
        </w:rPr>
        <w:t>90.08</w:t>
      </w:r>
    </w:p>
    <w:p w14:paraId="1B12CF8C" w14:textId="77777777" w:rsidR="00215D51" w:rsidRPr="00AC4495" w:rsidRDefault="00215D51" w:rsidP="00215D51">
      <w:pPr>
        <w:widowControl/>
        <w:tabs>
          <w:tab w:val="left" w:pos="180"/>
          <w:tab w:val="left" w:pos="2160"/>
          <w:tab w:val="left" w:pos="5040"/>
          <w:tab w:val="left" w:pos="6750"/>
        </w:tabs>
        <w:ind w:left="360"/>
      </w:pPr>
      <w:r w:rsidRPr="00711142">
        <w:t>3"</w:t>
      </w:r>
      <w:r w:rsidRPr="00711142">
        <w:tab/>
      </w:r>
      <w:r w:rsidRPr="00711142">
        <w:rPr>
          <w:u w:val="single"/>
        </w:rPr>
        <w:t>$</w:t>
      </w:r>
      <w:r>
        <w:rPr>
          <w:u w:val="single"/>
        </w:rPr>
        <w:t>180.16</w:t>
      </w:r>
      <w:r>
        <w:tab/>
      </w:r>
      <w:r w:rsidRPr="00711142">
        <w:rPr>
          <w:u w:val="single"/>
        </w:rPr>
        <w:t>$</w:t>
      </w:r>
      <w:r>
        <w:rPr>
          <w:u w:val="single"/>
        </w:rPr>
        <w:t>180.16</w:t>
      </w:r>
    </w:p>
    <w:p w14:paraId="3BB0FE09" w14:textId="77777777" w:rsidR="00215D51" w:rsidRPr="00AC4495" w:rsidRDefault="00215D51" w:rsidP="00215D51">
      <w:pPr>
        <w:widowControl/>
        <w:tabs>
          <w:tab w:val="left" w:pos="180"/>
          <w:tab w:val="left" w:pos="2160"/>
          <w:tab w:val="left" w:pos="5040"/>
          <w:tab w:val="left" w:pos="6750"/>
        </w:tabs>
        <w:ind w:left="360"/>
      </w:pPr>
      <w:r w:rsidRPr="00711142">
        <w:t>4"</w:t>
      </w:r>
      <w:r w:rsidRPr="00711142">
        <w:tab/>
      </w:r>
      <w:r w:rsidRPr="00711142">
        <w:rPr>
          <w:u w:val="single"/>
        </w:rPr>
        <w:t>$</w:t>
      </w:r>
      <w:r>
        <w:rPr>
          <w:u w:val="single"/>
        </w:rPr>
        <w:t>281.50</w:t>
      </w:r>
      <w:r>
        <w:tab/>
      </w:r>
      <w:r w:rsidRPr="00711142">
        <w:rPr>
          <w:u w:val="single"/>
        </w:rPr>
        <w:t>$</w:t>
      </w:r>
      <w:r>
        <w:rPr>
          <w:u w:val="single"/>
        </w:rPr>
        <w:t>281.50</w:t>
      </w:r>
    </w:p>
    <w:p w14:paraId="100E6063" w14:textId="77777777" w:rsidR="00215D51" w:rsidRPr="00AC4495" w:rsidRDefault="00215D51" w:rsidP="00215D51">
      <w:pPr>
        <w:widowControl/>
        <w:tabs>
          <w:tab w:val="left" w:pos="180"/>
          <w:tab w:val="left" w:pos="2160"/>
          <w:tab w:val="left" w:pos="5040"/>
          <w:tab w:val="left" w:pos="6750"/>
        </w:tabs>
        <w:ind w:left="360"/>
      </w:pPr>
      <w:r w:rsidRPr="00711142">
        <w:t>6"</w:t>
      </w:r>
      <w:r w:rsidRPr="00711142">
        <w:tab/>
      </w:r>
      <w:r w:rsidRPr="00711142">
        <w:rPr>
          <w:u w:val="single"/>
        </w:rPr>
        <w:t>$</w:t>
      </w:r>
      <w:r>
        <w:rPr>
          <w:u w:val="single"/>
        </w:rPr>
        <w:t>563.00</w:t>
      </w:r>
      <w:r>
        <w:tab/>
      </w:r>
      <w:r w:rsidRPr="00711142">
        <w:rPr>
          <w:u w:val="single"/>
        </w:rPr>
        <w:t>$</w:t>
      </w:r>
      <w:r>
        <w:rPr>
          <w:u w:val="single"/>
        </w:rPr>
        <w:t>563.00</w:t>
      </w:r>
    </w:p>
    <w:p w14:paraId="12946386" w14:textId="77777777" w:rsidR="00215D51" w:rsidRPr="00AC4495" w:rsidRDefault="00215D51" w:rsidP="00215D51">
      <w:pPr>
        <w:widowControl/>
        <w:tabs>
          <w:tab w:val="left" w:pos="180"/>
          <w:tab w:val="left" w:pos="2160"/>
          <w:tab w:val="left" w:pos="5040"/>
          <w:tab w:val="left" w:pos="6750"/>
        </w:tabs>
        <w:ind w:left="360"/>
      </w:pPr>
      <w:r w:rsidRPr="00711142">
        <w:t>8"</w:t>
      </w:r>
      <w:r w:rsidRPr="00711142">
        <w:tab/>
      </w:r>
      <w:r w:rsidRPr="00711142">
        <w:rPr>
          <w:u w:val="single"/>
        </w:rPr>
        <w:t>$</w:t>
      </w:r>
      <w:r>
        <w:rPr>
          <w:u w:val="single"/>
        </w:rPr>
        <w:t>900.80</w:t>
      </w:r>
      <w:r>
        <w:tab/>
      </w:r>
      <w:r w:rsidRPr="00711142">
        <w:rPr>
          <w:u w:val="single"/>
        </w:rPr>
        <w:t>$</w:t>
      </w:r>
      <w:r>
        <w:rPr>
          <w:u w:val="single"/>
        </w:rPr>
        <w:t>900.80</w:t>
      </w:r>
    </w:p>
    <w:p w14:paraId="61BACFF0" w14:textId="77777777" w:rsidR="00215D51" w:rsidRPr="00AC4495" w:rsidRDefault="00215D51" w:rsidP="00215D51">
      <w:pPr>
        <w:widowControl/>
        <w:tabs>
          <w:tab w:val="left" w:pos="180"/>
          <w:tab w:val="left" w:pos="2160"/>
          <w:tab w:val="left" w:pos="5040"/>
          <w:tab w:val="left" w:pos="6750"/>
        </w:tabs>
        <w:ind w:left="360"/>
      </w:pPr>
      <w:r w:rsidRPr="00711142">
        <w:t>10"</w:t>
      </w:r>
      <w:r w:rsidRPr="00711142">
        <w:tab/>
      </w:r>
      <w:r w:rsidRPr="00711142">
        <w:rPr>
          <w:u w:val="single"/>
        </w:rPr>
        <w:t>$1,</w:t>
      </w:r>
      <w:r>
        <w:rPr>
          <w:u w:val="single"/>
        </w:rPr>
        <w:t>294.90</w:t>
      </w:r>
      <w:r>
        <w:tab/>
      </w:r>
      <w:r w:rsidRPr="00711142">
        <w:rPr>
          <w:u w:val="single"/>
        </w:rPr>
        <w:t>$</w:t>
      </w:r>
      <w:r>
        <w:rPr>
          <w:u w:val="single"/>
        </w:rPr>
        <w:t>1,294.90</w:t>
      </w:r>
    </w:p>
    <w:p w14:paraId="56C8163C" w14:textId="77777777" w:rsidR="00215D51" w:rsidRPr="00AC4495" w:rsidRDefault="00215D51" w:rsidP="00215D51">
      <w:pPr>
        <w:widowControl/>
        <w:tabs>
          <w:tab w:val="left" w:pos="180"/>
          <w:tab w:val="left" w:pos="2160"/>
          <w:tab w:val="left" w:pos="5040"/>
          <w:tab w:val="left" w:pos="6750"/>
        </w:tabs>
        <w:ind w:left="360"/>
      </w:pPr>
      <w:r w:rsidRPr="00711142">
        <w:t>12"</w:t>
      </w:r>
      <w:r w:rsidRPr="00711142">
        <w:tab/>
      </w:r>
      <w:r w:rsidRPr="00711142">
        <w:rPr>
          <w:u w:val="single"/>
        </w:rPr>
        <w:t>$2,</w:t>
      </w:r>
      <w:r>
        <w:rPr>
          <w:u w:val="single"/>
        </w:rPr>
        <w:t>420.30</w:t>
      </w:r>
      <w:r>
        <w:tab/>
      </w:r>
      <w:r w:rsidRPr="00711142">
        <w:rPr>
          <w:u w:val="single"/>
        </w:rPr>
        <w:t>$</w:t>
      </w:r>
      <w:r>
        <w:rPr>
          <w:u w:val="single"/>
        </w:rPr>
        <w:t>2,420.90</w:t>
      </w:r>
    </w:p>
    <w:p w14:paraId="43F01ABA" w14:textId="77777777" w:rsidR="00215D51" w:rsidRDefault="00215D51" w:rsidP="001877E5">
      <w:pPr>
        <w:rPr>
          <w:sz w:val="22"/>
          <w:szCs w:val="22"/>
        </w:rPr>
      </w:pPr>
    </w:p>
    <w:p w14:paraId="29D26F5D" w14:textId="77777777" w:rsidR="001877E5" w:rsidRDefault="001877E5" w:rsidP="001877E5">
      <w:pPr>
        <w:tabs>
          <w:tab w:val="right" w:leader="dot" w:pos="9360"/>
        </w:tabs>
        <w:rPr>
          <w:sz w:val="22"/>
          <w:szCs w:val="22"/>
        </w:rPr>
      </w:pPr>
      <w:r>
        <w:rPr>
          <w:sz w:val="22"/>
          <w:szCs w:val="22"/>
        </w:rPr>
        <w:t>Federal Tax Change Credit Rider:</w:t>
      </w:r>
      <w:r>
        <w:rPr>
          <w:sz w:val="22"/>
          <w:szCs w:val="22"/>
        </w:rPr>
        <w:tab/>
        <w:t>(7.33%) of the monthly retail bill</w:t>
      </w:r>
    </w:p>
    <w:p w14:paraId="09070EFE" w14:textId="77777777" w:rsidR="001877E5" w:rsidRDefault="001877E5" w:rsidP="001877E5">
      <w:pPr>
        <w:jc w:val="both"/>
        <w:rPr>
          <w:sz w:val="22"/>
          <w:szCs w:val="22"/>
        </w:rPr>
      </w:pPr>
      <w:r>
        <w:rPr>
          <w:sz w:val="22"/>
          <w:szCs w:val="22"/>
        </w:rPr>
        <w:t xml:space="preserve">(Effective May 1, 2018; </w:t>
      </w:r>
      <w:r>
        <w:rPr>
          <w:b/>
          <w:i/>
          <w:sz w:val="22"/>
          <w:szCs w:val="22"/>
        </w:rPr>
        <w:t>Tariff Control No. 48197</w:t>
      </w:r>
      <w:r>
        <w:rPr>
          <w:sz w:val="22"/>
          <w:szCs w:val="22"/>
        </w:rPr>
        <w:t>)</w:t>
      </w:r>
    </w:p>
    <w:p w14:paraId="6ED6CF55" w14:textId="77777777" w:rsidR="001877E5" w:rsidRDefault="001877E5" w:rsidP="001877E5">
      <w:pPr>
        <w:tabs>
          <w:tab w:val="right" w:leader="dot" w:pos="9360"/>
        </w:tabs>
        <w:rPr>
          <w:sz w:val="22"/>
          <w:szCs w:val="22"/>
        </w:rPr>
      </w:pPr>
    </w:p>
    <w:p w14:paraId="41DCDE66" w14:textId="77777777" w:rsidR="001877E5" w:rsidRDefault="001877E5" w:rsidP="001877E5">
      <w:pPr>
        <w:tabs>
          <w:tab w:val="right" w:leader="dot" w:pos="9360"/>
        </w:tabs>
        <w:rPr>
          <w:sz w:val="22"/>
          <w:szCs w:val="22"/>
        </w:rPr>
      </w:pPr>
      <w:r>
        <w:rPr>
          <w:sz w:val="22"/>
          <w:szCs w:val="22"/>
        </w:rPr>
        <w:t>Federal Tax Change Credit Rider:</w:t>
      </w:r>
      <w:r>
        <w:rPr>
          <w:sz w:val="22"/>
          <w:szCs w:val="22"/>
        </w:rPr>
        <w:tab/>
        <w:t>(5.26%) of the monthly retail bill</w:t>
      </w:r>
    </w:p>
    <w:p w14:paraId="514CC5E5" w14:textId="77777777" w:rsidR="001877E5" w:rsidRDefault="001877E5" w:rsidP="001877E5">
      <w:pPr>
        <w:rPr>
          <w:sz w:val="22"/>
          <w:szCs w:val="22"/>
        </w:rPr>
      </w:pPr>
      <w:r>
        <w:rPr>
          <w:sz w:val="22"/>
          <w:szCs w:val="22"/>
        </w:rPr>
        <w:t xml:space="preserve">(Effective January 1, 2019; </w:t>
      </w:r>
      <w:r>
        <w:rPr>
          <w:b/>
          <w:i/>
          <w:sz w:val="22"/>
          <w:szCs w:val="22"/>
        </w:rPr>
        <w:t>Tariff Control No. 48197</w:t>
      </w:r>
      <w:r>
        <w:rPr>
          <w:sz w:val="22"/>
          <w:szCs w:val="22"/>
        </w:rPr>
        <w:t>)</w:t>
      </w:r>
    </w:p>
    <w:p w14:paraId="0950D00A" w14:textId="77777777" w:rsidR="001877E5" w:rsidRDefault="001877E5" w:rsidP="001877E5">
      <w:pPr>
        <w:widowControl/>
        <w:jc w:val="both"/>
        <w:rPr>
          <w:sz w:val="22"/>
          <w:szCs w:val="22"/>
        </w:rPr>
      </w:pPr>
    </w:p>
    <w:p w14:paraId="7C49CE0B" w14:textId="77777777" w:rsidR="001877E5" w:rsidRDefault="001877E5" w:rsidP="001877E5">
      <w:pPr>
        <w:rPr>
          <w:sz w:val="22"/>
          <w:szCs w:val="22"/>
        </w:rPr>
      </w:pPr>
    </w:p>
    <w:p w14:paraId="367287F7" w14:textId="77777777" w:rsidR="001877E5" w:rsidRDefault="001877E5" w:rsidP="001877E5">
      <w:pPr>
        <w:widowControl/>
        <w:rPr>
          <w:sz w:val="22"/>
          <w:szCs w:val="22"/>
        </w:rPr>
      </w:pPr>
      <w:r>
        <w:rPr>
          <w:sz w:val="22"/>
          <w:szCs w:val="22"/>
        </w:rPr>
        <w:t>FORM OF PAYMENT:  The utility will accept the following forms of payment:</w:t>
      </w:r>
    </w:p>
    <w:p w14:paraId="62D6CDE5" w14:textId="77777777" w:rsidR="001877E5" w:rsidRDefault="001877E5" w:rsidP="001877E5">
      <w:pPr>
        <w:widowControl/>
        <w:tabs>
          <w:tab w:val="left" w:pos="4320"/>
          <w:tab w:val="left" w:pos="5760"/>
          <w:tab w:val="right" w:pos="9360"/>
        </w:tabs>
        <w:rPr>
          <w:sz w:val="22"/>
          <w:szCs w:val="22"/>
        </w:rPr>
      </w:pPr>
      <w:r>
        <w:rPr>
          <w:sz w:val="22"/>
          <w:szCs w:val="22"/>
        </w:rPr>
        <w:t>Cash</w:t>
      </w:r>
      <w:r>
        <w:rPr>
          <w:sz w:val="22"/>
          <w:szCs w:val="22"/>
          <w:u w:val="single"/>
        </w:rPr>
        <w:t xml:space="preserve"> X (</w:t>
      </w:r>
      <w:r>
        <w:rPr>
          <w:sz w:val="18"/>
          <w:szCs w:val="18"/>
          <w:u w:val="single"/>
        </w:rPr>
        <w:t>If in person at designated locations</w:t>
      </w:r>
      <w:r>
        <w:rPr>
          <w:sz w:val="22"/>
          <w:szCs w:val="22"/>
          <w:u w:val="single"/>
        </w:rPr>
        <w:t>)</w:t>
      </w:r>
      <w:r>
        <w:rPr>
          <w:sz w:val="22"/>
          <w:szCs w:val="22"/>
        </w:rPr>
        <w:t xml:space="preserve">, </w:t>
      </w:r>
      <w:r>
        <w:rPr>
          <w:sz w:val="22"/>
          <w:szCs w:val="22"/>
        </w:rPr>
        <w:tab/>
        <w:t xml:space="preserve">Check </w:t>
      </w:r>
      <w:r>
        <w:rPr>
          <w:sz w:val="22"/>
          <w:szCs w:val="22"/>
          <w:u w:val="single"/>
        </w:rPr>
        <w:t>X,</w:t>
      </w:r>
      <w:r>
        <w:rPr>
          <w:sz w:val="22"/>
          <w:szCs w:val="22"/>
        </w:rPr>
        <w:t xml:space="preserve"> </w:t>
      </w:r>
      <w:r>
        <w:rPr>
          <w:sz w:val="22"/>
          <w:szCs w:val="22"/>
        </w:rPr>
        <w:tab/>
        <w:t>Money Order</w:t>
      </w:r>
      <w:r>
        <w:rPr>
          <w:sz w:val="22"/>
          <w:szCs w:val="22"/>
          <w:u w:val="single"/>
        </w:rPr>
        <w:t xml:space="preserve"> X,</w:t>
      </w:r>
      <w:r>
        <w:rPr>
          <w:sz w:val="22"/>
          <w:szCs w:val="22"/>
        </w:rPr>
        <w:t xml:space="preserve"> </w:t>
      </w:r>
      <w:r>
        <w:rPr>
          <w:sz w:val="22"/>
          <w:szCs w:val="22"/>
        </w:rPr>
        <w:tab/>
        <w:t>Credit Card</w:t>
      </w:r>
      <w:r>
        <w:rPr>
          <w:sz w:val="22"/>
          <w:szCs w:val="22"/>
          <w:u w:val="single"/>
        </w:rPr>
        <w:t xml:space="preserve"> X</w:t>
      </w:r>
      <w:r>
        <w:rPr>
          <w:sz w:val="22"/>
          <w:szCs w:val="22"/>
        </w:rPr>
        <w:t>,</w:t>
      </w:r>
    </w:p>
    <w:p w14:paraId="65A5A8C0" w14:textId="77777777" w:rsidR="001877E5" w:rsidRDefault="001877E5" w:rsidP="001877E5">
      <w:pPr>
        <w:widowControl/>
        <w:tabs>
          <w:tab w:val="left" w:pos="2160"/>
          <w:tab w:val="left" w:pos="3420"/>
          <w:tab w:val="left" w:pos="5400"/>
          <w:tab w:val="right" w:pos="9360"/>
        </w:tabs>
        <w:rPr>
          <w:sz w:val="22"/>
          <w:szCs w:val="22"/>
          <w:u w:val="single"/>
        </w:rPr>
      </w:pPr>
      <w:r>
        <w:rPr>
          <w:sz w:val="22"/>
          <w:szCs w:val="22"/>
        </w:rPr>
        <w:t xml:space="preserve">Other (specify) </w:t>
      </w:r>
      <w:r>
        <w:rPr>
          <w:sz w:val="22"/>
          <w:szCs w:val="22"/>
          <w:u w:val="single"/>
        </w:rPr>
        <w:t>Electronic Billing and Payment (See Section 2.06 Billing)</w:t>
      </w:r>
    </w:p>
    <w:p w14:paraId="1F47B06F" w14:textId="77777777" w:rsidR="001877E5" w:rsidRDefault="001877E5" w:rsidP="001877E5">
      <w:pPr>
        <w:widowControl/>
        <w:ind w:left="720"/>
        <w:jc w:val="both"/>
        <w:rPr>
          <w:sz w:val="18"/>
          <w:szCs w:val="18"/>
        </w:rPr>
      </w:pPr>
      <w:r>
        <w:rPr>
          <w:sz w:val="18"/>
          <w:szCs w:val="18"/>
        </w:rPr>
        <w:t>THE UTILITY MAY REQUIRE EXACT CHANGE FOR PAYMENTS AND MAY REFUSE TO ACCEPT PAYMENTS MADE USING MORE THAN $1.00 IN SMALL COINS.  A WRITTEN RECEIPT WILL BE GIVEN FOR CASH PAYMENTS.</w:t>
      </w:r>
    </w:p>
    <w:p w14:paraId="1C484E45" w14:textId="77777777" w:rsidR="001877E5" w:rsidRDefault="001877E5" w:rsidP="001877E5">
      <w:pPr>
        <w:widowControl/>
        <w:rPr>
          <w:sz w:val="18"/>
          <w:szCs w:val="18"/>
        </w:rPr>
      </w:pPr>
    </w:p>
    <w:p w14:paraId="1CEF6C88" w14:textId="77777777" w:rsidR="001877E5" w:rsidRDefault="001877E5" w:rsidP="001877E5">
      <w:pPr>
        <w:widowControl/>
        <w:ind w:left="720"/>
        <w:jc w:val="both"/>
        <w:rPr>
          <w:sz w:val="18"/>
          <w:szCs w:val="18"/>
        </w:rPr>
      </w:pPr>
      <w:r>
        <w:rPr>
          <w:sz w:val="18"/>
          <w:szCs w:val="18"/>
        </w:rPr>
        <w:t>UNAFFILIATED THIRD PARTIES WHO ACCEPT AND PROCESS CASH, CREDIT CARD, OR ELECTRONIC PAYMENTS FOR UTILITY BILLS MAY REQUIRE PAYMENT OF AN ADDITIONAL CONVENIENCE CHARGE FOR THIS SERVICE.</w:t>
      </w:r>
    </w:p>
    <w:p w14:paraId="2823717A" w14:textId="77777777" w:rsidR="001877E5" w:rsidRDefault="001877E5" w:rsidP="001877E5">
      <w:pPr>
        <w:widowControl/>
        <w:rPr>
          <w:sz w:val="22"/>
          <w:szCs w:val="22"/>
        </w:rPr>
      </w:pPr>
    </w:p>
    <w:p w14:paraId="72C52784" w14:textId="77777777" w:rsidR="001877E5" w:rsidRDefault="001877E5" w:rsidP="001877E5">
      <w:pPr>
        <w:widowControl/>
        <w:tabs>
          <w:tab w:val="right" w:leader="dot" w:pos="9360"/>
        </w:tabs>
        <w:rPr>
          <w:sz w:val="22"/>
          <w:szCs w:val="22"/>
        </w:rPr>
      </w:pPr>
      <w:r>
        <w:rPr>
          <w:sz w:val="22"/>
          <w:szCs w:val="22"/>
        </w:rPr>
        <w:t>REGULATORY ASSESSMENT</w:t>
      </w:r>
      <w:r>
        <w:rPr>
          <w:sz w:val="22"/>
          <w:szCs w:val="22"/>
        </w:rPr>
        <w:tab/>
      </w:r>
      <w:r>
        <w:rPr>
          <w:sz w:val="22"/>
          <w:szCs w:val="22"/>
          <w:u w:val="single"/>
        </w:rPr>
        <w:t>1.0%</w:t>
      </w:r>
    </w:p>
    <w:p w14:paraId="1089D6C3" w14:textId="77777777" w:rsidR="001877E5" w:rsidRDefault="001877E5" w:rsidP="001877E5">
      <w:pPr>
        <w:widowControl/>
        <w:ind w:left="720"/>
        <w:jc w:val="both"/>
        <w:rPr>
          <w:sz w:val="18"/>
          <w:szCs w:val="18"/>
        </w:rPr>
      </w:pPr>
      <w:r>
        <w:rPr>
          <w:sz w:val="18"/>
          <w:szCs w:val="18"/>
        </w:rPr>
        <w:t>PUC RULES REQUIRE THE UTILITY TO COLLECT A FEE OF ONE PERCENT OF THE RETAIL MONTHLY BILL AND TO REMIT FEE TO THE TCEQ.</w:t>
      </w:r>
    </w:p>
    <w:p w14:paraId="1300A838" w14:textId="77777777" w:rsidR="001877E5" w:rsidRDefault="001877E5" w:rsidP="001877E5">
      <w:pPr>
        <w:widowControl/>
        <w:tabs>
          <w:tab w:val="left" w:pos="-1440"/>
        </w:tabs>
        <w:rPr>
          <w:sz w:val="22"/>
          <w:szCs w:val="22"/>
          <w:u w:val="single"/>
        </w:rPr>
      </w:pPr>
    </w:p>
    <w:p w14:paraId="1B423AB9" w14:textId="77777777" w:rsidR="001877E5" w:rsidRDefault="001877E5" w:rsidP="001877E5">
      <w:pPr>
        <w:widowControl/>
        <w:tabs>
          <w:tab w:val="left" w:pos="-1440"/>
        </w:tabs>
        <w:rPr>
          <w:sz w:val="22"/>
          <w:szCs w:val="22"/>
        </w:rPr>
      </w:pPr>
      <w:r>
        <w:rPr>
          <w:sz w:val="22"/>
          <w:szCs w:val="22"/>
          <w:u w:val="single"/>
        </w:rPr>
        <w:t>Section 1.02 - Miscellaneous Fees</w:t>
      </w:r>
    </w:p>
    <w:p w14:paraId="56D37E88" w14:textId="77777777" w:rsidR="001877E5" w:rsidRDefault="001877E5" w:rsidP="001877E5">
      <w:pPr>
        <w:widowControl/>
        <w:tabs>
          <w:tab w:val="left" w:pos="-1440"/>
        </w:tabs>
        <w:rPr>
          <w:sz w:val="22"/>
          <w:szCs w:val="22"/>
        </w:rPr>
      </w:pPr>
    </w:p>
    <w:p w14:paraId="0AAA1182" w14:textId="77777777" w:rsidR="001877E5" w:rsidRDefault="001877E5" w:rsidP="001877E5">
      <w:pPr>
        <w:widowControl/>
        <w:tabs>
          <w:tab w:val="right" w:leader="dot" w:pos="9360"/>
        </w:tabs>
        <w:rPr>
          <w:sz w:val="22"/>
          <w:szCs w:val="22"/>
        </w:rPr>
      </w:pPr>
      <w:r>
        <w:rPr>
          <w:sz w:val="22"/>
          <w:szCs w:val="22"/>
        </w:rPr>
        <w:t>TAP FEE</w:t>
      </w:r>
      <w:r>
        <w:rPr>
          <w:sz w:val="22"/>
          <w:szCs w:val="22"/>
        </w:rPr>
        <w:tab/>
      </w:r>
      <w:r>
        <w:rPr>
          <w:sz w:val="22"/>
          <w:szCs w:val="22"/>
          <w:u w:val="single"/>
        </w:rPr>
        <w:t>$600.00</w:t>
      </w:r>
    </w:p>
    <w:p w14:paraId="396E637F" w14:textId="77777777" w:rsidR="001877E5" w:rsidRDefault="001877E5" w:rsidP="001877E5">
      <w:pPr>
        <w:widowControl/>
        <w:ind w:left="720"/>
        <w:jc w:val="both"/>
        <w:rPr>
          <w:sz w:val="18"/>
          <w:szCs w:val="18"/>
        </w:rPr>
      </w:pPr>
      <w:r>
        <w:rPr>
          <w:sz w:val="18"/>
          <w:szCs w:val="18"/>
        </w:rPr>
        <w:t>TAP FEE COVERS THE UTILITY'S COSTS FOR MATERIALS AND LABOR TO INSTALL A STANDARD RESIDENTIAL 5/8" x 3/4" METER.  AN ADDITIONAL FEE TO COVER UNIQUE COSTS IS PERMITTED IF LISTED ON THIS TARIFF.</w:t>
      </w:r>
    </w:p>
    <w:p w14:paraId="5AEBCC9C" w14:textId="77777777" w:rsidR="001877E5" w:rsidRDefault="001877E5" w:rsidP="001877E5">
      <w:pPr>
        <w:widowControl/>
        <w:tabs>
          <w:tab w:val="right" w:leader="dot" w:pos="9450"/>
        </w:tabs>
        <w:rPr>
          <w:sz w:val="22"/>
          <w:szCs w:val="22"/>
        </w:rPr>
      </w:pPr>
    </w:p>
    <w:p w14:paraId="231575D5" w14:textId="77777777" w:rsidR="001877E5" w:rsidRDefault="001877E5" w:rsidP="001877E5">
      <w:pPr>
        <w:widowControl/>
        <w:tabs>
          <w:tab w:val="right" w:leader="dot" w:pos="9360"/>
        </w:tabs>
        <w:rPr>
          <w:sz w:val="22"/>
          <w:szCs w:val="22"/>
        </w:rPr>
      </w:pPr>
      <w:r>
        <w:rPr>
          <w:sz w:val="22"/>
          <w:szCs w:val="22"/>
        </w:rPr>
        <w:t>TAP FEE (Unique costs)</w:t>
      </w:r>
      <w:r>
        <w:rPr>
          <w:sz w:val="22"/>
          <w:szCs w:val="22"/>
        </w:rPr>
        <w:tab/>
      </w:r>
      <w:r>
        <w:rPr>
          <w:sz w:val="22"/>
          <w:szCs w:val="22"/>
          <w:u w:val="single"/>
        </w:rPr>
        <w:t>Actual Cost</w:t>
      </w:r>
    </w:p>
    <w:p w14:paraId="09563B35" w14:textId="77777777" w:rsidR="001877E5" w:rsidRDefault="001877E5" w:rsidP="001877E5">
      <w:pPr>
        <w:widowControl/>
        <w:tabs>
          <w:tab w:val="right" w:leader="dot" w:pos="9360"/>
        </w:tabs>
        <w:ind w:left="720"/>
        <w:jc w:val="both"/>
        <w:rPr>
          <w:sz w:val="18"/>
          <w:szCs w:val="18"/>
        </w:rPr>
      </w:pPr>
      <w:r>
        <w:rPr>
          <w:sz w:val="18"/>
          <w:szCs w:val="18"/>
        </w:rPr>
        <w:t>FOR EXAMPLE, A ROAD BORE FOR CUSTOMERS OUTSIDE OF SUBDIVISIONS OR RESIDENTIAL AREAS.</w:t>
      </w:r>
    </w:p>
    <w:p w14:paraId="4C2A1707" w14:textId="77777777" w:rsidR="001877E5" w:rsidRDefault="001877E5" w:rsidP="001877E5">
      <w:pPr>
        <w:widowControl/>
        <w:tabs>
          <w:tab w:val="right" w:leader="dot" w:pos="9360"/>
        </w:tabs>
        <w:ind w:left="720"/>
        <w:jc w:val="both"/>
        <w:rPr>
          <w:sz w:val="18"/>
          <w:szCs w:val="18"/>
        </w:rPr>
      </w:pPr>
    </w:p>
    <w:p w14:paraId="05C238EB" w14:textId="77777777" w:rsidR="001877E5" w:rsidRDefault="001877E5" w:rsidP="001877E5">
      <w:pPr>
        <w:widowControl/>
        <w:tabs>
          <w:tab w:val="right" w:leader="dot" w:pos="9360"/>
        </w:tabs>
        <w:ind w:left="720" w:hanging="702"/>
        <w:rPr>
          <w:sz w:val="22"/>
          <w:szCs w:val="22"/>
        </w:rPr>
      </w:pPr>
      <w:r>
        <w:rPr>
          <w:sz w:val="22"/>
          <w:szCs w:val="22"/>
        </w:rPr>
        <w:t>TAP FEE (Larger meter)</w:t>
      </w:r>
      <w:r>
        <w:rPr>
          <w:sz w:val="22"/>
          <w:szCs w:val="22"/>
        </w:rPr>
        <w:tab/>
      </w:r>
      <w:r>
        <w:rPr>
          <w:sz w:val="22"/>
          <w:szCs w:val="22"/>
          <w:u w:val="single"/>
        </w:rPr>
        <w:t>Actual Cost</w:t>
      </w:r>
    </w:p>
    <w:p w14:paraId="070E4CE4" w14:textId="77777777" w:rsidR="001877E5" w:rsidRDefault="001877E5" w:rsidP="001877E5">
      <w:pPr>
        <w:widowControl/>
        <w:tabs>
          <w:tab w:val="right" w:leader="dot" w:pos="9360"/>
        </w:tabs>
        <w:ind w:left="720"/>
        <w:jc w:val="both"/>
        <w:rPr>
          <w:sz w:val="18"/>
          <w:szCs w:val="18"/>
        </w:rPr>
      </w:pPr>
      <w:r>
        <w:rPr>
          <w:sz w:val="18"/>
          <w:szCs w:val="18"/>
        </w:rPr>
        <w:t>THIS TAP FEE IS BASED ON THE UTILITY’S ACTUAL COST FOR MATERIALS AND LABOR FOR METERS LARGER THAN STANDARD 5/8" x 3/4" METERS.  UNIQUE COSTS, SUCH AS ROAD BORES, WILL BE CHARGED IN ADDITION TO THIS TAP FEE AT THEIR ACTUAL COST OF INSTALLATION.</w:t>
      </w:r>
    </w:p>
    <w:p w14:paraId="6B591ACA" w14:textId="12BB5EE9" w:rsidR="00193E54" w:rsidRDefault="00193E54" w:rsidP="00193E54">
      <w:pPr>
        <w:widowControl/>
        <w:tabs>
          <w:tab w:val="right" w:pos="9360"/>
        </w:tabs>
        <w:rPr>
          <w:bCs/>
          <w:sz w:val="22"/>
          <w:szCs w:val="22"/>
        </w:rPr>
      </w:pPr>
      <w:r>
        <w:rPr>
          <w:bCs/>
          <w:sz w:val="22"/>
          <w:szCs w:val="22"/>
          <w:u w:val="single"/>
        </w:rPr>
        <w:lastRenderedPageBreak/>
        <w:t>Aqua Texas, Inc. (Southwest Region)</w:t>
      </w:r>
      <w:r>
        <w:rPr>
          <w:bCs/>
          <w:sz w:val="22"/>
          <w:szCs w:val="22"/>
        </w:rPr>
        <w:tab/>
        <w:t>Water Utility Tariff Page No. 1</w:t>
      </w:r>
      <w:r w:rsidR="00A006AC">
        <w:rPr>
          <w:bCs/>
          <w:sz w:val="22"/>
          <w:szCs w:val="22"/>
        </w:rPr>
        <w:t>7</w:t>
      </w:r>
      <w:r>
        <w:rPr>
          <w:bCs/>
          <w:sz w:val="22"/>
          <w:szCs w:val="22"/>
        </w:rPr>
        <w:t xml:space="preserve"> </w:t>
      </w:r>
    </w:p>
    <w:p w14:paraId="54659D22" w14:textId="77777777" w:rsidR="00193E54" w:rsidRDefault="00193E54" w:rsidP="00193E54">
      <w:pPr>
        <w:widowControl/>
        <w:jc w:val="both"/>
        <w:rPr>
          <w:sz w:val="22"/>
          <w:szCs w:val="22"/>
        </w:rPr>
      </w:pPr>
      <w:r>
        <w:rPr>
          <w:sz w:val="22"/>
          <w:szCs w:val="22"/>
        </w:rPr>
        <w:t>Ingram Water Supply</w:t>
      </w:r>
    </w:p>
    <w:p w14:paraId="594A14F7" w14:textId="77777777" w:rsidR="00193E54" w:rsidRDefault="00193E54" w:rsidP="00193E54">
      <w:pPr>
        <w:widowControl/>
      </w:pPr>
    </w:p>
    <w:p w14:paraId="4AA87F2D" w14:textId="1C8B3DBD" w:rsidR="001877E5" w:rsidRDefault="00193E54" w:rsidP="00193E54">
      <w:pPr>
        <w:widowControl/>
        <w:tabs>
          <w:tab w:val="left" w:pos="-1440"/>
        </w:tabs>
        <w:jc w:val="center"/>
        <w:rPr>
          <w:sz w:val="22"/>
          <w:szCs w:val="22"/>
        </w:rPr>
      </w:pPr>
      <w:r>
        <w:rPr>
          <w:sz w:val="22"/>
          <w:szCs w:val="22"/>
        </w:rPr>
        <w:t>SECTION 1.0 -- RATE SCHEDULE (Continued)</w:t>
      </w:r>
    </w:p>
    <w:p w14:paraId="488C7FA3" w14:textId="77777777" w:rsidR="00193E54" w:rsidRPr="00193E54" w:rsidRDefault="00193E54" w:rsidP="00193E54">
      <w:pPr>
        <w:widowControl/>
        <w:tabs>
          <w:tab w:val="left" w:pos="-1440"/>
        </w:tabs>
        <w:jc w:val="center"/>
        <w:rPr>
          <w:sz w:val="22"/>
          <w:szCs w:val="22"/>
        </w:rPr>
      </w:pPr>
    </w:p>
    <w:p w14:paraId="3D23AB9A" w14:textId="77777777" w:rsidR="001877E5" w:rsidRDefault="001877E5" w:rsidP="001877E5">
      <w:pPr>
        <w:widowControl/>
        <w:tabs>
          <w:tab w:val="right" w:leader="dot" w:pos="9360"/>
        </w:tabs>
        <w:ind w:firstLine="18"/>
        <w:rPr>
          <w:sz w:val="22"/>
          <w:szCs w:val="22"/>
        </w:rPr>
      </w:pPr>
      <w:r>
        <w:rPr>
          <w:sz w:val="22"/>
          <w:szCs w:val="22"/>
        </w:rPr>
        <w:t>METER RELOCATION FEE</w:t>
      </w:r>
      <w:r>
        <w:rPr>
          <w:sz w:val="22"/>
          <w:szCs w:val="22"/>
        </w:rPr>
        <w:tab/>
      </w:r>
      <w:r>
        <w:rPr>
          <w:sz w:val="22"/>
          <w:szCs w:val="22"/>
          <w:u w:val="single"/>
        </w:rPr>
        <w:t>Actual Relocation Cost, Not to Exceed Tap Fee</w:t>
      </w:r>
    </w:p>
    <w:p w14:paraId="1C7B0D03" w14:textId="77777777" w:rsidR="001877E5" w:rsidRDefault="001877E5" w:rsidP="001877E5">
      <w:pPr>
        <w:widowControl/>
        <w:ind w:left="720"/>
        <w:jc w:val="both"/>
        <w:rPr>
          <w:sz w:val="18"/>
          <w:szCs w:val="18"/>
        </w:rPr>
      </w:pPr>
      <w:r>
        <w:rPr>
          <w:sz w:val="18"/>
          <w:szCs w:val="18"/>
        </w:rPr>
        <w:t>THIS FEE, WHICH SHOULD REFLECT THE UTILITY’S COST, MAY BE CHARGED IF A CUSTOMER REQUESTS A SECOND METER TEST WITHIN A TWO-YEAR PERIOD AND THE TEST INDICATES THAT THE METER IS RECORDING ACCURATELY.  THE FEE MAY NOT EXCEED $25.</w:t>
      </w:r>
    </w:p>
    <w:p w14:paraId="37AEEC4E" w14:textId="77777777" w:rsidR="001877E5" w:rsidRDefault="001877E5" w:rsidP="001877E5">
      <w:pPr>
        <w:widowControl/>
        <w:tabs>
          <w:tab w:val="right" w:leader="dot" w:pos="9360"/>
        </w:tabs>
        <w:ind w:firstLine="18"/>
        <w:rPr>
          <w:sz w:val="22"/>
          <w:szCs w:val="22"/>
        </w:rPr>
      </w:pPr>
    </w:p>
    <w:p w14:paraId="4CAC395D" w14:textId="77777777" w:rsidR="001877E5" w:rsidRDefault="001877E5" w:rsidP="001877E5">
      <w:pPr>
        <w:widowControl/>
        <w:tabs>
          <w:tab w:val="right" w:leader="dot" w:pos="9360"/>
        </w:tabs>
        <w:ind w:firstLine="18"/>
        <w:rPr>
          <w:sz w:val="22"/>
          <w:szCs w:val="22"/>
        </w:rPr>
      </w:pPr>
      <w:r>
        <w:rPr>
          <w:sz w:val="22"/>
          <w:szCs w:val="22"/>
        </w:rPr>
        <w:t>METER TEST FEE</w:t>
      </w:r>
      <w:r>
        <w:rPr>
          <w:sz w:val="22"/>
          <w:szCs w:val="22"/>
        </w:rPr>
        <w:tab/>
      </w:r>
      <w:r>
        <w:rPr>
          <w:sz w:val="22"/>
          <w:szCs w:val="22"/>
          <w:u w:val="single"/>
        </w:rPr>
        <w:t>$25.00</w:t>
      </w:r>
    </w:p>
    <w:p w14:paraId="06217423" w14:textId="77777777" w:rsidR="001877E5" w:rsidRDefault="001877E5" w:rsidP="001877E5">
      <w:pPr>
        <w:widowControl/>
        <w:ind w:left="720"/>
        <w:jc w:val="both"/>
        <w:rPr>
          <w:sz w:val="18"/>
          <w:szCs w:val="18"/>
        </w:rPr>
      </w:pPr>
      <w:r>
        <w:rPr>
          <w:sz w:val="18"/>
          <w:szCs w:val="18"/>
        </w:rPr>
        <w:t>THIS FEE, WHICH SHOULD REFLECT THE UTILITY’S COST, MAY BE CHARGED IF A CUSTOMER REQUESTS A SECOND METER TEST WITHIN A TWO-YEAR PERIOD AND THE TEST INDICATES THAT THE METER IS RECORDING ACCURATELY.  THE FEE MAY NOT EXCEED $25.</w:t>
      </w:r>
    </w:p>
    <w:p w14:paraId="358D5C5D" w14:textId="77777777" w:rsidR="001877E5" w:rsidRDefault="001877E5" w:rsidP="001877E5">
      <w:pPr>
        <w:widowControl/>
        <w:tabs>
          <w:tab w:val="right" w:leader="dot" w:pos="9360"/>
        </w:tabs>
        <w:ind w:firstLine="18"/>
        <w:rPr>
          <w:sz w:val="22"/>
          <w:szCs w:val="22"/>
        </w:rPr>
      </w:pPr>
    </w:p>
    <w:p w14:paraId="0B1D37BA" w14:textId="77777777" w:rsidR="001877E5" w:rsidRDefault="001877E5" w:rsidP="001877E5">
      <w:pPr>
        <w:widowControl/>
        <w:tabs>
          <w:tab w:val="left" w:pos="-1440"/>
        </w:tabs>
        <w:ind w:firstLine="18"/>
        <w:rPr>
          <w:sz w:val="22"/>
          <w:szCs w:val="22"/>
        </w:rPr>
      </w:pPr>
      <w:r>
        <w:rPr>
          <w:sz w:val="22"/>
          <w:szCs w:val="22"/>
        </w:rPr>
        <w:t>RECONNECTION FEE</w:t>
      </w:r>
    </w:p>
    <w:p w14:paraId="7AEF892C" w14:textId="77777777" w:rsidR="001877E5" w:rsidRDefault="001877E5" w:rsidP="001877E5">
      <w:pPr>
        <w:ind w:left="720"/>
        <w:jc w:val="both"/>
        <w:rPr>
          <w:sz w:val="18"/>
          <w:szCs w:val="18"/>
        </w:rPr>
      </w:pPr>
      <w:r>
        <w:rPr>
          <w:sz w:val="18"/>
          <w:szCs w:val="18"/>
        </w:rPr>
        <w:t>THE RECONNECTION FEE MUST BE PAID BEFORE SERVICE CAN BE RESTORED TO A CUSTOMER WHO HAS BEEN DISCONNECTED FOR THE FOLLOWING REASONS (OR OTHER REASONS LISTED UNDER SECTION 2.0 OF THIS TARIFF):</w:t>
      </w:r>
    </w:p>
    <w:p w14:paraId="526E5C70" w14:textId="77777777" w:rsidR="001877E5" w:rsidRDefault="001877E5" w:rsidP="001877E5">
      <w:pPr>
        <w:widowControl/>
        <w:tabs>
          <w:tab w:val="left" w:leader="dot" w:pos="1080"/>
          <w:tab w:val="right" w:leader="dot" w:pos="9360"/>
        </w:tabs>
        <w:ind w:firstLine="720"/>
        <w:rPr>
          <w:sz w:val="22"/>
          <w:szCs w:val="22"/>
        </w:rPr>
      </w:pPr>
      <w:r>
        <w:rPr>
          <w:sz w:val="22"/>
          <w:szCs w:val="22"/>
        </w:rPr>
        <w:t>a) Non-payment of bill (Maximum $25.00)</w:t>
      </w:r>
      <w:r>
        <w:rPr>
          <w:sz w:val="22"/>
          <w:szCs w:val="22"/>
        </w:rPr>
        <w:tab/>
      </w:r>
      <w:r>
        <w:rPr>
          <w:sz w:val="22"/>
          <w:szCs w:val="22"/>
          <w:u w:val="single"/>
        </w:rPr>
        <w:t>$25.00</w:t>
      </w:r>
    </w:p>
    <w:p w14:paraId="6EDD0D7A" w14:textId="77777777" w:rsidR="001877E5" w:rsidRDefault="001877E5" w:rsidP="001877E5">
      <w:pPr>
        <w:widowControl/>
        <w:tabs>
          <w:tab w:val="left" w:leader="dot" w:pos="1080"/>
          <w:tab w:val="right" w:leader="dot" w:pos="9360"/>
        </w:tabs>
        <w:ind w:firstLine="720"/>
        <w:rPr>
          <w:sz w:val="22"/>
          <w:szCs w:val="22"/>
          <w:u w:val="single"/>
        </w:rPr>
      </w:pPr>
      <w:r>
        <w:rPr>
          <w:sz w:val="22"/>
          <w:szCs w:val="22"/>
        </w:rPr>
        <w:t>b) Customer's request that service be disconnected</w:t>
      </w:r>
      <w:r>
        <w:rPr>
          <w:sz w:val="22"/>
          <w:szCs w:val="22"/>
        </w:rPr>
        <w:tab/>
      </w:r>
      <w:r>
        <w:rPr>
          <w:sz w:val="22"/>
          <w:szCs w:val="22"/>
          <w:u w:val="single"/>
        </w:rPr>
        <w:t>$45.00</w:t>
      </w:r>
    </w:p>
    <w:p w14:paraId="315AE487" w14:textId="77777777" w:rsidR="001877E5" w:rsidRDefault="001877E5" w:rsidP="001877E5">
      <w:pPr>
        <w:widowControl/>
        <w:tabs>
          <w:tab w:val="left" w:leader="dot" w:pos="1080"/>
          <w:tab w:val="right" w:leader="dot" w:pos="9360"/>
        </w:tabs>
        <w:ind w:firstLine="720"/>
        <w:rPr>
          <w:sz w:val="22"/>
          <w:szCs w:val="22"/>
        </w:rPr>
      </w:pPr>
    </w:p>
    <w:p w14:paraId="06FDD568" w14:textId="77777777" w:rsidR="001877E5" w:rsidRDefault="001877E5" w:rsidP="001877E5">
      <w:pPr>
        <w:widowControl/>
        <w:tabs>
          <w:tab w:val="right" w:leader="dot" w:pos="9360"/>
        </w:tabs>
        <w:rPr>
          <w:sz w:val="22"/>
          <w:szCs w:val="22"/>
          <w:u w:val="single"/>
        </w:rPr>
      </w:pPr>
      <w:r>
        <w:rPr>
          <w:sz w:val="22"/>
          <w:szCs w:val="22"/>
        </w:rPr>
        <w:t>SEASONAL RECONNECT FEE</w:t>
      </w:r>
    </w:p>
    <w:p w14:paraId="52F09966" w14:textId="77777777" w:rsidR="001877E5" w:rsidRDefault="001877E5" w:rsidP="001877E5">
      <w:pPr>
        <w:widowControl/>
        <w:ind w:left="720"/>
        <w:jc w:val="both"/>
        <w:rPr>
          <w:sz w:val="18"/>
          <w:szCs w:val="18"/>
        </w:rPr>
      </w:pPr>
      <w:r>
        <w:rPr>
          <w:sz w:val="18"/>
          <w:szCs w:val="18"/>
        </w:rPr>
        <w:t>BASE RATE FOR METER SIZE TIMES THE NUMBER OF MONTHS OFF SYSTEM NOT TO EXCEED SIX MONTHS WHEN LEAVE AND RETURN WITHIN A TWELVE MONTH PERIOD.</w:t>
      </w:r>
    </w:p>
    <w:p w14:paraId="7339B4BE" w14:textId="77777777" w:rsidR="001877E5" w:rsidRDefault="001877E5" w:rsidP="001877E5">
      <w:pPr>
        <w:rPr>
          <w:sz w:val="22"/>
          <w:szCs w:val="22"/>
        </w:rPr>
      </w:pPr>
    </w:p>
    <w:p w14:paraId="07D7E34C" w14:textId="77777777" w:rsidR="001877E5" w:rsidRDefault="001877E5" w:rsidP="001877E5">
      <w:pPr>
        <w:widowControl/>
        <w:tabs>
          <w:tab w:val="right" w:leader="dot" w:pos="9360"/>
        </w:tabs>
        <w:rPr>
          <w:sz w:val="22"/>
          <w:szCs w:val="22"/>
        </w:rPr>
      </w:pPr>
      <w:r>
        <w:rPr>
          <w:sz w:val="22"/>
          <w:szCs w:val="22"/>
        </w:rPr>
        <w:t>TRANSFER FEE</w:t>
      </w:r>
      <w:r>
        <w:rPr>
          <w:sz w:val="22"/>
          <w:szCs w:val="22"/>
        </w:rPr>
        <w:tab/>
      </w:r>
      <w:r>
        <w:rPr>
          <w:sz w:val="22"/>
          <w:szCs w:val="22"/>
          <w:u w:val="single"/>
        </w:rPr>
        <w:t>$45.00</w:t>
      </w:r>
    </w:p>
    <w:p w14:paraId="0037A145" w14:textId="77777777" w:rsidR="001877E5" w:rsidRDefault="001877E5" w:rsidP="001877E5">
      <w:pPr>
        <w:widowControl/>
        <w:ind w:left="720"/>
        <w:jc w:val="both"/>
        <w:rPr>
          <w:sz w:val="18"/>
          <w:szCs w:val="18"/>
        </w:rPr>
      </w:pPr>
      <w:r>
        <w:rPr>
          <w:sz w:val="18"/>
          <w:szCs w:val="18"/>
        </w:rPr>
        <w:t>THE TRANSFER FEE WILL BE CHARGED FOR CHANGING AN ACCOUNT NAME AT THE SAME SERVICE LOCATION WHERE THE SERVICE IS NOT DISCONNECTED.</w:t>
      </w:r>
    </w:p>
    <w:p w14:paraId="7132928E" w14:textId="77777777" w:rsidR="001877E5" w:rsidRDefault="001877E5" w:rsidP="001877E5">
      <w:pPr>
        <w:rPr>
          <w:sz w:val="22"/>
          <w:szCs w:val="22"/>
        </w:rPr>
      </w:pPr>
    </w:p>
    <w:p w14:paraId="3C2D3E29" w14:textId="77777777" w:rsidR="001877E5" w:rsidRDefault="001877E5" w:rsidP="001877E5">
      <w:pPr>
        <w:widowControl/>
        <w:tabs>
          <w:tab w:val="right" w:leader="dot" w:pos="9360"/>
        </w:tabs>
        <w:rPr>
          <w:sz w:val="22"/>
          <w:szCs w:val="22"/>
        </w:rPr>
      </w:pPr>
      <w:r>
        <w:rPr>
          <w:sz w:val="22"/>
          <w:szCs w:val="22"/>
        </w:rPr>
        <w:t>LATE CHARGE</w:t>
      </w:r>
      <w:r>
        <w:rPr>
          <w:sz w:val="22"/>
          <w:szCs w:val="22"/>
        </w:rPr>
        <w:tab/>
      </w:r>
      <w:r>
        <w:rPr>
          <w:sz w:val="22"/>
          <w:szCs w:val="22"/>
          <w:u w:val="single"/>
        </w:rPr>
        <w:t>10%</w:t>
      </w:r>
    </w:p>
    <w:p w14:paraId="2EB67467" w14:textId="77777777" w:rsidR="001877E5" w:rsidRDefault="001877E5" w:rsidP="001877E5">
      <w:pPr>
        <w:widowControl/>
        <w:ind w:left="720"/>
        <w:jc w:val="both"/>
        <w:rPr>
          <w:sz w:val="18"/>
          <w:szCs w:val="18"/>
        </w:rPr>
      </w:pPr>
      <w:r>
        <w:rPr>
          <w:sz w:val="18"/>
          <w:szCs w:val="18"/>
        </w:rPr>
        <w:t>PUC RULES ALLOW A ONE-TIME PENALTY TO BE CHARGED ON DELINQUENT BILLS.  A LATE CHARGE MAY NOT BE APPLIED TO ANY BALANCE TO WHICH THE PENALTY WAS APPLIED IN A PREVIOUS BILLING.</w:t>
      </w:r>
    </w:p>
    <w:p w14:paraId="289C4E2A" w14:textId="77777777" w:rsidR="001877E5" w:rsidRDefault="001877E5" w:rsidP="001877E5">
      <w:pPr>
        <w:rPr>
          <w:sz w:val="22"/>
          <w:szCs w:val="22"/>
        </w:rPr>
      </w:pPr>
    </w:p>
    <w:p w14:paraId="0F6F6452" w14:textId="77777777" w:rsidR="001877E5" w:rsidRDefault="001877E5" w:rsidP="001877E5">
      <w:pPr>
        <w:widowControl/>
        <w:tabs>
          <w:tab w:val="right" w:leader="dot" w:pos="9360"/>
        </w:tabs>
        <w:rPr>
          <w:sz w:val="22"/>
          <w:szCs w:val="22"/>
        </w:rPr>
      </w:pPr>
      <w:r>
        <w:rPr>
          <w:sz w:val="22"/>
          <w:szCs w:val="22"/>
        </w:rPr>
        <w:t>RETURNED CHECK CHARGE</w:t>
      </w:r>
      <w:r>
        <w:rPr>
          <w:sz w:val="22"/>
          <w:szCs w:val="22"/>
        </w:rPr>
        <w:tab/>
      </w:r>
      <w:r>
        <w:rPr>
          <w:sz w:val="22"/>
          <w:szCs w:val="22"/>
          <w:u w:val="single"/>
        </w:rPr>
        <w:t>$25.00</w:t>
      </w:r>
    </w:p>
    <w:p w14:paraId="3F686712" w14:textId="77777777" w:rsidR="001877E5" w:rsidRDefault="001877E5" w:rsidP="001877E5">
      <w:pPr>
        <w:widowControl/>
        <w:ind w:firstLine="720"/>
        <w:jc w:val="both"/>
        <w:rPr>
          <w:sz w:val="18"/>
          <w:szCs w:val="18"/>
        </w:rPr>
      </w:pPr>
      <w:r>
        <w:rPr>
          <w:sz w:val="18"/>
          <w:szCs w:val="18"/>
        </w:rPr>
        <w:t>RETURNED CHECK CHARGES MUST BE BASED ON THE UTILITY’S DOCUMENTABLE COST.</w:t>
      </w:r>
    </w:p>
    <w:p w14:paraId="2346E9BE" w14:textId="77777777" w:rsidR="001877E5" w:rsidRDefault="001877E5" w:rsidP="001877E5">
      <w:pPr>
        <w:widowControl/>
        <w:tabs>
          <w:tab w:val="right" w:pos="9360"/>
        </w:tabs>
        <w:rPr>
          <w:bCs/>
          <w:sz w:val="22"/>
          <w:szCs w:val="22"/>
        </w:rPr>
      </w:pPr>
    </w:p>
    <w:p w14:paraId="7281ED72" w14:textId="77777777" w:rsidR="001877E5" w:rsidRDefault="001877E5" w:rsidP="001877E5">
      <w:pPr>
        <w:widowControl/>
        <w:tabs>
          <w:tab w:val="right" w:leader="dot" w:pos="9360"/>
        </w:tabs>
        <w:rPr>
          <w:sz w:val="22"/>
          <w:szCs w:val="22"/>
        </w:rPr>
      </w:pPr>
      <w:r>
        <w:rPr>
          <w:sz w:val="22"/>
          <w:szCs w:val="22"/>
        </w:rPr>
        <w:t>CUSTOMER DEPOSIT - RESIDENTIAL (Maximum $50)</w:t>
      </w:r>
      <w:r>
        <w:rPr>
          <w:sz w:val="22"/>
          <w:szCs w:val="22"/>
        </w:rPr>
        <w:tab/>
      </w:r>
      <w:r>
        <w:rPr>
          <w:sz w:val="22"/>
          <w:szCs w:val="22"/>
          <w:u w:val="single"/>
        </w:rPr>
        <w:t>$50.00</w:t>
      </w:r>
    </w:p>
    <w:p w14:paraId="7D7F1CEE" w14:textId="77777777" w:rsidR="001877E5" w:rsidRDefault="001877E5" w:rsidP="001877E5">
      <w:pPr>
        <w:widowControl/>
        <w:tabs>
          <w:tab w:val="right" w:pos="9360"/>
        </w:tabs>
        <w:rPr>
          <w:bCs/>
          <w:sz w:val="22"/>
          <w:szCs w:val="22"/>
        </w:rPr>
      </w:pPr>
    </w:p>
    <w:p w14:paraId="1085D3AB" w14:textId="77777777" w:rsidR="001877E5" w:rsidRDefault="001877E5" w:rsidP="001877E5">
      <w:pPr>
        <w:widowControl/>
        <w:tabs>
          <w:tab w:val="right" w:leader="dot" w:pos="9360"/>
        </w:tabs>
        <w:rPr>
          <w:sz w:val="22"/>
          <w:szCs w:val="22"/>
        </w:rPr>
      </w:pPr>
      <w:r>
        <w:rPr>
          <w:sz w:val="22"/>
          <w:szCs w:val="22"/>
        </w:rPr>
        <w:t>CUSTOMER DEPOSIT - COMMERCIAL &amp; NON-RESIDENTIAL</w:t>
      </w:r>
      <w:r>
        <w:rPr>
          <w:sz w:val="18"/>
          <w:szCs w:val="18"/>
        </w:rPr>
        <w:tab/>
      </w:r>
      <w:r>
        <w:rPr>
          <w:sz w:val="18"/>
          <w:szCs w:val="18"/>
          <w:u w:val="single"/>
        </w:rPr>
        <w:t>1/6TH OF ESTIMATED ANNUAL BILL</w:t>
      </w:r>
    </w:p>
    <w:p w14:paraId="5E3DEE98" w14:textId="77777777" w:rsidR="001877E5" w:rsidRDefault="001877E5" w:rsidP="001877E5">
      <w:pPr>
        <w:widowControl/>
        <w:tabs>
          <w:tab w:val="right" w:leader="dot" w:pos="9360"/>
        </w:tabs>
        <w:rPr>
          <w:sz w:val="22"/>
          <w:szCs w:val="22"/>
        </w:rPr>
      </w:pPr>
    </w:p>
    <w:p w14:paraId="08F71EDB" w14:textId="77777777" w:rsidR="001877E5" w:rsidRDefault="001877E5" w:rsidP="001877E5">
      <w:pPr>
        <w:widowControl/>
        <w:tabs>
          <w:tab w:val="right" w:leader="dot" w:pos="9360"/>
        </w:tabs>
        <w:ind w:firstLine="18"/>
        <w:rPr>
          <w:sz w:val="22"/>
          <w:szCs w:val="22"/>
        </w:rPr>
      </w:pPr>
      <w:r>
        <w:rPr>
          <w:sz w:val="22"/>
          <w:szCs w:val="22"/>
        </w:rPr>
        <w:t xml:space="preserve">METER/SERVICE RELOCATION FEE (Customer’s Request) </w:t>
      </w:r>
      <w:r>
        <w:rPr>
          <w:sz w:val="22"/>
          <w:szCs w:val="22"/>
        </w:rPr>
        <w:tab/>
      </w:r>
      <w:r>
        <w:rPr>
          <w:sz w:val="22"/>
          <w:szCs w:val="22"/>
          <w:u w:val="single"/>
        </w:rPr>
        <w:t>Actual Cost</w:t>
      </w:r>
    </w:p>
    <w:p w14:paraId="0B675EAD" w14:textId="77777777" w:rsidR="001877E5" w:rsidRDefault="001877E5" w:rsidP="001877E5">
      <w:pPr>
        <w:widowControl/>
        <w:tabs>
          <w:tab w:val="right" w:leader="dot" w:pos="9450"/>
        </w:tabs>
        <w:ind w:left="720" w:firstLine="18"/>
        <w:jc w:val="both"/>
        <w:rPr>
          <w:sz w:val="18"/>
          <w:szCs w:val="18"/>
        </w:rPr>
      </w:pPr>
      <w:r>
        <w:rPr>
          <w:sz w:val="18"/>
          <w:szCs w:val="18"/>
        </w:rPr>
        <w:t>THIS FEE MAY BE CHARGED IF A CUSTOMER REQUESTS THAT AN EXISTING METER BE RELOCATED.</w:t>
      </w:r>
    </w:p>
    <w:p w14:paraId="17A7BF48" w14:textId="77777777" w:rsidR="001877E5" w:rsidRPr="00193E54" w:rsidRDefault="001877E5" w:rsidP="001877E5">
      <w:pPr>
        <w:rPr>
          <w:sz w:val="18"/>
          <w:szCs w:val="18"/>
        </w:rPr>
      </w:pPr>
    </w:p>
    <w:p w14:paraId="1961FBFC" w14:textId="77777777" w:rsidR="001877E5" w:rsidRDefault="001877E5" w:rsidP="001877E5">
      <w:pPr>
        <w:widowControl/>
        <w:tabs>
          <w:tab w:val="right" w:leader="dot" w:pos="9360"/>
        </w:tabs>
        <w:rPr>
          <w:sz w:val="22"/>
          <w:szCs w:val="22"/>
        </w:rPr>
      </w:pPr>
      <w:r>
        <w:rPr>
          <w:sz w:val="22"/>
          <w:szCs w:val="22"/>
        </w:rPr>
        <w:t>STANDARD METER INSTALLATION FEE</w:t>
      </w:r>
      <w:r>
        <w:rPr>
          <w:sz w:val="22"/>
          <w:szCs w:val="22"/>
        </w:rPr>
        <w:tab/>
      </w:r>
      <w:r>
        <w:rPr>
          <w:sz w:val="22"/>
          <w:szCs w:val="22"/>
          <w:u w:val="single"/>
        </w:rPr>
        <w:t>$150.00</w:t>
      </w:r>
    </w:p>
    <w:p w14:paraId="5F0CA951" w14:textId="77777777" w:rsidR="001877E5" w:rsidRDefault="001877E5" w:rsidP="001877E5">
      <w:pPr>
        <w:ind w:left="720"/>
        <w:jc w:val="both"/>
        <w:rPr>
          <w:sz w:val="18"/>
          <w:szCs w:val="18"/>
        </w:rPr>
      </w:pPr>
      <w:r>
        <w:rPr>
          <w:sz w:val="18"/>
          <w:szCs w:val="18"/>
        </w:rPr>
        <w:t>TO BE CHARGED WHEN UNMETERED SERVICE EXISTS ON THE SYSTEM THAT SHOULD BE METERED TO BE IN COMPLIANCE WITH THE UTILITY’S TARIFF BUT THE CONVERSION OF THE SERVICE WOULD NOT REQUIRE A FULL TAP AND ALL OF ITS COSTS.  THIS FEE WILL BE A SHARING OF COSTS BETWEEN THE CUSTOMER AND THE UTILITY.  THE CUSTOMER MAY HAVE THE OPTION OF PAYING THE FEE OVER NO MORE THAN THREE (3) MONTHS.</w:t>
      </w:r>
    </w:p>
    <w:p w14:paraId="03C8802A" w14:textId="77777777" w:rsidR="001877E5" w:rsidRDefault="001877E5" w:rsidP="001877E5">
      <w:pPr>
        <w:ind w:left="720"/>
        <w:jc w:val="both"/>
        <w:rPr>
          <w:sz w:val="18"/>
          <w:szCs w:val="18"/>
        </w:rPr>
      </w:pPr>
    </w:p>
    <w:p w14:paraId="3DE988C6" w14:textId="77777777" w:rsidR="001877E5" w:rsidRDefault="001877E5" w:rsidP="001877E5">
      <w:pPr>
        <w:rPr>
          <w:sz w:val="22"/>
          <w:szCs w:val="22"/>
        </w:rPr>
      </w:pPr>
      <w:r>
        <w:rPr>
          <w:sz w:val="22"/>
          <w:szCs w:val="22"/>
        </w:rPr>
        <w:t>GOVERNMENTAL TESTING, INSPECTION AND COSTS SURCHARGE:</w:t>
      </w:r>
    </w:p>
    <w:p w14:paraId="4330F2A4" w14:textId="77777777" w:rsidR="001877E5" w:rsidRDefault="001877E5" w:rsidP="001877E5">
      <w:pPr>
        <w:ind w:left="720"/>
        <w:jc w:val="both"/>
        <w:rPr>
          <w:sz w:val="18"/>
          <w:szCs w:val="18"/>
        </w:rPr>
      </w:pPr>
      <w:r>
        <w:rPr>
          <w:sz w:val="18"/>
          <w:szCs w:val="18"/>
        </w:rPr>
        <w:t>WHEN AUTHORIZED IN WRITING BY PUC AND AFTER NOTICE TO CUSTOMERS, THE UTILITY MAY INCREASE RATES TO RECOVER INCREASED COSTS FOR INSPECTION FEES AND WATER TESTING.  [16 TAC § 24.2</w:t>
      </w:r>
      <w:r w:rsidR="0079553A">
        <w:rPr>
          <w:sz w:val="18"/>
          <w:szCs w:val="18"/>
        </w:rPr>
        <w:t>5</w:t>
      </w:r>
      <w:r>
        <w:rPr>
          <w:sz w:val="18"/>
          <w:szCs w:val="18"/>
        </w:rPr>
        <w:t>(b)(2)(</w:t>
      </w:r>
      <w:r w:rsidR="00B249F8">
        <w:rPr>
          <w:sz w:val="18"/>
          <w:szCs w:val="18"/>
        </w:rPr>
        <w:t>G</w:t>
      </w:r>
      <w:r>
        <w:rPr>
          <w:sz w:val="18"/>
          <w:szCs w:val="18"/>
        </w:rPr>
        <w:t>)]</w:t>
      </w:r>
      <w:r w:rsidR="00B249F8">
        <w:rPr>
          <w:sz w:val="18"/>
          <w:szCs w:val="18"/>
        </w:rPr>
        <w:t>.</w:t>
      </w:r>
    </w:p>
    <w:p w14:paraId="47D947D5" w14:textId="77777777" w:rsidR="001877E5" w:rsidRPr="00193E54" w:rsidRDefault="001877E5" w:rsidP="001877E5">
      <w:pPr>
        <w:rPr>
          <w:sz w:val="18"/>
          <w:szCs w:val="18"/>
        </w:rPr>
      </w:pPr>
    </w:p>
    <w:p w14:paraId="75A59071" w14:textId="77777777" w:rsidR="001877E5" w:rsidRDefault="001877E5" w:rsidP="001877E5">
      <w:pPr>
        <w:ind w:left="1440" w:hanging="1440"/>
        <w:rPr>
          <w:sz w:val="22"/>
          <w:szCs w:val="22"/>
        </w:rPr>
      </w:pPr>
      <w:r>
        <w:rPr>
          <w:sz w:val="22"/>
          <w:szCs w:val="22"/>
        </w:rPr>
        <w:t>LINE EXTENSION AND CONSTRUCTION CHARGES:</w:t>
      </w:r>
    </w:p>
    <w:p w14:paraId="30A143AE" w14:textId="5109652F" w:rsidR="001877E5" w:rsidRPr="00193E54" w:rsidRDefault="001877E5" w:rsidP="00193E54">
      <w:pPr>
        <w:ind w:left="720"/>
        <w:jc w:val="both"/>
        <w:rPr>
          <w:sz w:val="18"/>
          <w:szCs w:val="18"/>
        </w:rPr>
      </w:pPr>
      <w:r>
        <w:rPr>
          <w:sz w:val="18"/>
          <w:szCs w:val="18"/>
        </w:rPr>
        <w:t>REFER TO SECTION 3.0--EXTENSION POLICY FOR TERMS, CONDITIONS, AND CHARGES WHEN NEW CONSTRUCTION IS NECESSARY TO PROVIDE SERVICE.</w:t>
      </w:r>
    </w:p>
    <w:p w14:paraId="35AE3DFB" w14:textId="37A832B2" w:rsidR="001877E5" w:rsidRDefault="001877E5" w:rsidP="001877E5">
      <w:pPr>
        <w:widowControl/>
        <w:tabs>
          <w:tab w:val="right" w:pos="9360"/>
        </w:tabs>
        <w:rPr>
          <w:bCs/>
          <w:sz w:val="22"/>
          <w:szCs w:val="22"/>
        </w:rPr>
      </w:pPr>
      <w:r>
        <w:rPr>
          <w:bCs/>
          <w:sz w:val="22"/>
          <w:szCs w:val="22"/>
          <w:u w:val="single"/>
        </w:rPr>
        <w:br w:type="page"/>
      </w:r>
      <w:r>
        <w:rPr>
          <w:bCs/>
          <w:sz w:val="22"/>
          <w:szCs w:val="22"/>
          <w:u w:val="single"/>
        </w:rPr>
        <w:lastRenderedPageBreak/>
        <w:t>Aqua Texas, Inc. (Southwest Region)</w:t>
      </w:r>
      <w:r>
        <w:rPr>
          <w:bCs/>
          <w:sz w:val="22"/>
          <w:szCs w:val="22"/>
        </w:rPr>
        <w:tab/>
      </w:r>
      <w:r w:rsidR="002E1D06">
        <w:rPr>
          <w:bCs/>
          <w:sz w:val="22"/>
          <w:szCs w:val="22"/>
        </w:rPr>
        <w:t>Water Utility Tariff Page No. 1</w:t>
      </w:r>
      <w:r w:rsidR="00A006AC">
        <w:rPr>
          <w:bCs/>
          <w:sz w:val="22"/>
          <w:szCs w:val="22"/>
        </w:rPr>
        <w:t>8</w:t>
      </w:r>
    </w:p>
    <w:p w14:paraId="788CA2DE" w14:textId="77777777" w:rsidR="001877E5" w:rsidRDefault="001877E5" w:rsidP="001877E5">
      <w:pPr>
        <w:rPr>
          <w:sz w:val="22"/>
          <w:szCs w:val="22"/>
        </w:rPr>
      </w:pPr>
      <w:r>
        <w:rPr>
          <w:sz w:val="22"/>
          <w:szCs w:val="22"/>
        </w:rPr>
        <w:t xml:space="preserve">Ingram </w:t>
      </w:r>
      <w:r w:rsidR="00E75922">
        <w:rPr>
          <w:sz w:val="22"/>
          <w:szCs w:val="22"/>
        </w:rPr>
        <w:t>Water Supply</w:t>
      </w:r>
    </w:p>
    <w:p w14:paraId="465112F0" w14:textId="77777777" w:rsidR="001877E5" w:rsidRDefault="001877E5" w:rsidP="001877E5">
      <w:pPr>
        <w:rPr>
          <w:sz w:val="22"/>
          <w:szCs w:val="22"/>
        </w:rPr>
      </w:pPr>
    </w:p>
    <w:p w14:paraId="2F50576E" w14:textId="77777777" w:rsidR="001877E5" w:rsidRDefault="001877E5" w:rsidP="001877E5">
      <w:pPr>
        <w:widowControl/>
        <w:tabs>
          <w:tab w:val="left" w:pos="-1440"/>
        </w:tabs>
        <w:jc w:val="center"/>
        <w:rPr>
          <w:sz w:val="22"/>
          <w:szCs w:val="22"/>
        </w:rPr>
      </w:pPr>
      <w:r>
        <w:rPr>
          <w:sz w:val="22"/>
          <w:szCs w:val="22"/>
        </w:rPr>
        <w:t>SECTION 1.0 -- RATE SCHEDULE (Continued)</w:t>
      </w:r>
    </w:p>
    <w:p w14:paraId="3836F36C" w14:textId="77777777" w:rsidR="001877E5" w:rsidRDefault="001877E5" w:rsidP="001877E5">
      <w:pPr>
        <w:rPr>
          <w:sz w:val="22"/>
          <w:szCs w:val="22"/>
        </w:rPr>
      </w:pPr>
    </w:p>
    <w:p w14:paraId="2F25559F" w14:textId="77777777" w:rsidR="001877E5" w:rsidRDefault="001877E5" w:rsidP="001877E5">
      <w:pPr>
        <w:rPr>
          <w:sz w:val="22"/>
          <w:szCs w:val="22"/>
        </w:rPr>
      </w:pPr>
      <w:r>
        <w:rPr>
          <w:sz w:val="22"/>
          <w:szCs w:val="22"/>
        </w:rPr>
        <w:t>TEMPORARY WATER RATE:</w:t>
      </w:r>
    </w:p>
    <w:p w14:paraId="46527101" w14:textId="77777777" w:rsidR="001877E5" w:rsidRDefault="001877E5" w:rsidP="001877E5">
      <w:pPr>
        <w:ind w:left="720"/>
        <w:jc w:val="both"/>
        <w:rPr>
          <w:sz w:val="18"/>
          <w:szCs w:val="18"/>
        </w:rPr>
      </w:pPr>
      <w:r>
        <w:rPr>
          <w:sz w:val="18"/>
          <w:szCs w:val="18"/>
        </w:rPr>
        <w:t>UNLESS OTHERWISE SUPERSEDED BY PUC ORDER OR RULE, IF THE UTILITY IS ORDERED BY A COURT OR GOVERNMENTAL BODY OF COMPETENT JURISDICTION TO REDUCE ITS PUMPAGE, PRODUCTION OR WATER SALES, AQUA TEXAS SHALL BE AUTHORIZED TO INCREASE ITS APPROVED GALLONAGE CHARGE ACCORDING TO THE FORMULA:</w:t>
      </w:r>
    </w:p>
    <w:p w14:paraId="63C60EB3" w14:textId="77777777" w:rsidR="001877E5" w:rsidRDefault="001877E5" w:rsidP="001877E5">
      <w:pPr>
        <w:widowControl/>
        <w:tabs>
          <w:tab w:val="left" w:pos="1800"/>
          <w:tab w:val="left" w:pos="2160"/>
        </w:tabs>
        <w:ind w:left="1080"/>
        <w:rPr>
          <w:sz w:val="22"/>
          <w:szCs w:val="22"/>
        </w:rPr>
      </w:pPr>
    </w:p>
    <w:p w14:paraId="402ED2FA" w14:textId="77777777" w:rsidR="001877E5" w:rsidRDefault="001877E5" w:rsidP="001877E5">
      <w:pPr>
        <w:widowControl/>
        <w:tabs>
          <w:tab w:val="left" w:pos="1800"/>
          <w:tab w:val="left" w:pos="2160"/>
        </w:tabs>
        <w:ind w:left="720"/>
        <w:rPr>
          <w:sz w:val="22"/>
          <w:szCs w:val="22"/>
        </w:rPr>
      </w:pPr>
      <w:r>
        <w:rPr>
          <w:sz w:val="22"/>
          <w:szCs w:val="22"/>
        </w:rPr>
        <w:t>TGC</w:t>
      </w:r>
      <w:r>
        <w:rPr>
          <w:sz w:val="22"/>
          <w:szCs w:val="22"/>
        </w:rPr>
        <w:tab/>
        <w:t>=</w:t>
      </w:r>
      <w:r>
        <w:rPr>
          <w:sz w:val="22"/>
          <w:szCs w:val="22"/>
        </w:rPr>
        <w:tab/>
      </w:r>
      <w:proofErr w:type="spellStart"/>
      <w:r>
        <w:rPr>
          <w:sz w:val="22"/>
          <w:szCs w:val="22"/>
        </w:rPr>
        <w:t>cgc</w:t>
      </w:r>
      <w:proofErr w:type="spellEnd"/>
      <w:r>
        <w:rPr>
          <w:sz w:val="22"/>
          <w:szCs w:val="22"/>
        </w:rPr>
        <w:t xml:space="preserve"> + </w:t>
      </w:r>
      <w:r>
        <w:rPr>
          <w:sz w:val="22"/>
          <w:szCs w:val="22"/>
          <w:u w:val="single"/>
        </w:rPr>
        <w:t>(</w:t>
      </w:r>
      <w:proofErr w:type="spellStart"/>
      <w:r>
        <w:rPr>
          <w:sz w:val="22"/>
          <w:szCs w:val="22"/>
          <w:u w:val="single"/>
        </w:rPr>
        <w:t>prr</w:t>
      </w:r>
      <w:proofErr w:type="spellEnd"/>
      <w:r>
        <w:rPr>
          <w:sz w:val="22"/>
          <w:szCs w:val="22"/>
          <w:u w:val="single"/>
        </w:rPr>
        <w:t>)(</w:t>
      </w:r>
      <w:proofErr w:type="spellStart"/>
      <w:r>
        <w:rPr>
          <w:sz w:val="22"/>
          <w:szCs w:val="22"/>
          <w:u w:val="single"/>
        </w:rPr>
        <w:t>cgc</w:t>
      </w:r>
      <w:proofErr w:type="spellEnd"/>
      <w:r>
        <w:rPr>
          <w:sz w:val="22"/>
          <w:szCs w:val="22"/>
          <w:u w:val="single"/>
        </w:rPr>
        <w:t>)(r)</w:t>
      </w:r>
    </w:p>
    <w:p w14:paraId="5F609483" w14:textId="77777777" w:rsidR="001877E5" w:rsidRDefault="001877E5" w:rsidP="001877E5">
      <w:pPr>
        <w:widowControl/>
        <w:tabs>
          <w:tab w:val="left" w:pos="1800"/>
          <w:tab w:val="left" w:pos="2160"/>
        </w:tabs>
        <w:ind w:left="720"/>
        <w:rPr>
          <w:sz w:val="22"/>
          <w:szCs w:val="22"/>
        </w:rPr>
      </w:pPr>
      <w:r>
        <w:rPr>
          <w:sz w:val="22"/>
          <w:szCs w:val="22"/>
        </w:rPr>
        <w:tab/>
      </w:r>
      <w:r>
        <w:rPr>
          <w:sz w:val="22"/>
          <w:szCs w:val="22"/>
        </w:rPr>
        <w:tab/>
      </w:r>
      <w:r>
        <w:rPr>
          <w:sz w:val="22"/>
          <w:szCs w:val="22"/>
        </w:rPr>
        <w:tab/>
        <w:t>(1.0-r)</w:t>
      </w:r>
    </w:p>
    <w:p w14:paraId="172E61AD" w14:textId="77777777" w:rsidR="001877E5" w:rsidRDefault="001877E5" w:rsidP="001877E5">
      <w:pPr>
        <w:widowControl/>
        <w:ind w:firstLine="720"/>
        <w:rPr>
          <w:sz w:val="22"/>
          <w:szCs w:val="22"/>
        </w:rPr>
      </w:pPr>
      <w:r>
        <w:rPr>
          <w:sz w:val="22"/>
          <w:szCs w:val="22"/>
        </w:rPr>
        <w:t>Where:</w:t>
      </w:r>
    </w:p>
    <w:p w14:paraId="6965D587" w14:textId="77777777" w:rsidR="001877E5" w:rsidRDefault="001877E5" w:rsidP="001877E5">
      <w:pPr>
        <w:tabs>
          <w:tab w:val="left" w:pos="2340"/>
          <w:tab w:val="left" w:pos="2700"/>
        </w:tabs>
        <w:ind w:firstLine="1440"/>
        <w:jc w:val="both"/>
        <w:rPr>
          <w:sz w:val="22"/>
          <w:szCs w:val="22"/>
        </w:rPr>
      </w:pPr>
      <w:r>
        <w:rPr>
          <w:sz w:val="22"/>
          <w:szCs w:val="22"/>
        </w:rPr>
        <w:t>TGC</w:t>
      </w:r>
      <w:r>
        <w:rPr>
          <w:sz w:val="22"/>
          <w:szCs w:val="22"/>
        </w:rPr>
        <w:tab/>
        <w:t>=</w:t>
      </w:r>
      <w:r>
        <w:rPr>
          <w:sz w:val="22"/>
          <w:szCs w:val="22"/>
        </w:rPr>
        <w:tab/>
        <w:t>temporary gallonage charge</w:t>
      </w:r>
    </w:p>
    <w:p w14:paraId="02BD9847" w14:textId="77777777" w:rsidR="001877E5" w:rsidRDefault="001877E5" w:rsidP="001877E5">
      <w:pPr>
        <w:tabs>
          <w:tab w:val="left" w:pos="2340"/>
          <w:tab w:val="left" w:pos="2700"/>
        </w:tabs>
        <w:ind w:left="2700" w:hanging="1260"/>
        <w:jc w:val="both"/>
        <w:rPr>
          <w:sz w:val="22"/>
          <w:szCs w:val="22"/>
        </w:rPr>
      </w:pPr>
      <w:proofErr w:type="spellStart"/>
      <w:r>
        <w:rPr>
          <w:sz w:val="22"/>
          <w:szCs w:val="22"/>
        </w:rPr>
        <w:t>cgc</w:t>
      </w:r>
      <w:proofErr w:type="spellEnd"/>
      <w:r>
        <w:rPr>
          <w:sz w:val="22"/>
          <w:szCs w:val="22"/>
        </w:rPr>
        <w:tab/>
        <w:t>=</w:t>
      </w:r>
      <w:r>
        <w:rPr>
          <w:sz w:val="22"/>
          <w:szCs w:val="22"/>
        </w:rPr>
        <w:tab/>
        <w:t xml:space="preserve">current gallonage </w:t>
      </w:r>
    </w:p>
    <w:p w14:paraId="3E87956A" w14:textId="77777777" w:rsidR="001877E5" w:rsidRDefault="001877E5" w:rsidP="001877E5">
      <w:pPr>
        <w:tabs>
          <w:tab w:val="left" w:pos="2340"/>
          <w:tab w:val="left" w:pos="2700"/>
        </w:tabs>
        <w:ind w:left="2700" w:hanging="1260"/>
        <w:jc w:val="both"/>
        <w:rPr>
          <w:sz w:val="22"/>
          <w:szCs w:val="22"/>
        </w:rPr>
      </w:pPr>
      <w:r>
        <w:rPr>
          <w:sz w:val="22"/>
          <w:szCs w:val="22"/>
        </w:rPr>
        <w:t>r</w:t>
      </w:r>
      <w:r>
        <w:rPr>
          <w:sz w:val="22"/>
          <w:szCs w:val="22"/>
        </w:rPr>
        <w:tab/>
        <w:t>=</w:t>
      </w:r>
      <w:r>
        <w:rPr>
          <w:sz w:val="22"/>
          <w:szCs w:val="22"/>
        </w:rPr>
        <w:tab/>
        <w:t>water use reduction expressed as a decimal fraction (the pumping restriction)</w:t>
      </w:r>
    </w:p>
    <w:p w14:paraId="727BD122" w14:textId="77777777" w:rsidR="001877E5" w:rsidRDefault="001877E5" w:rsidP="001877E5">
      <w:pPr>
        <w:widowControl/>
        <w:tabs>
          <w:tab w:val="left" w:pos="2340"/>
          <w:tab w:val="left" w:pos="2700"/>
        </w:tabs>
        <w:ind w:left="2700" w:hanging="1260"/>
        <w:jc w:val="both"/>
        <w:rPr>
          <w:sz w:val="22"/>
          <w:szCs w:val="22"/>
        </w:rPr>
      </w:pPr>
      <w:proofErr w:type="spellStart"/>
      <w:r>
        <w:rPr>
          <w:sz w:val="22"/>
          <w:szCs w:val="22"/>
        </w:rPr>
        <w:t>prr</w:t>
      </w:r>
      <w:proofErr w:type="spellEnd"/>
      <w:r>
        <w:rPr>
          <w:sz w:val="22"/>
          <w:szCs w:val="22"/>
        </w:rPr>
        <w:tab/>
        <w:t>=</w:t>
      </w:r>
      <w:r>
        <w:rPr>
          <w:sz w:val="22"/>
          <w:szCs w:val="22"/>
        </w:rPr>
        <w:tab/>
        <w:t xml:space="preserve">percentage of revenues to be recovered expressed as a decimal fraction, for this tariff </w:t>
      </w:r>
      <w:proofErr w:type="spellStart"/>
      <w:r>
        <w:rPr>
          <w:sz w:val="22"/>
          <w:szCs w:val="22"/>
        </w:rPr>
        <w:t>prr</w:t>
      </w:r>
      <w:proofErr w:type="spellEnd"/>
      <w:r>
        <w:rPr>
          <w:sz w:val="22"/>
          <w:szCs w:val="22"/>
        </w:rPr>
        <w:t xml:space="preserve"> shall equal 0.5. </w:t>
      </w:r>
    </w:p>
    <w:p w14:paraId="1312FD17" w14:textId="77777777" w:rsidR="001877E5" w:rsidRDefault="001877E5" w:rsidP="001877E5">
      <w:pPr>
        <w:widowControl/>
        <w:rPr>
          <w:sz w:val="22"/>
          <w:szCs w:val="22"/>
        </w:rPr>
      </w:pPr>
    </w:p>
    <w:p w14:paraId="5A841905" w14:textId="77777777" w:rsidR="001877E5" w:rsidRDefault="001877E5" w:rsidP="001877E5">
      <w:pPr>
        <w:widowControl/>
        <w:jc w:val="both"/>
        <w:rPr>
          <w:sz w:val="22"/>
          <w:szCs w:val="22"/>
        </w:rPr>
      </w:pPr>
      <w:r>
        <w:rPr>
          <w:sz w:val="22"/>
          <w:szCs w:val="22"/>
        </w:rPr>
        <w:t xml:space="preserve">To implement the Regional Temporary Water Rate, Aqua Texas must comply with all notice and other requirements of 16 </w:t>
      </w:r>
      <w:r w:rsidRPr="00B249F8">
        <w:rPr>
          <w:sz w:val="22"/>
          <w:szCs w:val="22"/>
        </w:rPr>
        <w:t>TAC § 24.2</w:t>
      </w:r>
      <w:r w:rsidR="00B249F8">
        <w:rPr>
          <w:sz w:val="22"/>
          <w:szCs w:val="22"/>
        </w:rPr>
        <w:t>5</w:t>
      </w:r>
      <w:r w:rsidRPr="00B249F8">
        <w:rPr>
          <w:sz w:val="22"/>
          <w:szCs w:val="22"/>
        </w:rPr>
        <w:t>(</w:t>
      </w:r>
      <w:r w:rsidR="00B249F8">
        <w:rPr>
          <w:sz w:val="22"/>
          <w:szCs w:val="22"/>
        </w:rPr>
        <w:t>j</w:t>
      </w:r>
      <w:r w:rsidRPr="00B249F8">
        <w:rPr>
          <w:sz w:val="22"/>
          <w:szCs w:val="22"/>
        </w:rPr>
        <w:t>).</w:t>
      </w:r>
    </w:p>
    <w:p w14:paraId="18C0C177" w14:textId="77777777" w:rsidR="001877E5" w:rsidRDefault="001877E5" w:rsidP="001877E5">
      <w:pPr>
        <w:widowControl/>
        <w:jc w:val="both"/>
        <w:rPr>
          <w:sz w:val="22"/>
          <w:szCs w:val="22"/>
        </w:rPr>
      </w:pPr>
    </w:p>
    <w:p w14:paraId="35CAB43E" w14:textId="77777777" w:rsidR="001877E5" w:rsidRDefault="001877E5" w:rsidP="001877E5">
      <w:pPr>
        <w:widowControl/>
        <w:jc w:val="both"/>
        <w:rPr>
          <w:sz w:val="22"/>
          <w:szCs w:val="22"/>
        </w:rPr>
      </w:pPr>
      <w:r>
        <w:rPr>
          <w:sz w:val="22"/>
          <w:szCs w:val="22"/>
        </w:rPr>
        <w:t>PURCHASED WATER AND/OR DISRICT FEE PASS THROUGH CLAUSE:</w:t>
      </w:r>
    </w:p>
    <w:p w14:paraId="3C718956" w14:textId="77777777" w:rsidR="001877E5" w:rsidRDefault="001877E5" w:rsidP="001877E5">
      <w:pPr>
        <w:widowControl/>
        <w:ind w:left="720"/>
        <w:jc w:val="both"/>
        <w:rPr>
          <w:sz w:val="22"/>
          <w:szCs w:val="22"/>
        </w:rPr>
      </w:pPr>
      <w:r>
        <w:rPr>
          <w:sz w:val="22"/>
          <w:szCs w:val="22"/>
        </w:rPr>
        <w:t>Changes in fees imposed by any non-affiliated third-party water supplier or underground water district having jurisdiction over the Utility shall be passed through to only the water system(s) affected by the increase or fee as an adjustment to toe gallonage charge according to the following formula:</w:t>
      </w:r>
    </w:p>
    <w:p w14:paraId="6AAE87C6" w14:textId="77777777" w:rsidR="001877E5" w:rsidRDefault="001877E5" w:rsidP="001877E5">
      <w:pPr>
        <w:widowControl/>
        <w:ind w:left="720"/>
        <w:jc w:val="both"/>
        <w:rPr>
          <w:sz w:val="22"/>
          <w:szCs w:val="22"/>
        </w:rPr>
      </w:pPr>
    </w:p>
    <w:p w14:paraId="449BA779" w14:textId="77777777" w:rsidR="001877E5" w:rsidRDefault="001877E5" w:rsidP="001877E5">
      <w:pPr>
        <w:widowControl/>
        <w:ind w:left="720"/>
        <w:jc w:val="both"/>
        <w:rPr>
          <w:sz w:val="22"/>
          <w:szCs w:val="22"/>
        </w:rPr>
      </w:pPr>
      <w:r>
        <w:rPr>
          <w:sz w:val="22"/>
          <w:szCs w:val="22"/>
        </w:rPr>
        <w:tab/>
        <w:t>AG</w:t>
      </w:r>
      <w:r>
        <w:rPr>
          <w:sz w:val="22"/>
          <w:szCs w:val="22"/>
        </w:rPr>
        <w:tab/>
        <w:t>=</w:t>
      </w:r>
      <w:r>
        <w:rPr>
          <w:sz w:val="22"/>
          <w:szCs w:val="22"/>
        </w:rPr>
        <w:tab/>
        <w:t>G + B / (1-L)</w:t>
      </w:r>
    </w:p>
    <w:p w14:paraId="2274A00E" w14:textId="77777777" w:rsidR="001877E5" w:rsidRDefault="001877E5" w:rsidP="001877E5">
      <w:pPr>
        <w:widowControl/>
        <w:ind w:left="720"/>
        <w:jc w:val="both"/>
        <w:rPr>
          <w:sz w:val="22"/>
          <w:szCs w:val="22"/>
        </w:rPr>
      </w:pPr>
      <w:r>
        <w:rPr>
          <w:sz w:val="22"/>
          <w:szCs w:val="22"/>
        </w:rPr>
        <w:tab/>
        <w:t>AG</w:t>
      </w:r>
      <w:r>
        <w:rPr>
          <w:sz w:val="22"/>
          <w:szCs w:val="22"/>
        </w:rPr>
        <w:tab/>
        <w:t>=</w:t>
      </w:r>
      <w:r>
        <w:rPr>
          <w:sz w:val="22"/>
          <w:szCs w:val="22"/>
        </w:rPr>
        <w:tab/>
        <w:t>adjusted gallonage charge, rounded to the nearest one cent:</w:t>
      </w:r>
    </w:p>
    <w:p w14:paraId="6F2CFD6B" w14:textId="77777777" w:rsidR="001877E5" w:rsidRDefault="001877E5" w:rsidP="001877E5">
      <w:pPr>
        <w:widowControl/>
        <w:ind w:left="720"/>
        <w:jc w:val="both"/>
        <w:rPr>
          <w:sz w:val="22"/>
          <w:szCs w:val="22"/>
        </w:rPr>
      </w:pPr>
      <w:r>
        <w:rPr>
          <w:sz w:val="22"/>
          <w:szCs w:val="22"/>
        </w:rPr>
        <w:tab/>
        <w:t>G</w:t>
      </w:r>
      <w:r>
        <w:rPr>
          <w:sz w:val="22"/>
          <w:szCs w:val="22"/>
        </w:rPr>
        <w:tab/>
        <w:t>=</w:t>
      </w:r>
      <w:r>
        <w:rPr>
          <w:sz w:val="22"/>
          <w:szCs w:val="22"/>
        </w:rPr>
        <w:tab/>
        <w:t>approved gallonage charge (per 1,000 gallons);</w:t>
      </w:r>
    </w:p>
    <w:p w14:paraId="2C02E4E3" w14:textId="77777777" w:rsidR="001877E5" w:rsidRDefault="001877E5" w:rsidP="001877E5">
      <w:pPr>
        <w:widowControl/>
        <w:ind w:left="720"/>
        <w:jc w:val="both"/>
        <w:rPr>
          <w:sz w:val="22"/>
          <w:szCs w:val="22"/>
        </w:rPr>
      </w:pPr>
      <w:r>
        <w:rPr>
          <w:sz w:val="22"/>
          <w:szCs w:val="22"/>
        </w:rPr>
        <w:tab/>
        <w:t>B</w:t>
      </w:r>
      <w:r>
        <w:rPr>
          <w:sz w:val="22"/>
          <w:szCs w:val="22"/>
        </w:rPr>
        <w:tab/>
        <w:t>=</w:t>
      </w:r>
      <w:r>
        <w:rPr>
          <w:sz w:val="22"/>
          <w:szCs w:val="22"/>
        </w:rPr>
        <w:tab/>
        <w:t>change in purchased water/district gallonage charge (per 1,000 gallons);</w:t>
      </w:r>
    </w:p>
    <w:p w14:paraId="0613AB6A" w14:textId="77777777" w:rsidR="001877E5" w:rsidRDefault="001877E5" w:rsidP="001877E5">
      <w:pPr>
        <w:widowControl/>
        <w:ind w:left="720"/>
        <w:jc w:val="both"/>
        <w:rPr>
          <w:sz w:val="22"/>
          <w:szCs w:val="22"/>
        </w:rPr>
      </w:pPr>
      <w:r>
        <w:rPr>
          <w:sz w:val="22"/>
          <w:szCs w:val="22"/>
        </w:rPr>
        <w:tab/>
        <w:t>L</w:t>
      </w:r>
      <w:r>
        <w:rPr>
          <w:sz w:val="22"/>
          <w:szCs w:val="22"/>
        </w:rPr>
        <w:tab/>
        <w:t>=</w:t>
      </w:r>
      <w:r>
        <w:rPr>
          <w:sz w:val="22"/>
          <w:szCs w:val="22"/>
        </w:rPr>
        <w:tab/>
        <w:t>system average line loss for preceding 12 months not to exceed 0.15</w:t>
      </w:r>
    </w:p>
    <w:p w14:paraId="3BA3B7E8" w14:textId="77777777" w:rsidR="001877E5" w:rsidRDefault="001877E5" w:rsidP="001877E5">
      <w:pPr>
        <w:rPr>
          <w:sz w:val="22"/>
          <w:szCs w:val="22"/>
        </w:rPr>
      </w:pPr>
    </w:p>
    <w:p w14:paraId="12D3142E" w14:textId="77777777" w:rsidR="001877E5" w:rsidRDefault="001877E5" w:rsidP="001877E5">
      <w:pPr>
        <w:tabs>
          <w:tab w:val="right" w:leader="dot" w:pos="9360"/>
        </w:tabs>
        <w:ind w:left="-90" w:firstLine="90"/>
        <w:rPr>
          <w:sz w:val="22"/>
          <w:szCs w:val="22"/>
        </w:rPr>
      </w:pPr>
    </w:p>
    <w:p w14:paraId="46B9D478" w14:textId="77777777" w:rsidR="001877E5" w:rsidRDefault="001877E5" w:rsidP="001877E5">
      <w:pPr>
        <w:tabs>
          <w:tab w:val="right" w:leader="dot" w:pos="9360"/>
        </w:tabs>
        <w:ind w:left="-90" w:firstLine="90"/>
        <w:rPr>
          <w:sz w:val="22"/>
          <w:szCs w:val="22"/>
        </w:rPr>
      </w:pPr>
      <w:r>
        <w:rPr>
          <w:sz w:val="22"/>
          <w:szCs w:val="22"/>
        </w:rPr>
        <w:t>CUSTOMER SERVICE INSPECTION FEE</w:t>
      </w:r>
      <w:r>
        <w:rPr>
          <w:sz w:val="22"/>
          <w:szCs w:val="22"/>
        </w:rPr>
        <w:tab/>
      </w:r>
      <w:r>
        <w:rPr>
          <w:sz w:val="22"/>
          <w:szCs w:val="22"/>
          <w:u w:val="single"/>
        </w:rPr>
        <w:t>$75.00</w:t>
      </w:r>
    </w:p>
    <w:p w14:paraId="6218DC6E" w14:textId="77777777" w:rsidR="001877E5" w:rsidRDefault="001877E5" w:rsidP="001877E5">
      <w:pPr>
        <w:widowControl/>
        <w:ind w:left="720"/>
        <w:jc w:val="both"/>
        <w:rPr>
          <w:sz w:val="18"/>
          <w:szCs w:val="18"/>
        </w:rPr>
      </w:pPr>
      <w:r>
        <w:rPr>
          <w:sz w:val="18"/>
          <w:szCs w:val="18"/>
        </w:rPr>
        <w:t>SERVICE APPLICANTS ARE FREE TO HAVE CUSTOMER SERVICE INSPECTIONS REQUIRED BY TCEQ RULE 290.46(J) PERFORMED BY ANY STATE-LICENSED INSPECTOR OF THEIR CHOICE. THEY ARE ENCOURAGED TO USE A THIRD PARTY INSPECTOR AND NOT AN EMPLOYEE OF THE UTILITY.  HOWEVER, IF THEY REQUEST THE UTILITY TO PERFORM THE INSPECTION AND THE UTILITY HAS AN APPROVED INSPECTOR AVAILABLE; IT WILL BE DONE AT A MARKET PRICE SINCE THIS IS NOT A NORMAL FUNCTION OF PUBLIC WATER UTILITY SERVICE.  PERFORMING CUSTOMER SERVICE INSPECTIONS MUST TAKE LOWER PRIORITY TO FULFILLING UTILITY SERVICE RESPONSIBILITIES UNDER THE TCEQ’S CHAPTER 290 AND 291 RULES.</w:t>
      </w:r>
    </w:p>
    <w:p w14:paraId="6ECD43D2" w14:textId="77777777" w:rsidR="001877E5" w:rsidRDefault="001877E5" w:rsidP="001877E5">
      <w:pPr>
        <w:tabs>
          <w:tab w:val="right" w:leader="dot" w:pos="9360"/>
        </w:tabs>
        <w:ind w:left="-90" w:firstLine="90"/>
        <w:rPr>
          <w:sz w:val="22"/>
          <w:szCs w:val="22"/>
        </w:rPr>
      </w:pPr>
    </w:p>
    <w:p w14:paraId="53AFC3A7" w14:textId="77777777" w:rsidR="001877E5" w:rsidRDefault="001877E5" w:rsidP="001877E5">
      <w:pPr>
        <w:tabs>
          <w:tab w:val="right" w:leader="dot" w:pos="9360"/>
        </w:tabs>
        <w:ind w:left="-90" w:firstLine="90"/>
        <w:rPr>
          <w:sz w:val="22"/>
          <w:szCs w:val="22"/>
        </w:rPr>
      </w:pPr>
    </w:p>
    <w:p w14:paraId="18F1BAF5" w14:textId="77777777" w:rsidR="001877E5" w:rsidRDefault="001877E5" w:rsidP="001877E5">
      <w:pPr>
        <w:tabs>
          <w:tab w:val="right" w:leader="dot" w:pos="9360"/>
        </w:tabs>
        <w:ind w:left="-90" w:firstLine="90"/>
        <w:rPr>
          <w:sz w:val="22"/>
          <w:szCs w:val="22"/>
        </w:rPr>
      </w:pPr>
    </w:p>
    <w:p w14:paraId="0C9E01F4" w14:textId="77777777" w:rsidR="001877E5" w:rsidRDefault="001877E5" w:rsidP="001877E5">
      <w:pPr>
        <w:tabs>
          <w:tab w:val="right" w:leader="dot" w:pos="9360"/>
        </w:tabs>
        <w:ind w:left="-90" w:firstLine="90"/>
        <w:rPr>
          <w:sz w:val="22"/>
          <w:szCs w:val="22"/>
        </w:rPr>
      </w:pPr>
    </w:p>
    <w:p w14:paraId="24BDA2EB" w14:textId="77777777" w:rsidR="001877E5" w:rsidRDefault="001877E5" w:rsidP="001877E5">
      <w:pPr>
        <w:tabs>
          <w:tab w:val="right" w:leader="dot" w:pos="9360"/>
        </w:tabs>
        <w:ind w:left="-90" w:firstLine="90"/>
        <w:rPr>
          <w:sz w:val="22"/>
          <w:szCs w:val="22"/>
        </w:rPr>
      </w:pPr>
    </w:p>
    <w:p w14:paraId="1A1FCA78" w14:textId="77777777" w:rsidR="001877E5" w:rsidRDefault="001877E5" w:rsidP="001877E5">
      <w:pPr>
        <w:tabs>
          <w:tab w:val="right" w:leader="dot" w:pos="9360"/>
        </w:tabs>
        <w:ind w:left="-90" w:firstLine="90"/>
        <w:rPr>
          <w:sz w:val="22"/>
          <w:szCs w:val="22"/>
        </w:rPr>
      </w:pPr>
    </w:p>
    <w:p w14:paraId="50A720CE" w14:textId="77777777" w:rsidR="001877E5" w:rsidRDefault="001877E5" w:rsidP="001877E5">
      <w:pPr>
        <w:tabs>
          <w:tab w:val="right" w:leader="dot" w:pos="9360"/>
        </w:tabs>
        <w:ind w:left="-90" w:firstLine="90"/>
        <w:rPr>
          <w:sz w:val="22"/>
          <w:szCs w:val="22"/>
        </w:rPr>
      </w:pPr>
    </w:p>
    <w:p w14:paraId="36A2560E" w14:textId="77777777" w:rsidR="001877E5" w:rsidRDefault="001877E5" w:rsidP="001877E5">
      <w:pPr>
        <w:tabs>
          <w:tab w:val="right" w:leader="dot" w:pos="9360"/>
        </w:tabs>
        <w:ind w:left="-90" w:firstLine="90"/>
        <w:rPr>
          <w:sz w:val="22"/>
          <w:szCs w:val="22"/>
        </w:rPr>
      </w:pPr>
    </w:p>
    <w:p w14:paraId="0CCC1B0D" w14:textId="77777777" w:rsidR="001877E5" w:rsidRDefault="001877E5" w:rsidP="001877E5">
      <w:pPr>
        <w:tabs>
          <w:tab w:val="right" w:leader="dot" w:pos="9360"/>
        </w:tabs>
        <w:ind w:left="-90" w:firstLine="90"/>
        <w:rPr>
          <w:sz w:val="22"/>
          <w:szCs w:val="22"/>
        </w:rPr>
      </w:pPr>
    </w:p>
    <w:p w14:paraId="0D366B89" w14:textId="77777777" w:rsidR="001877E5" w:rsidRDefault="001877E5" w:rsidP="001877E5">
      <w:pPr>
        <w:tabs>
          <w:tab w:val="right" w:leader="dot" w:pos="9360"/>
        </w:tabs>
        <w:ind w:left="-90" w:firstLine="90"/>
        <w:rPr>
          <w:sz w:val="22"/>
          <w:szCs w:val="22"/>
        </w:rPr>
      </w:pPr>
    </w:p>
    <w:p w14:paraId="7BC827E1" w14:textId="77777777" w:rsidR="001877E5" w:rsidRDefault="001877E5" w:rsidP="001877E5">
      <w:pPr>
        <w:tabs>
          <w:tab w:val="right" w:leader="dot" w:pos="9360"/>
        </w:tabs>
        <w:ind w:left="-90" w:firstLine="90"/>
        <w:rPr>
          <w:sz w:val="22"/>
          <w:szCs w:val="22"/>
        </w:rPr>
      </w:pPr>
    </w:p>
    <w:p w14:paraId="48AEDD05" w14:textId="01177C0B" w:rsidR="001877E5" w:rsidRDefault="001877E5" w:rsidP="001877E5">
      <w:pPr>
        <w:widowControl/>
        <w:tabs>
          <w:tab w:val="right" w:pos="9360"/>
        </w:tabs>
        <w:rPr>
          <w:bCs/>
          <w:sz w:val="22"/>
          <w:szCs w:val="22"/>
        </w:rPr>
      </w:pPr>
      <w:r>
        <w:rPr>
          <w:bCs/>
          <w:sz w:val="22"/>
          <w:szCs w:val="22"/>
          <w:u w:val="single"/>
        </w:rPr>
        <w:br w:type="page"/>
      </w:r>
      <w:r>
        <w:rPr>
          <w:bCs/>
          <w:sz w:val="22"/>
          <w:szCs w:val="22"/>
          <w:u w:val="single"/>
        </w:rPr>
        <w:lastRenderedPageBreak/>
        <w:t>Aqua Texas, Inc. (Southwest Region)</w:t>
      </w:r>
      <w:r>
        <w:rPr>
          <w:bCs/>
          <w:sz w:val="22"/>
          <w:szCs w:val="22"/>
        </w:rPr>
        <w:tab/>
        <w:t>Wate</w:t>
      </w:r>
      <w:r w:rsidR="002E1D06">
        <w:rPr>
          <w:bCs/>
          <w:sz w:val="22"/>
          <w:szCs w:val="22"/>
        </w:rPr>
        <w:t>r Utility Tariff Page No. 1</w:t>
      </w:r>
      <w:r w:rsidR="00A006AC">
        <w:rPr>
          <w:bCs/>
          <w:sz w:val="22"/>
          <w:szCs w:val="22"/>
        </w:rPr>
        <w:t>9</w:t>
      </w:r>
    </w:p>
    <w:p w14:paraId="7761F370" w14:textId="77777777" w:rsidR="001877E5" w:rsidRDefault="001877E5" w:rsidP="001877E5">
      <w:pPr>
        <w:rPr>
          <w:sz w:val="22"/>
          <w:szCs w:val="22"/>
        </w:rPr>
      </w:pPr>
      <w:r>
        <w:rPr>
          <w:sz w:val="22"/>
          <w:szCs w:val="22"/>
        </w:rPr>
        <w:t xml:space="preserve">Ingram </w:t>
      </w:r>
      <w:r w:rsidR="00E75922">
        <w:rPr>
          <w:sz w:val="22"/>
          <w:szCs w:val="22"/>
        </w:rPr>
        <w:t>Water Supply</w:t>
      </w:r>
    </w:p>
    <w:p w14:paraId="03C4FBBD" w14:textId="77777777" w:rsidR="001877E5" w:rsidRDefault="001877E5" w:rsidP="001877E5">
      <w:pPr>
        <w:rPr>
          <w:sz w:val="22"/>
          <w:szCs w:val="22"/>
        </w:rPr>
      </w:pPr>
    </w:p>
    <w:p w14:paraId="36FA3270" w14:textId="77777777" w:rsidR="001877E5" w:rsidRDefault="001877E5" w:rsidP="001877E5">
      <w:pPr>
        <w:widowControl/>
        <w:tabs>
          <w:tab w:val="left" w:pos="-1440"/>
        </w:tabs>
        <w:jc w:val="center"/>
        <w:rPr>
          <w:sz w:val="22"/>
          <w:szCs w:val="22"/>
        </w:rPr>
      </w:pPr>
      <w:r>
        <w:rPr>
          <w:sz w:val="22"/>
          <w:szCs w:val="22"/>
        </w:rPr>
        <w:t>SECTION 1.0 -- RATE SCHEDULE (Continued)</w:t>
      </w:r>
    </w:p>
    <w:p w14:paraId="376DD60B" w14:textId="77777777" w:rsidR="001877E5" w:rsidRDefault="001877E5" w:rsidP="001877E5">
      <w:pPr>
        <w:widowControl/>
        <w:rPr>
          <w:sz w:val="22"/>
          <w:szCs w:val="22"/>
        </w:rPr>
      </w:pPr>
    </w:p>
    <w:p w14:paraId="0BB9384B" w14:textId="77777777" w:rsidR="001877E5" w:rsidRDefault="001877E5" w:rsidP="001877E5">
      <w:pPr>
        <w:tabs>
          <w:tab w:val="right" w:leader="dot" w:pos="9450"/>
        </w:tabs>
        <w:ind w:left="2880" w:hanging="2880"/>
      </w:pPr>
      <w:r>
        <w:t>LOCK REMOVAL OR DAMAGE FEE</w:t>
      </w:r>
      <w:r>
        <w:tab/>
      </w:r>
      <w:r>
        <w:rPr>
          <w:u w:val="single"/>
        </w:rPr>
        <w:t>$10.00</w:t>
      </w:r>
    </w:p>
    <w:p w14:paraId="5BB155FC" w14:textId="77777777" w:rsidR="001877E5" w:rsidRDefault="001877E5" w:rsidP="001877E5">
      <w:pPr>
        <w:ind w:left="720"/>
        <w:jc w:val="both"/>
        <w:rPr>
          <w:sz w:val="18"/>
          <w:szCs w:val="18"/>
        </w:rPr>
      </w:pPr>
      <w:r>
        <w:rPr>
          <w:sz w:val="18"/>
          <w:szCs w:val="18"/>
        </w:rPr>
        <w:t>THIS FEE SHALL BE ASSESSED TO THE ACCOUNT HOLDER OF ANY DELINQUENT ACCOUNT THAT HAS BEEN TERMINATED FOR NON-PAYMENT BY LOCKING THE METER AND THE LOCK HAS SUBSEQUENTLY BEEN REMOVED OR DAMAGED WITHOUT AUTHORIZATION BY THE UTILITY IN ORDER TO RESTORE WATER SERVICE TO THE ACCOUNT HOLDER’S ORIGINAL PLACE OF SERVICE.  THIS FEE SHALL NOT BE CHARGED IF THE DAMAGED METER FEE IS CHARGED.</w:t>
      </w:r>
    </w:p>
    <w:p w14:paraId="3D3C7BFD" w14:textId="77777777" w:rsidR="001877E5" w:rsidRDefault="001877E5" w:rsidP="001877E5">
      <w:pPr>
        <w:tabs>
          <w:tab w:val="right" w:leader="dot" w:pos="9360"/>
        </w:tabs>
        <w:jc w:val="both"/>
        <w:rPr>
          <w:sz w:val="22"/>
          <w:szCs w:val="22"/>
        </w:rPr>
      </w:pPr>
    </w:p>
    <w:p w14:paraId="546D71C6" w14:textId="6113E65D" w:rsidR="001877E5" w:rsidRDefault="001877E5" w:rsidP="001877E5">
      <w:pPr>
        <w:tabs>
          <w:tab w:val="right" w:leader="dot" w:pos="9360"/>
        </w:tabs>
        <w:jc w:val="both"/>
        <w:rPr>
          <w:sz w:val="22"/>
          <w:szCs w:val="22"/>
        </w:rPr>
      </w:pPr>
      <w:r>
        <w:rPr>
          <w:sz w:val="22"/>
          <w:szCs w:val="22"/>
        </w:rPr>
        <w:t>DAMAGED METER AND APPURTENANCES FEE</w:t>
      </w:r>
      <w:r>
        <w:rPr>
          <w:sz w:val="22"/>
          <w:szCs w:val="22"/>
        </w:rPr>
        <w:tab/>
      </w:r>
      <w:r>
        <w:rPr>
          <w:sz w:val="22"/>
          <w:szCs w:val="22"/>
          <w:u w:val="single"/>
        </w:rPr>
        <w:t xml:space="preserve">Actual </w:t>
      </w:r>
      <w:r w:rsidR="00512AB6">
        <w:rPr>
          <w:sz w:val="22"/>
          <w:szCs w:val="22"/>
          <w:u w:val="single"/>
        </w:rPr>
        <w:t>C</w:t>
      </w:r>
      <w:r>
        <w:rPr>
          <w:sz w:val="22"/>
          <w:szCs w:val="22"/>
          <w:u w:val="single"/>
        </w:rPr>
        <w:t>ost</w:t>
      </w:r>
    </w:p>
    <w:p w14:paraId="05B2A31B" w14:textId="77777777" w:rsidR="001877E5" w:rsidRDefault="001877E5" w:rsidP="001877E5">
      <w:pPr>
        <w:ind w:left="720"/>
        <w:jc w:val="both"/>
        <w:rPr>
          <w:sz w:val="18"/>
          <w:szCs w:val="18"/>
        </w:rPr>
      </w:pPr>
      <w:r>
        <w:rPr>
          <w:sz w:val="18"/>
          <w:szCs w:val="18"/>
        </w:rPr>
        <w:t>THIS FEE SHALL BE ASSESSED TO THE ACCOUNT HOLDER OF ANY DELINQUENT ACCOUNT THAT HAS BEEN TERMINATED FOR NON-PAYMENT BY LOCKING THE METER AND/OR METER APPURTENANCES SUCH AS AN AMR UNIT, OR THE CURB STOP HAS BEEN DAMAGED IN ORDER TO RESTORE WATER SERVICE TO THE ACCOUNT HOLDER’S ORIGINAL PLACE OF SERVICE REQUIRING THE UTILITY TO REPLACE OR REPAIR THEM.  THE ACCOUNT HOLDER SHALL BE CHARGED THE FULL COST OF REPAIRING AND/OR REPLACING ALL DAMAGED PARTS, INCLUDING LABOR AND VEHICLE COSTS.  THIS WILL INCLUDE REPLACEMENT OF METERS THAT HAVE HAD THEIR LOCKING EYES BROKEN OFF THE FLANGES.</w:t>
      </w:r>
    </w:p>
    <w:p w14:paraId="3128050C" w14:textId="77777777" w:rsidR="001877E5" w:rsidRDefault="001877E5" w:rsidP="001877E5">
      <w:pPr>
        <w:rPr>
          <w:sz w:val="22"/>
          <w:szCs w:val="22"/>
        </w:rPr>
      </w:pPr>
    </w:p>
    <w:p w14:paraId="675666B6" w14:textId="77777777" w:rsidR="001877E5" w:rsidRDefault="001877E5" w:rsidP="001877E5">
      <w:pPr>
        <w:rPr>
          <w:sz w:val="22"/>
          <w:szCs w:val="22"/>
        </w:rPr>
      </w:pPr>
      <w:r>
        <w:rPr>
          <w:sz w:val="22"/>
          <w:szCs w:val="22"/>
        </w:rPr>
        <w:t>FEDERAL TAX CHANGE CREDIT RIDER (FTCCR):</w:t>
      </w:r>
    </w:p>
    <w:p w14:paraId="78AF4DA6" w14:textId="77777777" w:rsidR="001877E5" w:rsidRPr="003B1900" w:rsidRDefault="003B1900" w:rsidP="003B1900">
      <w:pPr>
        <w:ind w:left="720"/>
        <w:rPr>
          <w:sz w:val="18"/>
          <w:szCs w:val="18"/>
        </w:rPr>
      </w:pPr>
      <w:r w:rsidRPr="003B1900">
        <w:rPr>
          <w:sz w:val="18"/>
          <w:szCs w:val="18"/>
        </w:rPr>
        <w:t>THE FEDERAL TAX CHANGE CREDIT RIDER GIVES EFFECT TO THE TAX CUTS AND JOBS ACT OF 2017, WHICH CHANGED THE FEDERAL CORPORATE TAX RATE FROM 35% TO 21%, BY REDUCING THE COST OF SERVICE PAID BY CUSTOMERS TAKING SERVICE UNDER THIS RATE TARIFF.  THE FTCCR WILL PROVIDE CREDITS TO CUSTOMERS TAKING SERVICE UNDER THIS RATE TARIFF.</w:t>
      </w:r>
    </w:p>
    <w:p w14:paraId="7842CAF8" w14:textId="77777777" w:rsidR="001877E5" w:rsidRPr="003B1900" w:rsidRDefault="001877E5" w:rsidP="001877E5">
      <w:pPr>
        <w:rPr>
          <w:sz w:val="18"/>
          <w:szCs w:val="18"/>
        </w:rPr>
      </w:pPr>
    </w:p>
    <w:p w14:paraId="5493AE94" w14:textId="77777777" w:rsidR="001877E5" w:rsidRDefault="001877E5" w:rsidP="001877E5">
      <w:pPr>
        <w:rPr>
          <w:sz w:val="22"/>
          <w:szCs w:val="22"/>
        </w:rPr>
      </w:pPr>
    </w:p>
    <w:p w14:paraId="409D477F" w14:textId="4457F9A5" w:rsidR="001F0CF1" w:rsidRPr="002E1D06" w:rsidRDefault="001877E5" w:rsidP="001877E5">
      <w:pPr>
        <w:pStyle w:val="CommentText"/>
        <w:rPr>
          <w:sz w:val="28"/>
          <w:szCs w:val="24"/>
        </w:rPr>
      </w:pPr>
      <w:r>
        <w:rPr>
          <w:b/>
          <w:bCs/>
          <w:sz w:val="22"/>
          <w:szCs w:val="22"/>
          <w:u w:val="single"/>
        </w:rPr>
        <w:br w:type="page"/>
      </w:r>
      <w:r w:rsidR="001F0CF1" w:rsidRPr="002E1D06">
        <w:rPr>
          <w:sz w:val="22"/>
          <w:u w:val="single"/>
        </w:rPr>
        <w:lastRenderedPageBreak/>
        <w:t>Aqua Texas, Inc. (Southwest Region)</w:t>
      </w:r>
      <w:r w:rsidR="002E1D06" w:rsidRPr="002E1D06">
        <w:rPr>
          <w:sz w:val="22"/>
        </w:rPr>
        <w:tab/>
      </w:r>
      <w:r w:rsidR="002E1D06" w:rsidRPr="002E1D06">
        <w:rPr>
          <w:sz w:val="22"/>
        </w:rPr>
        <w:tab/>
      </w:r>
      <w:r w:rsidR="002E1D06" w:rsidRPr="002E1D06">
        <w:rPr>
          <w:sz w:val="22"/>
        </w:rPr>
        <w:tab/>
      </w:r>
      <w:r w:rsidR="002E1D06">
        <w:rPr>
          <w:sz w:val="22"/>
        </w:rPr>
        <w:tab/>
      </w:r>
      <w:r w:rsidR="002E1D06" w:rsidRPr="002E1D06">
        <w:rPr>
          <w:sz w:val="22"/>
        </w:rPr>
        <w:tab/>
        <w:t xml:space="preserve">Water Utility Tariff Page No. </w:t>
      </w:r>
      <w:r w:rsidR="00A006AC">
        <w:rPr>
          <w:sz w:val="22"/>
        </w:rPr>
        <w:t>20</w:t>
      </w:r>
    </w:p>
    <w:p w14:paraId="6CCCA3E8" w14:textId="77777777" w:rsidR="001F0CF1" w:rsidRPr="002E1D06" w:rsidRDefault="001F0CF1" w:rsidP="001F0CF1">
      <w:pPr>
        <w:tabs>
          <w:tab w:val="right" w:pos="9360"/>
        </w:tabs>
        <w:rPr>
          <w:sz w:val="22"/>
        </w:rPr>
      </w:pPr>
      <w:bookmarkStart w:id="5" w:name="_Hlk520105328"/>
      <w:r w:rsidRPr="002E1D06">
        <w:rPr>
          <w:sz w:val="22"/>
        </w:rPr>
        <w:t>Royal Oak</w:t>
      </w:r>
      <w:r w:rsidR="00E75922">
        <w:rPr>
          <w:sz w:val="22"/>
        </w:rPr>
        <w:t>s</w:t>
      </w:r>
      <w:r w:rsidRPr="002E1D06">
        <w:rPr>
          <w:sz w:val="22"/>
        </w:rPr>
        <w:t xml:space="preserve"> Water</w:t>
      </w:r>
    </w:p>
    <w:bookmarkEnd w:id="5"/>
    <w:p w14:paraId="01B8F425" w14:textId="77777777" w:rsidR="001F0CF1" w:rsidRPr="002E1D06" w:rsidRDefault="001F0CF1" w:rsidP="001F0CF1">
      <w:pPr>
        <w:tabs>
          <w:tab w:val="right" w:pos="9360"/>
        </w:tabs>
        <w:rPr>
          <w:sz w:val="20"/>
          <w:szCs w:val="22"/>
        </w:rPr>
      </w:pPr>
    </w:p>
    <w:p w14:paraId="2F7AE278" w14:textId="77777777" w:rsidR="001F0CF1" w:rsidRDefault="001F0CF1" w:rsidP="001F0CF1">
      <w:pPr>
        <w:jc w:val="center"/>
      </w:pPr>
      <w:r>
        <w:t>SECTION 1.0 - RATE SCHEDULE</w:t>
      </w:r>
    </w:p>
    <w:p w14:paraId="184EE3D3" w14:textId="77777777" w:rsidR="001F0CF1" w:rsidRDefault="001F0CF1" w:rsidP="001F0CF1">
      <w:pPr>
        <w:jc w:val="both"/>
      </w:pPr>
      <w:r>
        <w:rPr>
          <w:u w:val="single"/>
        </w:rPr>
        <w:t>Section 1.01 - Rates</w:t>
      </w:r>
    </w:p>
    <w:p w14:paraId="2586D20C" w14:textId="77777777" w:rsidR="001F0CF1" w:rsidRDefault="001F0CF1" w:rsidP="001F0CF1"/>
    <w:p w14:paraId="4034D945" w14:textId="77777777" w:rsidR="001F0CF1" w:rsidRDefault="001F0CF1" w:rsidP="001F0CF1">
      <w:pPr>
        <w:tabs>
          <w:tab w:val="left" w:pos="2160"/>
          <w:tab w:val="right" w:pos="9360"/>
        </w:tabs>
        <w:jc w:val="both"/>
      </w:pPr>
      <w:r>
        <w:rPr>
          <w:u w:val="single"/>
        </w:rPr>
        <w:t>Meter Size</w:t>
      </w:r>
      <w:r>
        <w:tab/>
      </w:r>
      <w:r>
        <w:rPr>
          <w:u w:val="single"/>
        </w:rPr>
        <w:t>Monthly Minimum Charge</w:t>
      </w:r>
      <w:r>
        <w:t xml:space="preserve"> </w:t>
      </w:r>
      <w:r>
        <w:tab/>
      </w:r>
      <w:r>
        <w:rPr>
          <w:u w:val="single"/>
        </w:rPr>
        <w:t>Gallonage Charge</w:t>
      </w:r>
    </w:p>
    <w:p w14:paraId="46800DC6" w14:textId="77777777" w:rsidR="001F0CF1" w:rsidRDefault="001F0CF1" w:rsidP="001F0CF1">
      <w:pPr>
        <w:tabs>
          <w:tab w:val="left" w:pos="2160"/>
          <w:tab w:val="left" w:pos="4770"/>
          <w:tab w:val="right" w:pos="9360"/>
        </w:tabs>
        <w:rPr>
          <w:sz w:val="20"/>
          <w:szCs w:val="20"/>
        </w:rPr>
      </w:pPr>
      <w:r>
        <w:t>5/8" or 3/4"</w:t>
      </w:r>
      <w:r>
        <w:tab/>
      </w:r>
      <w:r w:rsidRPr="00512AB6">
        <w:rPr>
          <w:u w:val="single"/>
        </w:rPr>
        <w:t>$3</w:t>
      </w:r>
      <w:r>
        <w:rPr>
          <w:u w:val="single"/>
        </w:rPr>
        <w:t>0.00</w:t>
      </w:r>
      <w:r>
        <w:t xml:space="preserve"> </w:t>
      </w:r>
      <w:r>
        <w:rPr>
          <w:sz w:val="20"/>
          <w:szCs w:val="20"/>
        </w:rPr>
        <w:t>(Includes 2,000 gallons)</w:t>
      </w:r>
      <w:r>
        <w:tab/>
      </w:r>
      <w:r>
        <w:rPr>
          <w:u w:val="single"/>
        </w:rPr>
        <w:t>$2.50</w:t>
      </w:r>
      <w:r>
        <w:t xml:space="preserve"> </w:t>
      </w:r>
      <w:r>
        <w:rPr>
          <w:sz w:val="20"/>
          <w:szCs w:val="20"/>
        </w:rPr>
        <w:t>per 1,000 gallons 2001-10,000</w:t>
      </w:r>
    </w:p>
    <w:p w14:paraId="399D3960" w14:textId="77777777" w:rsidR="001F0CF1" w:rsidRDefault="001F0CF1" w:rsidP="001F0CF1">
      <w:pPr>
        <w:tabs>
          <w:tab w:val="left" w:pos="2160"/>
          <w:tab w:val="left" w:pos="4770"/>
          <w:tab w:val="right" w:pos="9360"/>
        </w:tabs>
      </w:pPr>
      <w:r>
        <w:t>1”</w:t>
      </w:r>
      <w:r>
        <w:tab/>
      </w:r>
      <w:r w:rsidRPr="00512AB6">
        <w:rPr>
          <w:u w:val="single"/>
        </w:rPr>
        <w:t>$</w:t>
      </w:r>
      <w:r>
        <w:rPr>
          <w:u w:val="single"/>
        </w:rPr>
        <w:t>40.50</w:t>
      </w:r>
      <w:r>
        <w:t xml:space="preserve"> </w:t>
      </w:r>
      <w:r>
        <w:rPr>
          <w:sz w:val="20"/>
          <w:szCs w:val="20"/>
        </w:rPr>
        <w:t>(Including 2,000 gallons)</w:t>
      </w:r>
      <w:r>
        <w:tab/>
      </w:r>
      <w:r w:rsidRPr="00512AB6">
        <w:rPr>
          <w:u w:val="single"/>
        </w:rPr>
        <w:t>$2</w:t>
      </w:r>
      <w:r>
        <w:rPr>
          <w:u w:val="single"/>
        </w:rPr>
        <w:t>.75</w:t>
      </w:r>
      <w:r>
        <w:t xml:space="preserve"> </w:t>
      </w:r>
      <w:r>
        <w:rPr>
          <w:sz w:val="20"/>
          <w:szCs w:val="20"/>
        </w:rPr>
        <w:t>per 1,000 gallons 10,001 thereafter</w:t>
      </w:r>
    </w:p>
    <w:p w14:paraId="5FAEE68C" w14:textId="77777777" w:rsidR="001F0CF1" w:rsidRDefault="001F0CF1" w:rsidP="001F0CF1">
      <w:pPr>
        <w:tabs>
          <w:tab w:val="left" w:pos="2160"/>
          <w:tab w:val="left" w:pos="4770"/>
          <w:tab w:val="right" w:pos="9360"/>
        </w:tabs>
      </w:pPr>
      <w:r>
        <w:t>1 ½”</w:t>
      </w:r>
      <w:r>
        <w:tab/>
      </w:r>
      <w:r w:rsidRPr="00512AB6">
        <w:rPr>
          <w:u w:val="single"/>
        </w:rPr>
        <w:t>$</w:t>
      </w:r>
      <w:r>
        <w:rPr>
          <w:u w:val="single"/>
        </w:rPr>
        <w:t>70.88</w:t>
      </w:r>
      <w:r>
        <w:t xml:space="preserve"> </w:t>
      </w:r>
      <w:r>
        <w:rPr>
          <w:sz w:val="20"/>
          <w:szCs w:val="20"/>
        </w:rPr>
        <w:t>(Including 2,000 gallons)</w:t>
      </w:r>
    </w:p>
    <w:p w14:paraId="53CF7E6C" w14:textId="77777777" w:rsidR="001F0CF1" w:rsidRDefault="001F0CF1" w:rsidP="001F0CF1">
      <w:pPr>
        <w:tabs>
          <w:tab w:val="right" w:leader="dot" w:pos="9360"/>
        </w:tabs>
      </w:pPr>
    </w:p>
    <w:p w14:paraId="722F1209" w14:textId="77777777" w:rsidR="00193E54" w:rsidRPr="00B83F4D" w:rsidRDefault="00193E54" w:rsidP="00193E54">
      <w:pPr>
        <w:widowControl/>
        <w:tabs>
          <w:tab w:val="left" w:pos="2160"/>
          <w:tab w:val="left" w:pos="6480"/>
          <w:tab w:val="right" w:pos="9360"/>
        </w:tabs>
        <w:rPr>
          <w:u w:val="single"/>
        </w:rPr>
      </w:pPr>
      <w:r w:rsidRPr="00B83F4D">
        <w:rPr>
          <w:u w:val="single"/>
        </w:rPr>
        <w:t>System Improvement Charge</w:t>
      </w:r>
      <w:r w:rsidRPr="009B76EC">
        <w:t xml:space="preserve"> - Not subject to Federal Tax Change Credit Rider</w:t>
      </w:r>
    </w:p>
    <w:p w14:paraId="12D3E160" w14:textId="77777777" w:rsidR="00193E54" w:rsidRPr="00B83F4D" w:rsidRDefault="00193E54" w:rsidP="00193E54">
      <w:pPr>
        <w:widowControl/>
        <w:tabs>
          <w:tab w:val="left" w:pos="2160"/>
          <w:tab w:val="left" w:pos="6480"/>
          <w:tab w:val="right" w:pos="9360"/>
        </w:tabs>
        <w:ind w:left="360"/>
        <w:rPr>
          <w:u w:val="words"/>
        </w:rPr>
      </w:pPr>
    </w:p>
    <w:p w14:paraId="6579EE53" w14:textId="77777777" w:rsidR="00193E54" w:rsidRPr="004F07D7" w:rsidRDefault="00193E54" w:rsidP="00193E54">
      <w:pPr>
        <w:widowControl/>
        <w:tabs>
          <w:tab w:val="left" w:pos="2160"/>
          <w:tab w:val="left" w:pos="6480"/>
          <w:tab w:val="right" w:pos="9360"/>
        </w:tabs>
        <w:ind w:left="360"/>
        <w:rPr>
          <w:u w:val="words"/>
        </w:rPr>
      </w:pPr>
      <w:r w:rsidRPr="004F07D7">
        <w:rPr>
          <w:u w:val="words"/>
        </w:rPr>
        <w:t xml:space="preserve">Meter Size </w:t>
      </w:r>
      <w:r w:rsidRPr="004F07D7">
        <w:rPr>
          <w:u w:val="words"/>
        </w:rPr>
        <w:tab/>
        <w:t>Monthly Charge</w:t>
      </w:r>
    </w:p>
    <w:p w14:paraId="11B8C6D0" w14:textId="77777777" w:rsidR="00193E54" w:rsidRPr="004F07D7" w:rsidRDefault="00193E54" w:rsidP="00193E54">
      <w:pPr>
        <w:widowControl/>
        <w:tabs>
          <w:tab w:val="left" w:pos="180"/>
          <w:tab w:val="left" w:pos="2160"/>
          <w:tab w:val="left" w:pos="6750"/>
          <w:tab w:val="right" w:pos="9360"/>
        </w:tabs>
        <w:ind w:firstLine="360"/>
      </w:pPr>
      <w:r w:rsidRPr="004F07D7">
        <w:t xml:space="preserve">5/8" x 3/4" </w:t>
      </w:r>
      <w:r w:rsidRPr="004F07D7">
        <w:tab/>
      </w:r>
      <w:r w:rsidRPr="004F07D7">
        <w:rPr>
          <w:u w:val="single"/>
          <w:lang w:val="en-CA"/>
        </w:rPr>
        <w:fldChar w:fldCharType="begin"/>
      </w:r>
      <w:r w:rsidRPr="004F07D7">
        <w:rPr>
          <w:u w:val="single"/>
          <w:lang w:val="en-CA"/>
        </w:rPr>
        <w:instrText xml:space="preserve"> SEQ CHAPTER \h \r 1</w:instrText>
      </w:r>
      <w:r w:rsidRPr="004F07D7">
        <w:rPr>
          <w:u w:val="single"/>
          <w:lang w:val="en-CA"/>
        </w:rPr>
        <w:fldChar w:fldCharType="end"/>
      </w:r>
      <w:r w:rsidRPr="004F07D7">
        <w:rPr>
          <w:u w:val="single"/>
        </w:rPr>
        <w:t>$</w:t>
      </w:r>
      <w:r>
        <w:rPr>
          <w:u w:val="single"/>
        </w:rPr>
        <w:t>11.26</w:t>
      </w:r>
    </w:p>
    <w:p w14:paraId="78AFD92C" w14:textId="77777777" w:rsidR="00193E54" w:rsidRPr="004F07D7" w:rsidRDefault="00193E54" w:rsidP="00193E54">
      <w:pPr>
        <w:widowControl/>
        <w:tabs>
          <w:tab w:val="left" w:pos="180"/>
          <w:tab w:val="left" w:pos="2160"/>
          <w:tab w:val="left" w:pos="6750"/>
          <w:tab w:val="right" w:pos="9360"/>
        </w:tabs>
        <w:ind w:firstLine="360"/>
        <w:rPr>
          <w:u w:val="single"/>
        </w:rPr>
      </w:pPr>
      <w:r w:rsidRPr="004F07D7">
        <w:t>1"</w:t>
      </w:r>
      <w:r w:rsidRPr="004F07D7">
        <w:tab/>
      </w:r>
      <w:r w:rsidRPr="004F07D7">
        <w:rPr>
          <w:u w:val="single"/>
        </w:rPr>
        <w:t>$</w:t>
      </w:r>
      <w:r>
        <w:rPr>
          <w:u w:val="single"/>
        </w:rPr>
        <w:t>28.15</w:t>
      </w:r>
    </w:p>
    <w:p w14:paraId="0D2B755B" w14:textId="77777777" w:rsidR="00193E54" w:rsidRPr="004F07D7" w:rsidRDefault="00193E54" w:rsidP="00193E54">
      <w:pPr>
        <w:widowControl/>
        <w:tabs>
          <w:tab w:val="left" w:pos="180"/>
          <w:tab w:val="left" w:pos="2160"/>
          <w:tab w:val="left" w:pos="6750"/>
          <w:tab w:val="right" w:pos="9360"/>
        </w:tabs>
        <w:ind w:firstLine="360"/>
      </w:pPr>
      <w:r w:rsidRPr="004F07D7">
        <w:t>1½"</w:t>
      </w:r>
      <w:r w:rsidRPr="004F07D7">
        <w:tab/>
      </w:r>
      <w:r w:rsidRPr="004F07D7">
        <w:rPr>
          <w:u w:val="single"/>
        </w:rPr>
        <w:t>$</w:t>
      </w:r>
      <w:r>
        <w:rPr>
          <w:u w:val="single"/>
        </w:rPr>
        <w:t>56.30</w:t>
      </w:r>
    </w:p>
    <w:p w14:paraId="7C5C0B6B" w14:textId="77777777" w:rsidR="00193E54" w:rsidRDefault="00193E54" w:rsidP="001F0CF1">
      <w:pPr>
        <w:tabs>
          <w:tab w:val="right" w:leader="dot" w:pos="9360"/>
        </w:tabs>
      </w:pPr>
    </w:p>
    <w:p w14:paraId="5A31CED9" w14:textId="77777777" w:rsidR="001F0CF1" w:rsidRDefault="001F0CF1" w:rsidP="001F0CF1">
      <w:pPr>
        <w:tabs>
          <w:tab w:val="right" w:leader="dot" w:pos="9360"/>
        </w:tabs>
      </w:pPr>
      <w:r>
        <w:t>Federal Tax Change Credit Rider:</w:t>
      </w:r>
      <w:r>
        <w:tab/>
        <w:t>(7.33%) of the monthly retail bill</w:t>
      </w:r>
    </w:p>
    <w:p w14:paraId="43D93DF6" w14:textId="77777777" w:rsidR="001F0CF1" w:rsidRDefault="001F0CF1" w:rsidP="001F0CF1">
      <w:pPr>
        <w:rPr>
          <w:sz w:val="22"/>
          <w:szCs w:val="22"/>
        </w:rPr>
      </w:pPr>
      <w:r>
        <w:rPr>
          <w:sz w:val="22"/>
          <w:szCs w:val="22"/>
        </w:rPr>
        <w:t xml:space="preserve">(Effective May 1, 2018; </w:t>
      </w:r>
      <w:r>
        <w:rPr>
          <w:b/>
          <w:i/>
          <w:sz w:val="22"/>
          <w:szCs w:val="22"/>
        </w:rPr>
        <w:t>Tariff Control No. 48197</w:t>
      </w:r>
      <w:r>
        <w:rPr>
          <w:sz w:val="22"/>
          <w:szCs w:val="22"/>
        </w:rPr>
        <w:t>)</w:t>
      </w:r>
    </w:p>
    <w:p w14:paraId="002AEC20" w14:textId="77777777" w:rsidR="001F0CF1" w:rsidRDefault="001F0CF1" w:rsidP="001F0CF1">
      <w:pPr>
        <w:tabs>
          <w:tab w:val="right" w:leader="dot" w:pos="9360"/>
        </w:tabs>
      </w:pPr>
    </w:p>
    <w:p w14:paraId="09B12E5E" w14:textId="77777777" w:rsidR="001F0CF1" w:rsidRDefault="001F0CF1" w:rsidP="001F0CF1">
      <w:pPr>
        <w:tabs>
          <w:tab w:val="right" w:leader="dot" w:pos="9360"/>
        </w:tabs>
      </w:pPr>
      <w:r>
        <w:t>Federal Tax Change Credit Rider:</w:t>
      </w:r>
      <w:r>
        <w:tab/>
        <w:t>(5.26%) of the monthly retail bill</w:t>
      </w:r>
    </w:p>
    <w:p w14:paraId="6D4C7C1A" w14:textId="77777777" w:rsidR="001F0CF1" w:rsidRDefault="001F0CF1" w:rsidP="001F0CF1">
      <w:pPr>
        <w:rPr>
          <w:sz w:val="22"/>
          <w:szCs w:val="22"/>
        </w:rPr>
      </w:pPr>
      <w:r>
        <w:rPr>
          <w:sz w:val="22"/>
          <w:szCs w:val="22"/>
        </w:rPr>
        <w:t xml:space="preserve">(Effective January 1, 2019; </w:t>
      </w:r>
      <w:r>
        <w:rPr>
          <w:b/>
          <w:i/>
          <w:sz w:val="22"/>
          <w:szCs w:val="22"/>
        </w:rPr>
        <w:t>Tariff Control No. 48197</w:t>
      </w:r>
      <w:r>
        <w:rPr>
          <w:sz w:val="22"/>
          <w:szCs w:val="22"/>
        </w:rPr>
        <w:t>)</w:t>
      </w:r>
    </w:p>
    <w:p w14:paraId="2A41E341" w14:textId="77777777" w:rsidR="001F0CF1" w:rsidRDefault="001F0CF1" w:rsidP="001F0CF1"/>
    <w:p w14:paraId="3CB7FBDF" w14:textId="77777777" w:rsidR="001F0CF1" w:rsidRDefault="001F0CF1" w:rsidP="001F0CF1">
      <w:r>
        <w:t>FORM OF PAYMENT:  The utility will accept the following forms of payment:</w:t>
      </w:r>
    </w:p>
    <w:p w14:paraId="794669E2" w14:textId="77777777" w:rsidR="001F0CF1" w:rsidRDefault="001F0CF1" w:rsidP="001F0CF1">
      <w:pPr>
        <w:tabs>
          <w:tab w:val="left" w:pos="2160"/>
          <w:tab w:val="left" w:pos="4320"/>
          <w:tab w:val="right" w:pos="9360"/>
        </w:tabs>
      </w:pPr>
      <w:r>
        <w:t xml:space="preserve">Cash </w:t>
      </w:r>
      <w:r>
        <w:rPr>
          <w:u w:val="single"/>
        </w:rPr>
        <w:t>X</w:t>
      </w:r>
      <w:r>
        <w:t>,</w:t>
      </w:r>
      <w:r>
        <w:tab/>
        <w:t xml:space="preserve">Check </w:t>
      </w:r>
      <w:r>
        <w:rPr>
          <w:u w:val="single"/>
        </w:rPr>
        <w:t>X</w:t>
      </w:r>
      <w:r>
        <w:t>,</w:t>
      </w:r>
      <w:r>
        <w:tab/>
        <w:t xml:space="preserve">Money Order </w:t>
      </w:r>
      <w:r>
        <w:rPr>
          <w:u w:val="single"/>
        </w:rPr>
        <w:t>X</w:t>
      </w:r>
      <w:r>
        <w:t>,</w:t>
      </w:r>
      <w:r>
        <w:tab/>
        <w:t xml:space="preserve">Cashier’s Check </w:t>
      </w:r>
      <w:r>
        <w:rPr>
          <w:u w:val="single"/>
        </w:rPr>
        <w:t>X</w:t>
      </w:r>
    </w:p>
    <w:p w14:paraId="1D58F512" w14:textId="77777777" w:rsidR="001F0CF1" w:rsidRDefault="001F0CF1" w:rsidP="001F0CF1">
      <w:pPr>
        <w:ind w:left="450"/>
        <w:jc w:val="both"/>
        <w:rPr>
          <w:sz w:val="18"/>
          <w:szCs w:val="18"/>
        </w:rPr>
      </w:pPr>
      <w:r>
        <w:rPr>
          <w:sz w:val="18"/>
          <w:szCs w:val="18"/>
        </w:rPr>
        <w:t>THE UTILITY MAY REQUIRE EXACT CHANGE FOR PAYMENTS AND MAY REFUSE TO ACCEPT PAYMENTS MADE USING MORE THAN $1.00 IN SMALL COINS.  A WRITTEN RECEIPT WILL BE GIVEN FOR CASH PAYMENTS.</w:t>
      </w:r>
    </w:p>
    <w:p w14:paraId="78BE71A7" w14:textId="77777777" w:rsidR="001F0CF1" w:rsidRDefault="001F0CF1" w:rsidP="001F0CF1">
      <w:pPr>
        <w:jc w:val="both"/>
      </w:pPr>
    </w:p>
    <w:p w14:paraId="3D1B03C3" w14:textId="77777777" w:rsidR="001F0CF1" w:rsidRDefault="001F0CF1" w:rsidP="001F0CF1">
      <w:pPr>
        <w:tabs>
          <w:tab w:val="right" w:leader="dot" w:pos="9360"/>
        </w:tabs>
        <w:jc w:val="both"/>
      </w:pPr>
      <w:r>
        <w:t>REGULATORY ASSESSMENT</w:t>
      </w:r>
      <w:r>
        <w:tab/>
      </w:r>
      <w:r>
        <w:rPr>
          <w:u w:val="single"/>
        </w:rPr>
        <w:t>1.0%</w:t>
      </w:r>
    </w:p>
    <w:p w14:paraId="506C1F7D" w14:textId="77777777" w:rsidR="001F0CF1" w:rsidRDefault="001F0CF1" w:rsidP="001F0CF1">
      <w:pPr>
        <w:ind w:left="450"/>
        <w:jc w:val="both"/>
        <w:rPr>
          <w:sz w:val="18"/>
          <w:szCs w:val="18"/>
        </w:rPr>
      </w:pPr>
      <w:r>
        <w:rPr>
          <w:sz w:val="18"/>
          <w:szCs w:val="18"/>
        </w:rPr>
        <w:t>PUC RULES REQUIRE THE UTILITY TO COLLECT A FEE OF ONE PERCENT OF THE RETAIL MONTHLY BILL AND TO REMIT FEE TO THE TCEQ.</w:t>
      </w:r>
    </w:p>
    <w:p w14:paraId="5F00DB78" w14:textId="77777777" w:rsidR="001F0CF1" w:rsidRDefault="001F0CF1" w:rsidP="001F0CF1">
      <w:pPr>
        <w:jc w:val="both"/>
      </w:pPr>
    </w:p>
    <w:p w14:paraId="3EF07B5C" w14:textId="77777777" w:rsidR="001F0CF1" w:rsidRDefault="001F0CF1" w:rsidP="001F0CF1">
      <w:pPr>
        <w:jc w:val="both"/>
      </w:pPr>
      <w:r>
        <w:rPr>
          <w:u w:val="single"/>
        </w:rPr>
        <w:t>Section 1.02 - Miscellaneous Fees</w:t>
      </w:r>
    </w:p>
    <w:p w14:paraId="2AB9606D" w14:textId="77777777" w:rsidR="001F0CF1" w:rsidRDefault="001F0CF1" w:rsidP="001F0CF1">
      <w:pPr>
        <w:jc w:val="both"/>
      </w:pPr>
    </w:p>
    <w:p w14:paraId="24B4ED92" w14:textId="77777777" w:rsidR="001F0CF1" w:rsidRDefault="001F0CF1" w:rsidP="001F0CF1">
      <w:pPr>
        <w:tabs>
          <w:tab w:val="right" w:leader="dot" w:pos="9360"/>
        </w:tabs>
        <w:jc w:val="both"/>
      </w:pPr>
      <w:r>
        <w:t>TAP FEE</w:t>
      </w:r>
      <w:r>
        <w:tab/>
      </w:r>
      <w:r>
        <w:rPr>
          <w:u w:val="single"/>
        </w:rPr>
        <w:t>N/A</w:t>
      </w:r>
    </w:p>
    <w:p w14:paraId="4C0AC7D0" w14:textId="77777777" w:rsidR="001F0CF1" w:rsidRDefault="001F0CF1" w:rsidP="001F0CF1">
      <w:pPr>
        <w:ind w:left="450"/>
        <w:jc w:val="both"/>
        <w:rPr>
          <w:sz w:val="18"/>
          <w:szCs w:val="18"/>
        </w:rPr>
      </w:pPr>
      <w:r>
        <w:rPr>
          <w:sz w:val="18"/>
          <w:szCs w:val="18"/>
        </w:rPr>
        <w:t>TAP FEE COVERS THE UTILITY'S COSTS FOR MATERIALS AND LABOR TO INSTALL A STANDARD RESIDENTIAL 5/8" or 3/4" METER.  AN ADDITIONAL FEE TO COVER UNIQUE COSTS IS PERMITTED IF LISTED ON THIS TARIFF.</w:t>
      </w:r>
    </w:p>
    <w:p w14:paraId="54A0653B" w14:textId="77777777" w:rsidR="001F0CF1" w:rsidRPr="00193E54" w:rsidRDefault="001F0CF1" w:rsidP="001F0CF1">
      <w:pPr>
        <w:widowControl/>
        <w:tabs>
          <w:tab w:val="right" w:leader="dot" w:pos="9450"/>
        </w:tabs>
        <w:ind w:firstLine="18"/>
        <w:rPr>
          <w:sz w:val="18"/>
          <w:szCs w:val="18"/>
        </w:rPr>
      </w:pPr>
    </w:p>
    <w:p w14:paraId="28586D24" w14:textId="77777777" w:rsidR="001F0CF1" w:rsidRDefault="001F0CF1" w:rsidP="001F0CF1">
      <w:pPr>
        <w:jc w:val="both"/>
      </w:pPr>
      <w:r>
        <w:t>RECONNECTION FEE</w:t>
      </w:r>
    </w:p>
    <w:p w14:paraId="635FB659" w14:textId="77777777" w:rsidR="001F0CF1" w:rsidRDefault="001F0CF1" w:rsidP="001F0CF1">
      <w:pPr>
        <w:ind w:left="450"/>
        <w:jc w:val="both"/>
        <w:rPr>
          <w:sz w:val="18"/>
          <w:szCs w:val="18"/>
        </w:rPr>
      </w:pPr>
      <w:r>
        <w:rPr>
          <w:sz w:val="18"/>
          <w:szCs w:val="18"/>
        </w:rPr>
        <w:t>THE RECONNECT FEE MUST BE PAID BEFORE SERVICE CAN BE RESTORED TO A CUSTOMER WHO HAS BEEN DISCONNECTED FOR THE FOLLOWING REASONS (OR OTHER REASONS LISTED UNDER SECTION 2.0 OF THIS TARIFF):</w:t>
      </w:r>
    </w:p>
    <w:p w14:paraId="69E35DFB" w14:textId="77777777" w:rsidR="001F0CF1" w:rsidRDefault="001F0CF1" w:rsidP="001F0CF1">
      <w:pPr>
        <w:tabs>
          <w:tab w:val="right" w:leader="dot" w:pos="9360"/>
        </w:tabs>
        <w:ind w:firstLine="450"/>
        <w:jc w:val="both"/>
      </w:pPr>
      <w:r>
        <w:t>a) Non-payment of bill (Maximum $25.00)</w:t>
      </w:r>
      <w:r>
        <w:tab/>
      </w:r>
      <w:r w:rsidRPr="00512AB6">
        <w:rPr>
          <w:u w:val="single"/>
        </w:rPr>
        <w:t>$</w:t>
      </w:r>
      <w:r>
        <w:rPr>
          <w:u w:val="single"/>
        </w:rPr>
        <w:t>25.00</w:t>
      </w:r>
    </w:p>
    <w:p w14:paraId="5299445E" w14:textId="77777777" w:rsidR="001F0CF1" w:rsidRDefault="001F0CF1" w:rsidP="001F0CF1">
      <w:pPr>
        <w:tabs>
          <w:tab w:val="right" w:leader="dot" w:pos="9360"/>
        </w:tabs>
        <w:ind w:firstLine="450"/>
        <w:jc w:val="both"/>
      </w:pPr>
      <w:r>
        <w:t>b) Customer's request that service be disconnected</w:t>
      </w:r>
      <w:r>
        <w:tab/>
      </w:r>
      <w:r>
        <w:rPr>
          <w:u w:val="single"/>
        </w:rPr>
        <w:t>$35.00</w:t>
      </w:r>
    </w:p>
    <w:p w14:paraId="5CE0B059" w14:textId="77777777" w:rsidR="001F0CF1" w:rsidRPr="00193E54" w:rsidRDefault="001F0CF1" w:rsidP="001F0CF1">
      <w:pPr>
        <w:widowControl/>
        <w:tabs>
          <w:tab w:val="right" w:leader="dot" w:pos="9450"/>
        </w:tabs>
        <w:ind w:firstLine="18"/>
        <w:rPr>
          <w:sz w:val="18"/>
          <w:szCs w:val="18"/>
        </w:rPr>
      </w:pPr>
    </w:p>
    <w:p w14:paraId="32DA3D3F" w14:textId="77777777" w:rsidR="001F0CF1" w:rsidRDefault="001F0CF1" w:rsidP="001F0CF1">
      <w:pPr>
        <w:tabs>
          <w:tab w:val="right" w:leader="dot" w:pos="9360"/>
        </w:tabs>
        <w:ind w:firstLine="18"/>
        <w:jc w:val="both"/>
      </w:pPr>
      <w:r>
        <w:t>TRANSFER FEE</w:t>
      </w:r>
      <w:r>
        <w:tab/>
      </w:r>
      <w:r>
        <w:rPr>
          <w:u w:val="single"/>
        </w:rPr>
        <w:t>N/A</w:t>
      </w:r>
    </w:p>
    <w:p w14:paraId="796C5779" w14:textId="77777777" w:rsidR="001F0CF1" w:rsidRDefault="001F0CF1" w:rsidP="001F0CF1">
      <w:pPr>
        <w:tabs>
          <w:tab w:val="right" w:leader="dot" w:pos="9360"/>
        </w:tabs>
        <w:ind w:left="450"/>
        <w:jc w:val="both"/>
        <w:rPr>
          <w:sz w:val="18"/>
          <w:szCs w:val="18"/>
        </w:rPr>
      </w:pPr>
      <w:r>
        <w:rPr>
          <w:sz w:val="18"/>
          <w:szCs w:val="18"/>
        </w:rPr>
        <w:t>THE TRANSFER FEE WILL BE CHARGED FOR CHANGING AN ACCOUNT NAME AT THE SAME SERVICE LOCATION WHERE THE SERVICE IS NOT DISCONNECTED.</w:t>
      </w:r>
    </w:p>
    <w:p w14:paraId="4C64C8FF" w14:textId="77777777" w:rsidR="001F0CF1" w:rsidRPr="00193E54" w:rsidRDefault="001F0CF1" w:rsidP="001F0CF1">
      <w:pPr>
        <w:widowControl/>
        <w:tabs>
          <w:tab w:val="right" w:leader="dot" w:pos="9450"/>
        </w:tabs>
        <w:ind w:firstLine="18"/>
        <w:rPr>
          <w:sz w:val="18"/>
          <w:szCs w:val="18"/>
        </w:rPr>
      </w:pPr>
    </w:p>
    <w:p w14:paraId="517FCB35" w14:textId="77777777" w:rsidR="001F0CF1" w:rsidRDefault="001F0CF1" w:rsidP="001F0CF1">
      <w:pPr>
        <w:tabs>
          <w:tab w:val="right" w:leader="dot" w:pos="9360"/>
        </w:tabs>
        <w:ind w:firstLine="18"/>
        <w:jc w:val="both"/>
      </w:pPr>
      <w:r>
        <w:t>LATE CHARGE (EITHER $5.00 OR 10% OF THE BILL)</w:t>
      </w:r>
      <w:r>
        <w:tab/>
      </w:r>
      <w:r w:rsidRPr="00512AB6">
        <w:rPr>
          <w:u w:val="single"/>
        </w:rPr>
        <w:t>$</w:t>
      </w:r>
      <w:r>
        <w:rPr>
          <w:u w:val="single"/>
        </w:rPr>
        <w:t>5.00</w:t>
      </w:r>
    </w:p>
    <w:p w14:paraId="2EA391A9" w14:textId="77777777" w:rsidR="001F0CF1" w:rsidRDefault="001F0CF1" w:rsidP="001F0CF1">
      <w:pPr>
        <w:ind w:left="450"/>
        <w:jc w:val="both"/>
        <w:rPr>
          <w:sz w:val="18"/>
          <w:szCs w:val="18"/>
        </w:rPr>
      </w:pPr>
      <w:r>
        <w:rPr>
          <w:sz w:val="18"/>
          <w:szCs w:val="18"/>
        </w:rPr>
        <w:t>PUC RULES ALLOW A ONE-TIME PENALTY TO BE CHARGED ON DELINQUENT BILLS.  A LATE CHARGE MAY NOT BE APPLIED TO ANY BALANCE TO WHICH THE PENALTY WAS APPLIED IN A PREVIOUS BILLING.</w:t>
      </w:r>
    </w:p>
    <w:p w14:paraId="5417DF54" w14:textId="77777777" w:rsidR="001F0CF1" w:rsidRDefault="001F0CF1" w:rsidP="001F0CF1">
      <w:pPr>
        <w:widowControl/>
        <w:tabs>
          <w:tab w:val="right" w:leader="dot" w:pos="9450"/>
        </w:tabs>
        <w:ind w:firstLine="18"/>
      </w:pPr>
    </w:p>
    <w:p w14:paraId="70229F5D" w14:textId="714DD283" w:rsidR="00193E54" w:rsidRPr="002E1D06" w:rsidRDefault="00193E54" w:rsidP="00193E54">
      <w:pPr>
        <w:pStyle w:val="CommentText"/>
        <w:rPr>
          <w:sz w:val="28"/>
          <w:szCs w:val="24"/>
        </w:rPr>
      </w:pPr>
      <w:r w:rsidRPr="002E1D06">
        <w:rPr>
          <w:sz w:val="22"/>
          <w:u w:val="single"/>
        </w:rPr>
        <w:t>Aqua Texas, Inc. (Southwest Region)</w:t>
      </w:r>
      <w:r w:rsidRPr="002E1D06">
        <w:rPr>
          <w:sz w:val="22"/>
        </w:rPr>
        <w:tab/>
      </w:r>
      <w:r w:rsidRPr="002E1D06">
        <w:rPr>
          <w:sz w:val="22"/>
        </w:rPr>
        <w:tab/>
      </w:r>
      <w:r>
        <w:rPr>
          <w:sz w:val="22"/>
        </w:rPr>
        <w:tab/>
      </w:r>
      <w:r>
        <w:rPr>
          <w:sz w:val="22"/>
        </w:rPr>
        <w:tab/>
      </w:r>
      <w:r>
        <w:rPr>
          <w:sz w:val="22"/>
        </w:rPr>
        <w:tab/>
      </w:r>
      <w:r w:rsidRPr="002E1D06">
        <w:rPr>
          <w:sz w:val="22"/>
        </w:rPr>
        <w:t>Water Utility Tariff</w:t>
      </w:r>
      <w:r>
        <w:rPr>
          <w:sz w:val="22"/>
        </w:rPr>
        <w:t xml:space="preserve"> Page No. 2</w:t>
      </w:r>
      <w:r w:rsidR="00A006AC">
        <w:rPr>
          <w:sz w:val="22"/>
        </w:rPr>
        <w:t>1</w:t>
      </w:r>
    </w:p>
    <w:p w14:paraId="7B489D41" w14:textId="77777777" w:rsidR="00193E54" w:rsidRPr="002E1D06" w:rsidRDefault="00193E54" w:rsidP="00193E54">
      <w:pPr>
        <w:tabs>
          <w:tab w:val="right" w:pos="9360"/>
        </w:tabs>
        <w:rPr>
          <w:sz w:val="22"/>
        </w:rPr>
      </w:pPr>
      <w:r w:rsidRPr="002E1D06">
        <w:rPr>
          <w:sz w:val="22"/>
        </w:rPr>
        <w:t>Royal Oak</w:t>
      </w:r>
      <w:r>
        <w:rPr>
          <w:sz w:val="22"/>
        </w:rPr>
        <w:t>s</w:t>
      </w:r>
      <w:r w:rsidRPr="002E1D06">
        <w:rPr>
          <w:sz w:val="22"/>
        </w:rPr>
        <w:t xml:space="preserve"> Water</w:t>
      </w:r>
    </w:p>
    <w:p w14:paraId="2BC5CB2A" w14:textId="77777777" w:rsidR="00193E54" w:rsidRDefault="00193E54" w:rsidP="00193E54">
      <w:pPr>
        <w:tabs>
          <w:tab w:val="right" w:pos="9360"/>
        </w:tabs>
        <w:ind w:right="36"/>
      </w:pPr>
    </w:p>
    <w:p w14:paraId="5E0FCA2C" w14:textId="77777777" w:rsidR="00193E54" w:rsidRDefault="00193E54" w:rsidP="00193E54">
      <w:pPr>
        <w:jc w:val="center"/>
      </w:pPr>
      <w:r>
        <w:t>SECTION 1.0 - RATE SCHEDULE (Continued)</w:t>
      </w:r>
    </w:p>
    <w:p w14:paraId="3D5B3C3C" w14:textId="77777777" w:rsidR="00193E54" w:rsidRDefault="00193E54" w:rsidP="001F0CF1">
      <w:pPr>
        <w:tabs>
          <w:tab w:val="right" w:leader="dot" w:pos="9360"/>
          <w:tab w:val="right" w:leader="dot" w:pos="9936"/>
        </w:tabs>
        <w:ind w:firstLine="18"/>
        <w:jc w:val="both"/>
      </w:pPr>
    </w:p>
    <w:p w14:paraId="32DF78AD" w14:textId="32F35D9E" w:rsidR="001F0CF1" w:rsidRDefault="001F0CF1" w:rsidP="001F0CF1">
      <w:pPr>
        <w:tabs>
          <w:tab w:val="right" w:leader="dot" w:pos="9360"/>
          <w:tab w:val="right" w:leader="dot" w:pos="9936"/>
        </w:tabs>
        <w:ind w:firstLine="18"/>
        <w:jc w:val="both"/>
      </w:pPr>
      <w:r>
        <w:t>RETURNED CHECK CHARGE</w:t>
      </w:r>
      <w:r>
        <w:tab/>
      </w:r>
      <w:r w:rsidRPr="00512AB6">
        <w:rPr>
          <w:u w:val="single"/>
        </w:rPr>
        <w:t>$1</w:t>
      </w:r>
      <w:r>
        <w:rPr>
          <w:u w:val="single"/>
        </w:rPr>
        <w:t>5.00</w:t>
      </w:r>
    </w:p>
    <w:p w14:paraId="4225528C" w14:textId="77777777" w:rsidR="001F0CF1" w:rsidRDefault="001F0CF1" w:rsidP="001F0CF1">
      <w:pPr>
        <w:ind w:firstLine="450"/>
        <w:jc w:val="both"/>
        <w:rPr>
          <w:sz w:val="18"/>
          <w:szCs w:val="18"/>
        </w:rPr>
      </w:pPr>
      <w:r>
        <w:rPr>
          <w:sz w:val="18"/>
          <w:szCs w:val="18"/>
        </w:rPr>
        <w:t>RETURNED CHECK CHARGES MUST BE BASED ON THE UTILITY’S DOCUMENTABLE COST.</w:t>
      </w:r>
    </w:p>
    <w:p w14:paraId="2CDCAC90" w14:textId="77777777" w:rsidR="001F0CF1" w:rsidRDefault="001F0CF1" w:rsidP="001F0CF1">
      <w:pPr>
        <w:widowControl/>
        <w:tabs>
          <w:tab w:val="right" w:leader="dot" w:pos="9450"/>
        </w:tabs>
        <w:ind w:firstLine="18"/>
      </w:pPr>
    </w:p>
    <w:p w14:paraId="28D4D2C7" w14:textId="77777777" w:rsidR="001F0CF1" w:rsidRDefault="001F0CF1" w:rsidP="001F0CF1">
      <w:pPr>
        <w:tabs>
          <w:tab w:val="right" w:leader="dot" w:pos="9360"/>
        </w:tabs>
        <w:ind w:firstLine="18"/>
        <w:jc w:val="both"/>
      </w:pPr>
      <w:r>
        <w:t>CUSTOMER DEPOSIT RESIDENTIAL (Maximum $50)</w:t>
      </w:r>
      <w:r>
        <w:tab/>
      </w:r>
      <w:r w:rsidRPr="00512AB6">
        <w:rPr>
          <w:u w:val="single"/>
        </w:rPr>
        <w:t>$</w:t>
      </w:r>
      <w:r>
        <w:rPr>
          <w:u w:val="single"/>
        </w:rPr>
        <w:t>50.00</w:t>
      </w:r>
    </w:p>
    <w:p w14:paraId="07A6D431" w14:textId="77777777" w:rsidR="001F0CF1" w:rsidRDefault="001F0CF1" w:rsidP="001F0CF1">
      <w:pPr>
        <w:widowControl/>
        <w:tabs>
          <w:tab w:val="right" w:leader="dot" w:pos="9450"/>
        </w:tabs>
        <w:ind w:firstLine="18"/>
      </w:pPr>
    </w:p>
    <w:p w14:paraId="5FD665DD" w14:textId="77777777" w:rsidR="001F0CF1" w:rsidRDefault="001F0CF1" w:rsidP="001F0CF1"/>
    <w:p w14:paraId="3F0EAB99" w14:textId="77777777" w:rsidR="001F0CF1" w:rsidRDefault="001F0CF1" w:rsidP="001F0CF1">
      <w:pPr>
        <w:tabs>
          <w:tab w:val="right" w:leader="dot" w:pos="9360"/>
        </w:tabs>
        <w:jc w:val="both"/>
      </w:pPr>
      <w:r>
        <w:t>METER TEST FEE</w:t>
      </w:r>
      <w:r>
        <w:tab/>
      </w:r>
      <w:r w:rsidRPr="00512AB6">
        <w:rPr>
          <w:u w:val="single"/>
        </w:rPr>
        <w:t>$2</w:t>
      </w:r>
      <w:r>
        <w:rPr>
          <w:u w:val="single"/>
        </w:rPr>
        <w:t>5.00</w:t>
      </w:r>
    </w:p>
    <w:p w14:paraId="30D9DE08" w14:textId="77777777" w:rsidR="001F0CF1" w:rsidRDefault="001F0CF1" w:rsidP="001F0CF1">
      <w:pPr>
        <w:ind w:left="450"/>
        <w:jc w:val="both"/>
        <w:rPr>
          <w:sz w:val="18"/>
          <w:szCs w:val="18"/>
        </w:rPr>
      </w:pPr>
      <w:r>
        <w:rPr>
          <w:sz w:val="18"/>
          <w:szCs w:val="18"/>
        </w:rPr>
        <w:t>THIS FEE WHICH SHOULD REFLECT THE UTILITY’S COST MAY BE CHARGED IF A CUSTOMER REQUESTS A SECOND METER TEST WITHIN A TWO-YEAR PERIOD AND THE TEST INDICATES THAT THE METER IS RECORDING ACCURATELY.  THE FEE MAY NOT EXCEED $25.</w:t>
      </w:r>
    </w:p>
    <w:p w14:paraId="31279D64" w14:textId="77777777" w:rsidR="001F0CF1" w:rsidRDefault="001F0CF1" w:rsidP="001F0CF1"/>
    <w:p w14:paraId="57CDDFEA" w14:textId="77777777" w:rsidR="001F0CF1" w:rsidRDefault="001F0CF1" w:rsidP="001F0CF1">
      <w:pPr>
        <w:ind w:firstLine="18"/>
        <w:jc w:val="both"/>
      </w:pPr>
      <w:r>
        <w:t>GOVERNMENTAL TESTING, INSPECTION AND COSTS SURCHARGE</w:t>
      </w:r>
    </w:p>
    <w:p w14:paraId="10140501" w14:textId="77777777" w:rsidR="001F0CF1" w:rsidRDefault="001F0CF1" w:rsidP="001F0CF1">
      <w:pPr>
        <w:ind w:left="450" w:firstLine="18"/>
        <w:jc w:val="both"/>
        <w:rPr>
          <w:sz w:val="18"/>
          <w:szCs w:val="18"/>
        </w:rPr>
      </w:pPr>
      <w:r>
        <w:rPr>
          <w:sz w:val="18"/>
          <w:szCs w:val="18"/>
        </w:rPr>
        <w:t>WHEN AUTHORIZED IN WRITING BY PUC AND AFTER NOTICE TO CUSTOMERS, THE UTILITY MAY INCREASE RATES TO RECOVER INCREASED COSTS FOR INSPECTION FEES AND WATER TESTING [16 TAC § 24.2</w:t>
      </w:r>
      <w:r w:rsidR="0079553A">
        <w:rPr>
          <w:sz w:val="18"/>
          <w:szCs w:val="18"/>
        </w:rPr>
        <w:t>5</w:t>
      </w:r>
      <w:r>
        <w:rPr>
          <w:sz w:val="18"/>
          <w:szCs w:val="18"/>
        </w:rPr>
        <w:t>(b)(2)(</w:t>
      </w:r>
      <w:r w:rsidR="00B249F8">
        <w:rPr>
          <w:sz w:val="18"/>
          <w:szCs w:val="18"/>
        </w:rPr>
        <w:t>G</w:t>
      </w:r>
      <w:r>
        <w:rPr>
          <w:sz w:val="18"/>
          <w:szCs w:val="18"/>
        </w:rPr>
        <w:t>)].</w:t>
      </w:r>
    </w:p>
    <w:p w14:paraId="6B10A78A" w14:textId="77777777" w:rsidR="001F0CF1" w:rsidRDefault="001F0CF1" w:rsidP="001F0CF1"/>
    <w:p w14:paraId="78F85177" w14:textId="77777777" w:rsidR="001F0CF1" w:rsidRDefault="001F0CF1" w:rsidP="001F0CF1">
      <w:pPr>
        <w:ind w:firstLine="18"/>
        <w:jc w:val="both"/>
      </w:pPr>
      <w:r>
        <w:t>LINE EXTENSION AND CONSTRUCTION CHARGES:</w:t>
      </w:r>
    </w:p>
    <w:p w14:paraId="695A37A4" w14:textId="77777777" w:rsidR="001F0CF1" w:rsidRPr="00B249F8" w:rsidRDefault="00B249F8" w:rsidP="00B249F8">
      <w:pPr>
        <w:ind w:left="540"/>
        <w:jc w:val="both"/>
        <w:rPr>
          <w:sz w:val="18"/>
          <w:szCs w:val="18"/>
        </w:rPr>
      </w:pPr>
      <w:r w:rsidRPr="00B249F8">
        <w:rPr>
          <w:sz w:val="18"/>
          <w:szCs w:val="18"/>
        </w:rPr>
        <w:t>REFER TO SECTION 3.0 EXTENSION POLICY FOR TERMS, CONDITIONS, AND CHARGES WHEN NEW CONSTRUCTION IS NECESSARY TO PROVIDE SERVICE.</w:t>
      </w:r>
    </w:p>
    <w:p w14:paraId="451580B2" w14:textId="77777777" w:rsidR="001F0CF1" w:rsidRDefault="001F0CF1" w:rsidP="001F0CF1"/>
    <w:p w14:paraId="64F6F8A4" w14:textId="77777777" w:rsidR="001F0CF1" w:rsidRDefault="001F0CF1" w:rsidP="001F0CF1">
      <w:r>
        <w:t>FEDERAL TAX CHANGE CREDIT RIDER (FTCCR):</w:t>
      </w:r>
    </w:p>
    <w:p w14:paraId="71AD8C75" w14:textId="77777777" w:rsidR="001F0CF1" w:rsidRPr="00B249F8" w:rsidRDefault="00B249F8" w:rsidP="00B249F8">
      <w:pPr>
        <w:ind w:left="540"/>
        <w:jc w:val="both"/>
        <w:rPr>
          <w:sz w:val="18"/>
          <w:szCs w:val="18"/>
        </w:rPr>
      </w:pPr>
      <w:r w:rsidRPr="00B249F8">
        <w:rPr>
          <w:sz w:val="18"/>
          <w:szCs w:val="18"/>
        </w:rPr>
        <w:t>THE FEDERAL TAX CHANGE CREDIT RIDER GIVES EFFECT TO THE TAX CUTS AND JOBS ACT OF 2017, WHICH CHANGED THE FEDERAL CORPORATE TAX RATE FROM 35% TO 21%, BY REDUCING THE COST OF SERVICE PAID BY CUSTOMERS TAKING SERVICE UNDER THIS RATE TARIFF.  THE FTCCR WILL PROVIDE CREDITS TO CUSTOMERS TAKING SERVICE UNDER THIS RATE TARIFF.</w:t>
      </w:r>
    </w:p>
    <w:p w14:paraId="29F25F63" w14:textId="77777777" w:rsidR="008D0233" w:rsidRDefault="008D0233" w:rsidP="00B249F8">
      <w:pPr>
        <w:widowControl/>
        <w:tabs>
          <w:tab w:val="left" w:pos="-1200"/>
          <w:tab w:val="left" w:pos="-720"/>
          <w:tab w:val="left" w:pos="0"/>
          <w:tab w:val="left" w:pos="1440"/>
        </w:tabs>
      </w:pPr>
    </w:p>
    <w:p w14:paraId="52422E9B" w14:textId="77777777" w:rsidR="008D0233" w:rsidRDefault="002E1D06" w:rsidP="008D0233">
      <w:pPr>
        <w:widowControl/>
        <w:tabs>
          <w:tab w:val="left" w:pos="-1200"/>
          <w:tab w:val="left" w:pos="-720"/>
          <w:tab w:val="left" w:pos="0"/>
          <w:tab w:val="left" w:pos="1440"/>
        </w:tabs>
      </w:pPr>
      <w:r>
        <w:br w:type="page"/>
      </w:r>
    </w:p>
    <w:p w14:paraId="5002E1C0" w14:textId="638BB976" w:rsidR="002E1D06" w:rsidRDefault="002E1D06" w:rsidP="002E1D06">
      <w:pPr>
        <w:tabs>
          <w:tab w:val="right" w:pos="9360"/>
        </w:tabs>
      </w:pPr>
      <w:r>
        <w:rPr>
          <w:bCs/>
          <w:u w:val="single"/>
        </w:rPr>
        <w:lastRenderedPageBreak/>
        <w:t>Aqua Texas, Inc. (Southwest Region)</w:t>
      </w:r>
      <w:r>
        <w:tab/>
        <w:t>Water Utility Tariff Page No. 2</w:t>
      </w:r>
      <w:r w:rsidR="00A006AC">
        <w:t>2</w:t>
      </w:r>
    </w:p>
    <w:p w14:paraId="199B5CBE" w14:textId="77777777" w:rsidR="002E1D06" w:rsidRDefault="002E1D06" w:rsidP="002E1D06">
      <w:pPr>
        <w:widowControl/>
      </w:pPr>
      <w:r>
        <w:t>Dancing Bear</w:t>
      </w:r>
    </w:p>
    <w:p w14:paraId="78419E44" w14:textId="77777777" w:rsidR="002E1D06" w:rsidRDefault="002E1D06" w:rsidP="002E1D06">
      <w:pPr>
        <w:widowControl/>
      </w:pPr>
    </w:p>
    <w:p w14:paraId="08618E38" w14:textId="77777777" w:rsidR="002E1D06" w:rsidRDefault="002E1D06" w:rsidP="002E1D06">
      <w:pPr>
        <w:jc w:val="center"/>
        <w:rPr>
          <w:u w:val="single"/>
        </w:rPr>
      </w:pPr>
      <w:r>
        <w:rPr>
          <w:u w:val="single"/>
        </w:rPr>
        <w:t>SECTION 1.0 -- RATE SCHEDULE</w:t>
      </w:r>
    </w:p>
    <w:p w14:paraId="2199A308" w14:textId="77777777" w:rsidR="002E1D06" w:rsidRDefault="002E1D06" w:rsidP="002E1D06">
      <w:pPr>
        <w:widowControl/>
      </w:pPr>
      <w:r>
        <w:rPr>
          <w:u w:val="single"/>
        </w:rPr>
        <w:t>Section 1.01 - Rates</w:t>
      </w:r>
    </w:p>
    <w:p w14:paraId="1E103596" w14:textId="77777777" w:rsidR="002E1D06" w:rsidRDefault="002E1D06" w:rsidP="002E1D06">
      <w:pPr>
        <w:widowControl/>
      </w:pPr>
    </w:p>
    <w:p w14:paraId="6EE48080" w14:textId="77777777" w:rsidR="002E1D06" w:rsidRDefault="002E1D06" w:rsidP="002E1D06">
      <w:pPr>
        <w:widowControl/>
        <w:tabs>
          <w:tab w:val="left" w:pos="2160"/>
          <w:tab w:val="right" w:pos="8640"/>
        </w:tabs>
      </w:pPr>
      <w:r>
        <w:rPr>
          <w:u w:val="single"/>
        </w:rPr>
        <w:t>Meter Size</w:t>
      </w:r>
      <w:r>
        <w:tab/>
      </w:r>
      <w:r>
        <w:rPr>
          <w:u w:val="single"/>
        </w:rPr>
        <w:t>Monthly Minimum Charge</w:t>
      </w:r>
      <w:r>
        <w:tab/>
      </w:r>
      <w:r>
        <w:rPr>
          <w:u w:val="single"/>
        </w:rPr>
        <w:t>Gallonage Charge</w:t>
      </w:r>
    </w:p>
    <w:p w14:paraId="4F229381" w14:textId="77777777" w:rsidR="002E1D06" w:rsidRDefault="002E1D06" w:rsidP="002E1D06">
      <w:pPr>
        <w:widowControl/>
        <w:tabs>
          <w:tab w:val="left" w:pos="2160"/>
        </w:tabs>
      </w:pPr>
      <w:r>
        <w:t>5/8" x 3/4"</w:t>
      </w:r>
      <w:r>
        <w:tab/>
      </w:r>
      <w:r>
        <w:rPr>
          <w:u w:val="single"/>
        </w:rPr>
        <w:t>$28.00</w:t>
      </w:r>
      <w:r>
        <w:t xml:space="preserve"> </w:t>
      </w:r>
      <w:r>
        <w:rPr>
          <w:sz w:val="18"/>
          <w:szCs w:val="18"/>
        </w:rPr>
        <w:t>(Includes</w:t>
      </w:r>
      <w:r>
        <w:rPr>
          <w:sz w:val="18"/>
          <w:szCs w:val="18"/>
          <w:u w:val="single"/>
        </w:rPr>
        <w:t xml:space="preserve"> 0</w:t>
      </w:r>
      <w:r>
        <w:rPr>
          <w:sz w:val="18"/>
          <w:szCs w:val="18"/>
        </w:rPr>
        <w:t xml:space="preserve"> gallons)</w:t>
      </w:r>
    </w:p>
    <w:p w14:paraId="7C819001" w14:textId="77777777" w:rsidR="002E1D06" w:rsidRDefault="002E1D06" w:rsidP="002E1D06">
      <w:pPr>
        <w:widowControl/>
        <w:tabs>
          <w:tab w:val="right" w:pos="9360"/>
        </w:tabs>
        <w:ind w:left="2160" w:hanging="1800"/>
      </w:pPr>
      <w:r>
        <w:t>3/4"</w:t>
      </w:r>
      <w:r>
        <w:tab/>
      </w:r>
      <w:r>
        <w:rPr>
          <w:u w:val="single"/>
        </w:rPr>
        <w:t>$33.00</w:t>
      </w:r>
      <w:r>
        <w:tab/>
      </w:r>
      <w:r>
        <w:rPr>
          <w:u w:val="single"/>
        </w:rPr>
        <w:t>$2.00</w:t>
      </w:r>
      <w:r>
        <w:t xml:space="preserve"> </w:t>
      </w:r>
      <w:r>
        <w:rPr>
          <w:sz w:val="18"/>
          <w:szCs w:val="18"/>
        </w:rPr>
        <w:t>per 1000 gallons, 1</w:t>
      </w:r>
      <w:r>
        <w:rPr>
          <w:sz w:val="18"/>
          <w:szCs w:val="18"/>
          <w:vertAlign w:val="superscript"/>
        </w:rPr>
        <w:t>st</w:t>
      </w:r>
      <w:r>
        <w:rPr>
          <w:sz w:val="18"/>
          <w:szCs w:val="18"/>
        </w:rPr>
        <w:t xml:space="preserve"> 6,000 gallons</w:t>
      </w:r>
    </w:p>
    <w:p w14:paraId="117E75E5" w14:textId="77777777" w:rsidR="002E1D06" w:rsidRDefault="002E1D06" w:rsidP="002E1D06">
      <w:pPr>
        <w:widowControl/>
        <w:tabs>
          <w:tab w:val="left" w:pos="2160"/>
          <w:tab w:val="right" w:pos="9360"/>
        </w:tabs>
        <w:ind w:left="450"/>
      </w:pPr>
      <w:r>
        <w:t>1"</w:t>
      </w:r>
      <w:r>
        <w:tab/>
      </w:r>
      <w:r>
        <w:rPr>
          <w:u w:val="single"/>
        </w:rPr>
        <w:t>$46.76</w:t>
      </w:r>
      <w:r>
        <w:tab/>
      </w:r>
      <w:r>
        <w:rPr>
          <w:u w:val="single"/>
        </w:rPr>
        <w:t xml:space="preserve">$2.75 </w:t>
      </w:r>
      <w:r>
        <w:rPr>
          <w:sz w:val="18"/>
          <w:szCs w:val="18"/>
        </w:rPr>
        <w:t>per 1000 gallons, next 14,000 gallons</w:t>
      </w:r>
    </w:p>
    <w:p w14:paraId="3B7D8BA9" w14:textId="77777777" w:rsidR="002E1D06" w:rsidRDefault="002E1D06" w:rsidP="002E1D06">
      <w:pPr>
        <w:widowControl/>
        <w:tabs>
          <w:tab w:val="left" w:pos="2160"/>
          <w:tab w:val="right" w:pos="9360"/>
        </w:tabs>
        <w:ind w:left="360"/>
      </w:pPr>
      <w:r>
        <w:rPr>
          <w:sz w:val="22"/>
          <w:szCs w:val="22"/>
        </w:rPr>
        <w:t>1½"</w:t>
      </w:r>
      <w:r>
        <w:tab/>
      </w:r>
      <w:r>
        <w:rPr>
          <w:u w:val="single"/>
        </w:rPr>
        <w:t>$93.24</w:t>
      </w:r>
      <w:r>
        <w:tab/>
      </w:r>
      <w:r>
        <w:rPr>
          <w:u w:val="single"/>
        </w:rPr>
        <w:t>$3.25</w:t>
      </w:r>
      <w:r>
        <w:t xml:space="preserve"> </w:t>
      </w:r>
      <w:r>
        <w:rPr>
          <w:sz w:val="18"/>
          <w:szCs w:val="18"/>
        </w:rPr>
        <w:t>per 1000 gallons thereafter</w:t>
      </w:r>
    </w:p>
    <w:p w14:paraId="5A63B872" w14:textId="77777777" w:rsidR="002E1D06" w:rsidRDefault="002E1D06" w:rsidP="002E1D06">
      <w:pPr>
        <w:widowControl/>
        <w:tabs>
          <w:tab w:val="left" w:pos="2160"/>
        </w:tabs>
        <w:ind w:left="450"/>
      </w:pPr>
      <w:r>
        <w:t>2"</w:t>
      </w:r>
      <w:r>
        <w:tab/>
      </w:r>
      <w:r>
        <w:rPr>
          <w:u w:val="single"/>
        </w:rPr>
        <w:t>$149.24</w:t>
      </w:r>
    </w:p>
    <w:p w14:paraId="3EA7D664" w14:textId="77777777" w:rsidR="002E1D06" w:rsidRDefault="002E1D06" w:rsidP="002E1D06">
      <w:pPr>
        <w:widowControl/>
        <w:tabs>
          <w:tab w:val="left" w:pos="2160"/>
        </w:tabs>
        <w:ind w:left="450"/>
      </w:pPr>
      <w:r>
        <w:t>3"</w:t>
      </w:r>
      <w:r>
        <w:tab/>
      </w:r>
      <w:r>
        <w:rPr>
          <w:u w:val="single"/>
        </w:rPr>
        <w:t>$224.00</w:t>
      </w:r>
    </w:p>
    <w:p w14:paraId="47D88029" w14:textId="77777777" w:rsidR="002E1D06" w:rsidRDefault="002E1D06" w:rsidP="002E1D06">
      <w:pPr>
        <w:widowControl/>
        <w:tabs>
          <w:tab w:val="left" w:pos="2160"/>
        </w:tabs>
        <w:ind w:left="450"/>
        <w:rPr>
          <w:u w:val="single"/>
        </w:rPr>
      </w:pPr>
      <w:r>
        <w:t>4"</w:t>
      </w:r>
      <w:r>
        <w:tab/>
      </w:r>
      <w:r>
        <w:rPr>
          <w:u w:val="single"/>
        </w:rPr>
        <w:t>$280.00</w:t>
      </w:r>
    </w:p>
    <w:p w14:paraId="57B989D2" w14:textId="77777777" w:rsidR="002E1D06" w:rsidRDefault="002E1D06" w:rsidP="002E1D06">
      <w:pPr>
        <w:widowControl/>
        <w:tabs>
          <w:tab w:val="left" w:pos="2160"/>
        </w:tabs>
        <w:ind w:left="450"/>
      </w:pPr>
      <w:r>
        <w:t>6"</w:t>
      </w:r>
      <w:r>
        <w:tab/>
      </w:r>
      <w:r>
        <w:rPr>
          <w:u w:val="single"/>
        </w:rPr>
        <w:t>$466.76</w:t>
      </w:r>
    </w:p>
    <w:p w14:paraId="03E930D5" w14:textId="77777777" w:rsidR="002E1D06" w:rsidRDefault="002E1D06" w:rsidP="002E1D06">
      <w:pPr>
        <w:widowControl/>
        <w:ind w:right="-90"/>
      </w:pPr>
    </w:p>
    <w:p w14:paraId="535EAE30" w14:textId="77777777" w:rsidR="00193E54" w:rsidRPr="00B83F4D" w:rsidRDefault="00193E54" w:rsidP="00193E54">
      <w:pPr>
        <w:widowControl/>
        <w:tabs>
          <w:tab w:val="left" w:pos="2160"/>
          <w:tab w:val="left" w:pos="6480"/>
          <w:tab w:val="right" w:pos="9360"/>
        </w:tabs>
        <w:rPr>
          <w:u w:val="single"/>
        </w:rPr>
      </w:pPr>
      <w:r w:rsidRPr="00B83F4D">
        <w:rPr>
          <w:u w:val="single"/>
        </w:rPr>
        <w:t>System Improvement Charge</w:t>
      </w:r>
      <w:r w:rsidRPr="009B76EC">
        <w:t xml:space="preserve"> - Not subject to Federal Tax Change Credit Rider</w:t>
      </w:r>
    </w:p>
    <w:p w14:paraId="724D5102" w14:textId="77777777" w:rsidR="00193E54" w:rsidRPr="00B83F4D" w:rsidRDefault="00193E54" w:rsidP="00193E54">
      <w:pPr>
        <w:widowControl/>
        <w:tabs>
          <w:tab w:val="left" w:pos="2160"/>
          <w:tab w:val="left" w:pos="6480"/>
          <w:tab w:val="right" w:pos="9360"/>
        </w:tabs>
        <w:ind w:left="360"/>
        <w:rPr>
          <w:u w:val="words"/>
        </w:rPr>
      </w:pPr>
    </w:p>
    <w:p w14:paraId="1B29B74F" w14:textId="77777777" w:rsidR="00193E54" w:rsidRPr="004F07D7" w:rsidRDefault="00193E54" w:rsidP="00193E54">
      <w:pPr>
        <w:widowControl/>
        <w:tabs>
          <w:tab w:val="left" w:pos="2160"/>
          <w:tab w:val="left" w:pos="6480"/>
          <w:tab w:val="right" w:pos="9360"/>
        </w:tabs>
        <w:ind w:left="360"/>
        <w:rPr>
          <w:u w:val="words"/>
        </w:rPr>
      </w:pPr>
      <w:r w:rsidRPr="004F07D7">
        <w:rPr>
          <w:u w:val="words"/>
        </w:rPr>
        <w:t xml:space="preserve">Meter Size </w:t>
      </w:r>
      <w:r w:rsidRPr="004F07D7">
        <w:rPr>
          <w:u w:val="words"/>
        </w:rPr>
        <w:tab/>
        <w:t>Monthly Charge</w:t>
      </w:r>
    </w:p>
    <w:p w14:paraId="2A6A15A9" w14:textId="77777777" w:rsidR="00193E54" w:rsidRPr="004F07D7" w:rsidRDefault="00193E54" w:rsidP="00193E54">
      <w:pPr>
        <w:widowControl/>
        <w:tabs>
          <w:tab w:val="left" w:pos="180"/>
          <w:tab w:val="left" w:pos="2160"/>
          <w:tab w:val="left" w:pos="6750"/>
          <w:tab w:val="right" w:pos="9360"/>
        </w:tabs>
        <w:ind w:firstLine="360"/>
      </w:pPr>
      <w:r w:rsidRPr="004F07D7">
        <w:t xml:space="preserve">5/8" x 3/4" </w:t>
      </w:r>
      <w:r w:rsidRPr="004F07D7">
        <w:tab/>
      </w:r>
      <w:r w:rsidRPr="004F07D7">
        <w:rPr>
          <w:u w:val="single"/>
          <w:lang w:val="en-CA"/>
        </w:rPr>
        <w:fldChar w:fldCharType="begin"/>
      </w:r>
      <w:r w:rsidRPr="004F07D7">
        <w:rPr>
          <w:u w:val="single"/>
          <w:lang w:val="en-CA"/>
        </w:rPr>
        <w:instrText xml:space="preserve"> SEQ CHAPTER \h \r 1</w:instrText>
      </w:r>
      <w:r w:rsidRPr="004F07D7">
        <w:rPr>
          <w:u w:val="single"/>
          <w:lang w:val="en-CA"/>
        </w:rPr>
        <w:fldChar w:fldCharType="end"/>
      </w:r>
      <w:r w:rsidRPr="004F07D7">
        <w:rPr>
          <w:u w:val="single"/>
        </w:rPr>
        <w:t>$</w:t>
      </w:r>
      <w:r>
        <w:rPr>
          <w:u w:val="single"/>
        </w:rPr>
        <w:t>11.26</w:t>
      </w:r>
    </w:p>
    <w:p w14:paraId="42CDC491" w14:textId="77777777" w:rsidR="00193E54" w:rsidRPr="004F07D7" w:rsidRDefault="00193E54" w:rsidP="00193E54">
      <w:pPr>
        <w:widowControl/>
        <w:tabs>
          <w:tab w:val="left" w:pos="180"/>
          <w:tab w:val="left" w:pos="2160"/>
          <w:tab w:val="left" w:pos="6750"/>
          <w:tab w:val="right" w:pos="9360"/>
        </w:tabs>
        <w:ind w:firstLine="360"/>
        <w:rPr>
          <w:u w:val="single"/>
        </w:rPr>
      </w:pPr>
      <w:r w:rsidRPr="004F07D7">
        <w:t>1"</w:t>
      </w:r>
      <w:r w:rsidRPr="004F07D7">
        <w:tab/>
      </w:r>
      <w:r w:rsidRPr="004F07D7">
        <w:rPr>
          <w:u w:val="single"/>
        </w:rPr>
        <w:t>$</w:t>
      </w:r>
      <w:r>
        <w:rPr>
          <w:u w:val="single"/>
        </w:rPr>
        <w:t>28.15</w:t>
      </w:r>
    </w:p>
    <w:p w14:paraId="6AFAD626" w14:textId="77777777" w:rsidR="00193E54" w:rsidRPr="004F07D7" w:rsidRDefault="00193E54" w:rsidP="00193E54">
      <w:pPr>
        <w:widowControl/>
        <w:tabs>
          <w:tab w:val="left" w:pos="180"/>
          <w:tab w:val="left" w:pos="2160"/>
          <w:tab w:val="left" w:pos="6750"/>
          <w:tab w:val="right" w:pos="9360"/>
        </w:tabs>
        <w:ind w:firstLine="360"/>
      </w:pPr>
      <w:r w:rsidRPr="004F07D7">
        <w:t>1½"</w:t>
      </w:r>
      <w:r w:rsidRPr="004F07D7">
        <w:tab/>
      </w:r>
      <w:r w:rsidRPr="004F07D7">
        <w:rPr>
          <w:u w:val="single"/>
        </w:rPr>
        <w:t>$</w:t>
      </w:r>
      <w:r>
        <w:rPr>
          <w:u w:val="single"/>
        </w:rPr>
        <w:t>56.30</w:t>
      </w:r>
    </w:p>
    <w:p w14:paraId="33F66A17" w14:textId="77777777" w:rsidR="00193E54" w:rsidRPr="004F07D7" w:rsidRDefault="00193E54" w:rsidP="00193E54">
      <w:pPr>
        <w:widowControl/>
        <w:tabs>
          <w:tab w:val="left" w:pos="180"/>
          <w:tab w:val="left" w:pos="2160"/>
          <w:tab w:val="left" w:pos="6750"/>
          <w:tab w:val="right" w:pos="9360"/>
        </w:tabs>
        <w:ind w:firstLine="360"/>
      </w:pPr>
      <w:r w:rsidRPr="004F07D7">
        <w:t>2"</w:t>
      </w:r>
      <w:r w:rsidRPr="004F07D7">
        <w:tab/>
      </w:r>
      <w:r w:rsidRPr="004F07D7">
        <w:rPr>
          <w:u w:val="single"/>
        </w:rPr>
        <w:t>$</w:t>
      </w:r>
      <w:r>
        <w:rPr>
          <w:u w:val="single"/>
        </w:rPr>
        <w:t>90.08</w:t>
      </w:r>
    </w:p>
    <w:p w14:paraId="0F50B89E" w14:textId="77777777" w:rsidR="00193E54" w:rsidRPr="004F07D7" w:rsidRDefault="00193E54" w:rsidP="00193E54">
      <w:pPr>
        <w:widowControl/>
        <w:tabs>
          <w:tab w:val="left" w:pos="180"/>
          <w:tab w:val="left" w:pos="2160"/>
          <w:tab w:val="left" w:pos="6750"/>
        </w:tabs>
        <w:ind w:left="360"/>
      </w:pPr>
      <w:r w:rsidRPr="004F07D7">
        <w:t>3"</w:t>
      </w:r>
      <w:r w:rsidRPr="004F07D7">
        <w:tab/>
      </w:r>
      <w:r w:rsidRPr="004F07D7">
        <w:rPr>
          <w:u w:val="single"/>
        </w:rPr>
        <w:t>$</w:t>
      </w:r>
      <w:r>
        <w:rPr>
          <w:u w:val="single"/>
        </w:rPr>
        <w:t>180.16</w:t>
      </w:r>
    </w:p>
    <w:p w14:paraId="26C74B15" w14:textId="77777777" w:rsidR="00193E54" w:rsidRPr="004F07D7" w:rsidRDefault="00193E54" w:rsidP="00193E54">
      <w:pPr>
        <w:widowControl/>
        <w:tabs>
          <w:tab w:val="left" w:pos="180"/>
          <w:tab w:val="left" w:pos="2160"/>
          <w:tab w:val="left" w:pos="6750"/>
        </w:tabs>
        <w:ind w:left="360"/>
      </w:pPr>
      <w:r w:rsidRPr="004F07D7">
        <w:t>4"</w:t>
      </w:r>
      <w:r w:rsidRPr="004F07D7">
        <w:tab/>
      </w:r>
      <w:r w:rsidRPr="004F07D7">
        <w:rPr>
          <w:u w:val="single"/>
        </w:rPr>
        <w:t>$</w:t>
      </w:r>
      <w:r>
        <w:rPr>
          <w:u w:val="single"/>
        </w:rPr>
        <w:t>281.50</w:t>
      </w:r>
    </w:p>
    <w:p w14:paraId="46983B9F" w14:textId="77777777" w:rsidR="00193E54" w:rsidRPr="004F07D7" w:rsidRDefault="00193E54" w:rsidP="00193E54">
      <w:pPr>
        <w:widowControl/>
        <w:tabs>
          <w:tab w:val="left" w:pos="180"/>
          <w:tab w:val="left" w:pos="2160"/>
          <w:tab w:val="left" w:pos="6750"/>
        </w:tabs>
        <w:ind w:left="360"/>
        <w:rPr>
          <w:u w:val="single"/>
        </w:rPr>
      </w:pPr>
      <w:r w:rsidRPr="004F07D7">
        <w:t>6"</w:t>
      </w:r>
      <w:r w:rsidRPr="004F07D7">
        <w:tab/>
      </w:r>
      <w:r w:rsidRPr="004F07D7">
        <w:rPr>
          <w:u w:val="single"/>
        </w:rPr>
        <w:t>$</w:t>
      </w:r>
      <w:r>
        <w:rPr>
          <w:u w:val="single"/>
        </w:rPr>
        <w:t>563.00</w:t>
      </w:r>
    </w:p>
    <w:p w14:paraId="2403124E" w14:textId="77777777" w:rsidR="002E1D06" w:rsidRDefault="002E1D06" w:rsidP="002E1D06">
      <w:pPr>
        <w:tabs>
          <w:tab w:val="right" w:leader="dot" w:pos="9360"/>
        </w:tabs>
        <w:rPr>
          <w:szCs w:val="22"/>
        </w:rPr>
      </w:pPr>
    </w:p>
    <w:p w14:paraId="24E1F349" w14:textId="77777777" w:rsidR="002E1D06" w:rsidRDefault="002E1D06" w:rsidP="002E1D06">
      <w:pPr>
        <w:tabs>
          <w:tab w:val="right" w:leader="dot" w:pos="9360"/>
        </w:tabs>
        <w:rPr>
          <w:szCs w:val="22"/>
        </w:rPr>
      </w:pPr>
      <w:r>
        <w:rPr>
          <w:szCs w:val="22"/>
        </w:rPr>
        <w:t>Federal Tax Change Credit Rider:</w:t>
      </w:r>
      <w:r>
        <w:rPr>
          <w:szCs w:val="22"/>
        </w:rPr>
        <w:tab/>
        <w:t>(7.33%) of the monthly retail bill</w:t>
      </w:r>
    </w:p>
    <w:p w14:paraId="0B3EECCC" w14:textId="77777777" w:rsidR="002E1D06" w:rsidRDefault="002E1D06" w:rsidP="002E1D06">
      <w:pPr>
        <w:rPr>
          <w:sz w:val="22"/>
          <w:szCs w:val="22"/>
        </w:rPr>
      </w:pPr>
      <w:r>
        <w:rPr>
          <w:sz w:val="22"/>
          <w:szCs w:val="22"/>
        </w:rPr>
        <w:t xml:space="preserve">(Effective May 1, 2018; </w:t>
      </w:r>
      <w:r>
        <w:rPr>
          <w:b/>
          <w:i/>
          <w:sz w:val="22"/>
          <w:szCs w:val="22"/>
        </w:rPr>
        <w:t>Tariff Control No. 48197</w:t>
      </w:r>
      <w:r>
        <w:rPr>
          <w:sz w:val="22"/>
          <w:szCs w:val="22"/>
        </w:rPr>
        <w:t>)</w:t>
      </w:r>
    </w:p>
    <w:p w14:paraId="080F0735" w14:textId="77777777" w:rsidR="002E1D06" w:rsidRDefault="002E1D06" w:rsidP="002E1D06">
      <w:pPr>
        <w:tabs>
          <w:tab w:val="right" w:leader="dot" w:pos="9360"/>
        </w:tabs>
        <w:rPr>
          <w:szCs w:val="22"/>
        </w:rPr>
      </w:pPr>
    </w:p>
    <w:p w14:paraId="43943F77" w14:textId="77777777" w:rsidR="002E1D06" w:rsidRDefault="002E1D06" w:rsidP="002E1D06">
      <w:pPr>
        <w:tabs>
          <w:tab w:val="right" w:leader="dot" w:pos="9360"/>
        </w:tabs>
        <w:rPr>
          <w:szCs w:val="22"/>
        </w:rPr>
      </w:pPr>
      <w:r>
        <w:rPr>
          <w:szCs w:val="22"/>
        </w:rPr>
        <w:t>Federal Tax Change Credit Rider:</w:t>
      </w:r>
      <w:r>
        <w:rPr>
          <w:szCs w:val="22"/>
        </w:rPr>
        <w:tab/>
        <w:t>(5.26%) of the monthly retail bill</w:t>
      </w:r>
    </w:p>
    <w:p w14:paraId="29538F73" w14:textId="77777777" w:rsidR="002E1D06" w:rsidRDefault="002E1D06" w:rsidP="002E1D06">
      <w:pPr>
        <w:rPr>
          <w:sz w:val="22"/>
          <w:szCs w:val="22"/>
        </w:rPr>
      </w:pPr>
      <w:r>
        <w:rPr>
          <w:sz w:val="22"/>
          <w:szCs w:val="22"/>
        </w:rPr>
        <w:t xml:space="preserve">(Effective January 1, 2019; </w:t>
      </w:r>
      <w:r>
        <w:rPr>
          <w:b/>
          <w:i/>
          <w:sz w:val="22"/>
          <w:szCs w:val="22"/>
        </w:rPr>
        <w:t>Tariff Control No. 48197</w:t>
      </w:r>
      <w:r>
        <w:rPr>
          <w:sz w:val="22"/>
          <w:szCs w:val="22"/>
        </w:rPr>
        <w:t>)</w:t>
      </w:r>
    </w:p>
    <w:p w14:paraId="05B2F2BE" w14:textId="77777777" w:rsidR="002E1D06" w:rsidRDefault="002E1D06" w:rsidP="002E1D06"/>
    <w:p w14:paraId="3D170CD5" w14:textId="77777777" w:rsidR="002E1D06" w:rsidRDefault="002E1D06" w:rsidP="002E1D06">
      <w:r>
        <w:t>FORM OF PAYMENT:  The utility will accept the following forms of payment:</w:t>
      </w:r>
    </w:p>
    <w:p w14:paraId="38542EDB" w14:textId="77777777" w:rsidR="002E1D06" w:rsidRDefault="002E1D06" w:rsidP="002E1D06">
      <w:pPr>
        <w:tabs>
          <w:tab w:val="left" w:pos="1440"/>
          <w:tab w:val="left" w:pos="2880"/>
          <w:tab w:val="left" w:pos="5220"/>
        </w:tabs>
      </w:pPr>
      <w:r>
        <w:t xml:space="preserve">Cash </w:t>
      </w:r>
      <w:r>
        <w:rPr>
          <w:u w:val="single"/>
        </w:rPr>
        <w:t xml:space="preserve">  X  </w:t>
      </w:r>
      <w:r>
        <w:t>, Check</w:t>
      </w:r>
      <w:r>
        <w:rPr>
          <w:u w:val="single"/>
        </w:rPr>
        <w:t xml:space="preserve">  X  </w:t>
      </w:r>
      <w:r>
        <w:t>, Money Order</w:t>
      </w:r>
      <w:r>
        <w:rPr>
          <w:u w:val="single"/>
        </w:rPr>
        <w:t xml:space="preserve">  X   </w:t>
      </w:r>
      <w:r>
        <w:t>, Credit Card</w:t>
      </w:r>
      <w:r>
        <w:rPr>
          <w:u w:val="single"/>
        </w:rPr>
        <w:t xml:space="preserve">     </w:t>
      </w:r>
      <w:r>
        <w:t>, Other (specify)____</w:t>
      </w:r>
    </w:p>
    <w:p w14:paraId="10965B7B" w14:textId="77777777" w:rsidR="002E1D06" w:rsidRDefault="002E1D06" w:rsidP="002E1D06">
      <w:pPr>
        <w:widowControl/>
        <w:ind w:left="720"/>
        <w:jc w:val="both"/>
        <w:rPr>
          <w:color w:val="000000"/>
        </w:rPr>
      </w:pPr>
      <w:r>
        <w:rPr>
          <w:color w:val="000000"/>
          <w:sz w:val="18"/>
          <w:szCs w:val="18"/>
        </w:rPr>
        <w:t>THE UTILITY MAY REQUIRE EXACT CHANGE FOR PAYMENTS AND MAY REFUSE TO ACCEPT PAYMENTS MADE USING MORE THAN $1.00 IN SMALL COINS.  A WRITTEN RECEIPT WILL BE GIVEN FOR CASH PAYMENTS.</w:t>
      </w:r>
    </w:p>
    <w:p w14:paraId="734041F1" w14:textId="77777777" w:rsidR="002E1D06" w:rsidRDefault="002E1D06" w:rsidP="002E1D06">
      <w:pPr>
        <w:widowControl/>
        <w:rPr>
          <w:u w:val="single"/>
        </w:rPr>
      </w:pPr>
    </w:p>
    <w:p w14:paraId="032EA69A" w14:textId="77777777" w:rsidR="002E1D06" w:rsidRDefault="002E1D06" w:rsidP="002E1D06">
      <w:pPr>
        <w:widowControl/>
        <w:tabs>
          <w:tab w:val="right" w:leader="dot" w:pos="9360"/>
        </w:tabs>
      </w:pPr>
      <w:r>
        <w:t>REGULATORY ASSESSMENT</w:t>
      </w:r>
      <w:r>
        <w:tab/>
      </w:r>
      <w:r>
        <w:rPr>
          <w:u w:val="single"/>
        </w:rPr>
        <w:t>1.0%</w:t>
      </w:r>
    </w:p>
    <w:p w14:paraId="2FBA12BA" w14:textId="77777777" w:rsidR="002E1D06" w:rsidRDefault="002E1D06" w:rsidP="002E1D06">
      <w:pPr>
        <w:widowControl/>
        <w:ind w:left="720"/>
        <w:jc w:val="both"/>
        <w:rPr>
          <w:sz w:val="18"/>
          <w:szCs w:val="18"/>
        </w:rPr>
      </w:pPr>
      <w:r>
        <w:rPr>
          <w:sz w:val="18"/>
          <w:szCs w:val="18"/>
        </w:rPr>
        <w:t>PUC RULES REQUIRE THE UTILITY TO COLLECT A FEE OF ONE PERCENT OF THE RETAIL MONTHLY BILL AND TO REMIT TO THE TCEQ.</w:t>
      </w:r>
    </w:p>
    <w:p w14:paraId="6653AD09" w14:textId="77777777" w:rsidR="00193E54" w:rsidRDefault="00193E54" w:rsidP="002E1D06">
      <w:pPr>
        <w:widowControl/>
        <w:tabs>
          <w:tab w:val="right" w:leader="dot" w:pos="9360"/>
        </w:tabs>
      </w:pPr>
    </w:p>
    <w:p w14:paraId="466D4D9C" w14:textId="18BEAF31" w:rsidR="002E1D06" w:rsidRDefault="002E1D06" w:rsidP="002E1D06">
      <w:pPr>
        <w:widowControl/>
        <w:tabs>
          <w:tab w:val="right" w:leader="dot" w:pos="9360"/>
        </w:tabs>
      </w:pPr>
      <w:r>
        <w:t>TAP FEE</w:t>
      </w:r>
      <w:r>
        <w:tab/>
      </w:r>
      <w:r>
        <w:rPr>
          <w:u w:val="single"/>
        </w:rPr>
        <w:t>$500.00</w:t>
      </w:r>
    </w:p>
    <w:p w14:paraId="6A4737B4" w14:textId="77777777" w:rsidR="002E1D06" w:rsidRDefault="002E1D06" w:rsidP="002E1D06">
      <w:pPr>
        <w:widowControl/>
        <w:ind w:left="720"/>
        <w:jc w:val="both"/>
        <w:rPr>
          <w:sz w:val="18"/>
          <w:szCs w:val="18"/>
        </w:rPr>
      </w:pPr>
      <w:r>
        <w:rPr>
          <w:sz w:val="18"/>
          <w:szCs w:val="18"/>
        </w:rPr>
        <w:t>TAP FEE COVERS THE UTILITY'S COSTS FOR MATERIALS AND LABOR TO INSTALL A STANDARD RESIDENTIAL 5/8" or 3/4" METER.  AN ADDITIONAL FEE TO COVER UNIQUE COSTS IS PERMITTED IF LISTED ON THIS TARIFF.</w:t>
      </w:r>
    </w:p>
    <w:p w14:paraId="4930F305" w14:textId="77777777" w:rsidR="002E1D06" w:rsidRPr="00193E54" w:rsidRDefault="002E1D06" w:rsidP="002E1D06">
      <w:pPr>
        <w:widowControl/>
        <w:tabs>
          <w:tab w:val="left" w:pos="-1440"/>
        </w:tabs>
        <w:rPr>
          <w:sz w:val="18"/>
          <w:szCs w:val="18"/>
        </w:rPr>
      </w:pPr>
    </w:p>
    <w:p w14:paraId="75E7DF9A" w14:textId="77777777" w:rsidR="002E1D06" w:rsidRDefault="002E1D06" w:rsidP="002E1D06">
      <w:pPr>
        <w:widowControl/>
        <w:tabs>
          <w:tab w:val="right" w:leader="dot" w:pos="9360"/>
        </w:tabs>
      </w:pPr>
      <w:r>
        <w:t>TAP FEE (Unique costs)</w:t>
      </w:r>
      <w:r>
        <w:tab/>
      </w:r>
      <w:r>
        <w:rPr>
          <w:u w:val="single"/>
        </w:rPr>
        <w:t>Actual Cost</w:t>
      </w:r>
    </w:p>
    <w:p w14:paraId="5B7A2083" w14:textId="77777777" w:rsidR="002E1D06" w:rsidRDefault="002E1D06" w:rsidP="002E1D06">
      <w:pPr>
        <w:widowControl/>
        <w:ind w:left="720"/>
        <w:jc w:val="both"/>
      </w:pPr>
      <w:r>
        <w:rPr>
          <w:sz w:val="18"/>
          <w:szCs w:val="18"/>
        </w:rPr>
        <w:t>FOR EXAMPLE, A ROAD BORE FOR CUSTOMERS OUTSIDE OF SUBDIVISIONS OR RESIDENTIAL AREAS.</w:t>
      </w:r>
    </w:p>
    <w:p w14:paraId="773E2E4F" w14:textId="77777777" w:rsidR="002E1D06" w:rsidRPr="00193E54" w:rsidRDefault="002E1D06" w:rsidP="002E1D06">
      <w:pPr>
        <w:widowControl/>
        <w:rPr>
          <w:sz w:val="18"/>
          <w:szCs w:val="18"/>
        </w:rPr>
      </w:pPr>
    </w:p>
    <w:p w14:paraId="27837C0B" w14:textId="77777777" w:rsidR="002E1D06" w:rsidRDefault="002E1D06" w:rsidP="002E1D06">
      <w:pPr>
        <w:widowControl/>
        <w:tabs>
          <w:tab w:val="right" w:leader="dot" w:pos="9360"/>
        </w:tabs>
        <w:ind w:left="720" w:hanging="702"/>
      </w:pPr>
      <w:r>
        <w:t>TAP FEE (Large meter)</w:t>
      </w:r>
      <w:r>
        <w:tab/>
      </w:r>
      <w:r>
        <w:rPr>
          <w:u w:val="single"/>
        </w:rPr>
        <w:t>Actual Cost</w:t>
      </w:r>
    </w:p>
    <w:p w14:paraId="7A3A88D6" w14:textId="77777777" w:rsidR="002E1D06" w:rsidRDefault="002E1D06" w:rsidP="002E1D06">
      <w:pPr>
        <w:widowControl/>
        <w:ind w:left="720"/>
        <w:jc w:val="both"/>
        <w:rPr>
          <w:sz w:val="18"/>
          <w:szCs w:val="18"/>
        </w:rPr>
      </w:pPr>
      <w:r>
        <w:rPr>
          <w:sz w:val="18"/>
          <w:szCs w:val="18"/>
        </w:rPr>
        <w:t>TAP FEE IS THE UTILITY'S ACTUAL COST FOR MATERIALS AND LABOR FOR METER SIZE INSTALLED.</w:t>
      </w:r>
    </w:p>
    <w:p w14:paraId="2F5207F2" w14:textId="560EAB09" w:rsidR="00193E54" w:rsidRDefault="00193E54" w:rsidP="00193E54">
      <w:pPr>
        <w:tabs>
          <w:tab w:val="right" w:pos="9360"/>
        </w:tabs>
      </w:pPr>
      <w:r>
        <w:rPr>
          <w:bCs/>
          <w:u w:val="single"/>
        </w:rPr>
        <w:lastRenderedPageBreak/>
        <w:t>Aqua Texas, Inc. (Southwest Region)</w:t>
      </w:r>
      <w:r>
        <w:tab/>
        <w:t>Water Utility Tariff Page No. 2</w:t>
      </w:r>
      <w:r w:rsidR="00A006AC">
        <w:t>3</w:t>
      </w:r>
    </w:p>
    <w:p w14:paraId="79078A1B" w14:textId="77777777" w:rsidR="00193E54" w:rsidRDefault="00193E54" w:rsidP="00193E54">
      <w:pPr>
        <w:widowControl/>
      </w:pPr>
      <w:r>
        <w:t>Dancing Bear</w:t>
      </w:r>
    </w:p>
    <w:p w14:paraId="314A1AAE" w14:textId="77777777" w:rsidR="00193E54" w:rsidRDefault="00193E54" w:rsidP="00193E54"/>
    <w:p w14:paraId="32A06797" w14:textId="02EE5C35" w:rsidR="002E1D06" w:rsidRDefault="00193E54" w:rsidP="00193E54">
      <w:pPr>
        <w:jc w:val="center"/>
      </w:pPr>
      <w:r>
        <w:rPr>
          <w:u w:val="single"/>
        </w:rPr>
        <w:t>SECTION 1.0 -- RATE SCHEDULE (Continued)</w:t>
      </w:r>
    </w:p>
    <w:p w14:paraId="309716CA" w14:textId="77777777" w:rsidR="00193E54" w:rsidRDefault="00193E54" w:rsidP="002E1D06"/>
    <w:p w14:paraId="4EB2CA6C" w14:textId="77777777" w:rsidR="002E1D06" w:rsidRDefault="002E1D06" w:rsidP="002E1D06">
      <w:pPr>
        <w:widowControl/>
        <w:tabs>
          <w:tab w:val="right" w:leader="dot" w:pos="9360"/>
        </w:tabs>
        <w:ind w:left="720" w:hanging="702"/>
      </w:pPr>
      <w:r>
        <w:t xml:space="preserve">NON-RESIDENTIAL TAP FEE </w:t>
      </w:r>
      <w:r>
        <w:tab/>
      </w:r>
      <w:r>
        <w:rPr>
          <w:u w:val="single"/>
        </w:rPr>
        <w:t>Actual Cost</w:t>
      </w:r>
    </w:p>
    <w:p w14:paraId="3C0C5E69" w14:textId="77777777" w:rsidR="002E1D06" w:rsidRDefault="002E1D06" w:rsidP="002E1D06">
      <w:pPr>
        <w:widowControl/>
        <w:ind w:left="720"/>
        <w:jc w:val="both"/>
        <w:rPr>
          <w:sz w:val="18"/>
          <w:szCs w:val="18"/>
        </w:rPr>
      </w:pPr>
      <w:r>
        <w:rPr>
          <w:sz w:val="18"/>
          <w:szCs w:val="18"/>
        </w:rPr>
        <w:t>TAP FEE IS BASED ON THE AVERAGE OF THE UTILITY'S ACTUAL COST FOR MATERIALS AND LABOR FOR NON-RESIDENTIAL CONNECTIONS.</w:t>
      </w:r>
    </w:p>
    <w:p w14:paraId="23298AD5" w14:textId="77777777" w:rsidR="002E1D06" w:rsidRDefault="002E1D06" w:rsidP="002E1D06">
      <w:pPr>
        <w:widowControl/>
      </w:pPr>
    </w:p>
    <w:p w14:paraId="0BBFD96F" w14:textId="77777777" w:rsidR="002E1D06" w:rsidRDefault="002E1D06" w:rsidP="002E1D06">
      <w:pPr>
        <w:widowControl/>
        <w:tabs>
          <w:tab w:val="right" w:leader="dot" w:pos="9360"/>
        </w:tabs>
        <w:ind w:firstLine="18"/>
        <w:rPr>
          <w:sz w:val="18"/>
          <w:szCs w:val="18"/>
        </w:rPr>
      </w:pPr>
      <w:r>
        <w:t xml:space="preserve">METER TEST FEE </w:t>
      </w:r>
      <w:r>
        <w:tab/>
      </w:r>
      <w:r>
        <w:rPr>
          <w:u w:val="single"/>
        </w:rPr>
        <w:t>$25.00</w:t>
      </w:r>
    </w:p>
    <w:p w14:paraId="5A0538CF" w14:textId="77777777" w:rsidR="002E1D06" w:rsidRDefault="002E1D06" w:rsidP="002E1D06">
      <w:pPr>
        <w:widowControl/>
        <w:ind w:left="720"/>
        <w:jc w:val="both"/>
        <w:rPr>
          <w:sz w:val="18"/>
          <w:szCs w:val="18"/>
        </w:rPr>
      </w:pPr>
      <w:r>
        <w:rPr>
          <w:sz w:val="18"/>
          <w:szCs w:val="18"/>
        </w:rPr>
        <w:t>THIS FEE WHICH SHOULD REFLECT THE UTILITY’S COST MAY BE CHARGED IF A CUSTOMER REQUESTS A SECOND METER TEST WITHIN A TWO-YEAR PERIOD AND THE TEST INDICATES THAT THE METER IS RECORDING ACCURATELY.  THE FEE MAY NOT EXCEED $25.</w:t>
      </w:r>
    </w:p>
    <w:p w14:paraId="156153F7" w14:textId="77777777" w:rsidR="002E1D06" w:rsidRDefault="002E1D06" w:rsidP="002E1D06"/>
    <w:p w14:paraId="51DEDA62" w14:textId="77777777" w:rsidR="002E1D06" w:rsidRDefault="002E1D06" w:rsidP="002E1D06">
      <w:pPr>
        <w:widowControl/>
        <w:tabs>
          <w:tab w:val="right" w:leader="dot" w:pos="9360"/>
        </w:tabs>
        <w:ind w:firstLine="18"/>
      </w:pPr>
      <w:r>
        <w:t>METER CONVERSION FEE</w:t>
      </w:r>
      <w:r>
        <w:tab/>
      </w:r>
      <w:r>
        <w:rPr>
          <w:u w:val="single"/>
        </w:rPr>
        <w:t>Actual Cost</w:t>
      </w:r>
    </w:p>
    <w:p w14:paraId="6D6CCF85" w14:textId="77777777" w:rsidR="002E1D06" w:rsidRDefault="002E1D06" w:rsidP="002E1D06">
      <w:pPr>
        <w:widowControl/>
        <w:ind w:left="720"/>
        <w:jc w:val="both"/>
      </w:pPr>
      <w:r>
        <w:rPr>
          <w:sz w:val="18"/>
          <w:szCs w:val="18"/>
        </w:rPr>
        <w:t>TO CHANGE LOCATION OR INCREASE THE SIZE OF THE METER AT THE CUSTOMER’S REQUEST</w:t>
      </w:r>
      <w:r>
        <w:t>.</w:t>
      </w:r>
    </w:p>
    <w:p w14:paraId="02620D11" w14:textId="77777777" w:rsidR="002E1D06" w:rsidRDefault="002E1D06" w:rsidP="002E1D06">
      <w:pPr>
        <w:widowControl/>
      </w:pPr>
    </w:p>
    <w:p w14:paraId="069C0073" w14:textId="77777777" w:rsidR="002E1D06" w:rsidRDefault="002E1D06" w:rsidP="002E1D06">
      <w:pPr>
        <w:widowControl/>
        <w:tabs>
          <w:tab w:val="left" w:pos="-1440"/>
        </w:tabs>
      </w:pPr>
      <w:r>
        <w:rPr>
          <w:u w:val="single"/>
        </w:rPr>
        <w:t>Section 1.02 - Miscellaneous Fees</w:t>
      </w:r>
    </w:p>
    <w:p w14:paraId="29C9E2E5" w14:textId="77777777" w:rsidR="002E1D06" w:rsidRDefault="002E1D06" w:rsidP="002E1D06"/>
    <w:p w14:paraId="41122E9E" w14:textId="77777777" w:rsidR="002E1D06" w:rsidRDefault="002E1D06" w:rsidP="002E1D06">
      <w:r>
        <w:t>RECONNECTION FEE</w:t>
      </w:r>
    </w:p>
    <w:p w14:paraId="71934045" w14:textId="77777777" w:rsidR="002E1D06" w:rsidRDefault="002E1D06" w:rsidP="002E1D06">
      <w:pPr>
        <w:ind w:left="720"/>
        <w:jc w:val="both"/>
        <w:rPr>
          <w:sz w:val="18"/>
          <w:szCs w:val="18"/>
        </w:rPr>
      </w:pPr>
      <w:r>
        <w:rPr>
          <w:sz w:val="18"/>
          <w:szCs w:val="18"/>
        </w:rPr>
        <w:t>THE RECONNECT FEE MUST BE PAID BEFORE SERVICE CAN BE RESTORED TO A CUSTOMER WHO HAS BEEN DISCONNECTED FOR THE FOLLOWING REASONS (OR OTHER REASONS LISTED UNDER SECTION 2.0 OF THIS TARIFF):</w:t>
      </w:r>
    </w:p>
    <w:p w14:paraId="3915898F" w14:textId="77777777" w:rsidR="002E1D06" w:rsidRDefault="002E1D06" w:rsidP="002E1D06">
      <w:pPr>
        <w:widowControl/>
        <w:tabs>
          <w:tab w:val="left" w:pos="1440"/>
          <w:tab w:val="right" w:leader="dot" w:pos="9360"/>
        </w:tabs>
        <w:ind w:firstLine="720"/>
      </w:pPr>
      <w:r>
        <w:t>a)</w:t>
      </w:r>
      <w:r>
        <w:tab/>
        <w:t>Non</w:t>
      </w:r>
      <w:r w:rsidR="003B1900">
        <w:t>-</w:t>
      </w:r>
      <w:r>
        <w:t>payment of bill (Maximum $25.00)</w:t>
      </w:r>
      <w:r>
        <w:tab/>
      </w:r>
      <w:r>
        <w:rPr>
          <w:u w:val="single"/>
        </w:rPr>
        <w:t>$25.00</w:t>
      </w:r>
    </w:p>
    <w:p w14:paraId="0A4AFB69" w14:textId="77777777" w:rsidR="002E1D06" w:rsidRDefault="002E1D06" w:rsidP="002E1D06">
      <w:pPr>
        <w:widowControl/>
        <w:tabs>
          <w:tab w:val="left" w:pos="1440"/>
          <w:tab w:val="right" w:leader="dot" w:pos="9360"/>
        </w:tabs>
        <w:ind w:firstLine="720"/>
      </w:pPr>
      <w:r>
        <w:t>b)</w:t>
      </w:r>
      <w:r>
        <w:tab/>
        <w:t>Customer's request that service be disconnected</w:t>
      </w:r>
      <w:r>
        <w:tab/>
      </w:r>
      <w:r>
        <w:rPr>
          <w:u w:val="single"/>
        </w:rPr>
        <w:t>$40.00</w:t>
      </w:r>
    </w:p>
    <w:p w14:paraId="799B910E" w14:textId="77777777" w:rsidR="002E1D06" w:rsidRDefault="002E1D06" w:rsidP="002E1D06"/>
    <w:p w14:paraId="6018C2D7" w14:textId="77777777" w:rsidR="002E1D06" w:rsidRDefault="002E1D06" w:rsidP="002E1D06">
      <w:pPr>
        <w:widowControl/>
        <w:tabs>
          <w:tab w:val="right" w:leader="dot" w:pos="9360"/>
        </w:tabs>
      </w:pPr>
      <w:r>
        <w:t>TRANSFER FEE</w:t>
      </w:r>
      <w:r>
        <w:tab/>
      </w:r>
      <w:r>
        <w:rPr>
          <w:u w:val="single"/>
        </w:rPr>
        <w:t>$40.00</w:t>
      </w:r>
    </w:p>
    <w:p w14:paraId="30F79C94" w14:textId="77777777" w:rsidR="002E1D06" w:rsidRDefault="002E1D06" w:rsidP="002E1D06">
      <w:pPr>
        <w:ind w:left="720"/>
        <w:jc w:val="both"/>
        <w:rPr>
          <w:sz w:val="18"/>
          <w:szCs w:val="18"/>
        </w:rPr>
      </w:pPr>
      <w:r>
        <w:rPr>
          <w:sz w:val="18"/>
          <w:szCs w:val="18"/>
        </w:rPr>
        <w:t>THE TRANSFER FEE WILL BE CHARGED FOR CHANGING AN ACCOUNT NAME AT THE SAME SERVICE LOCATION WHEN THE SERVICE IS NOT DISCONNECTED</w:t>
      </w:r>
      <w:r w:rsidR="003B1900">
        <w:rPr>
          <w:sz w:val="18"/>
          <w:szCs w:val="18"/>
        </w:rPr>
        <w:t>.</w:t>
      </w:r>
    </w:p>
    <w:p w14:paraId="263EB7E1" w14:textId="77777777" w:rsidR="002E1D06" w:rsidRDefault="002E1D06" w:rsidP="002E1D06">
      <w:pPr>
        <w:widowControl/>
      </w:pPr>
    </w:p>
    <w:p w14:paraId="4F20EB9C" w14:textId="77777777" w:rsidR="002E1D06" w:rsidRDefault="002E1D06" w:rsidP="002E1D06">
      <w:pPr>
        <w:widowControl/>
        <w:tabs>
          <w:tab w:val="right" w:leader="dot" w:pos="9360"/>
        </w:tabs>
      </w:pPr>
      <w:r>
        <w:t>LATE CHARGE (</w:t>
      </w:r>
      <w:r>
        <w:rPr>
          <w:sz w:val="18"/>
          <w:szCs w:val="18"/>
        </w:rPr>
        <w:t>EITHER $5.00 OR 10% OF THE BILL</w:t>
      </w:r>
      <w:r>
        <w:t>)</w:t>
      </w:r>
      <w:r>
        <w:tab/>
      </w:r>
      <w:r>
        <w:rPr>
          <w:u w:val="single"/>
        </w:rPr>
        <w:t>$5.00</w:t>
      </w:r>
    </w:p>
    <w:p w14:paraId="3CFB9457" w14:textId="77777777" w:rsidR="002E1D06" w:rsidRDefault="002E1D06" w:rsidP="002E1D06">
      <w:pPr>
        <w:widowControl/>
        <w:ind w:left="720"/>
        <w:jc w:val="both"/>
      </w:pPr>
      <w:r>
        <w:rPr>
          <w:sz w:val="18"/>
          <w:szCs w:val="18"/>
        </w:rPr>
        <w:t>PUC RULES ALLOW A ONE-TIME PENALTY TO BE CHARGED ON DELINQUENT BILLS.   A LATE CHARGE MAY NOT BE APPLIED TO ANY BALANCE TO WHICH THE PENALTY WAS APPLIED IN A PREVIOUS BILLING.</w:t>
      </w:r>
    </w:p>
    <w:p w14:paraId="1A76B130" w14:textId="77777777" w:rsidR="002E1D06" w:rsidRDefault="002E1D06" w:rsidP="002E1D06"/>
    <w:p w14:paraId="56784146" w14:textId="77777777" w:rsidR="002E1D06" w:rsidRDefault="002E1D06" w:rsidP="002E1D06">
      <w:pPr>
        <w:widowControl/>
        <w:tabs>
          <w:tab w:val="right" w:leader="dot" w:pos="9360"/>
        </w:tabs>
      </w:pPr>
      <w:r>
        <w:t xml:space="preserve">RETURNED CHECK CHARGE </w:t>
      </w:r>
      <w:r>
        <w:tab/>
      </w:r>
      <w:r>
        <w:rPr>
          <w:u w:val="single"/>
        </w:rPr>
        <w:t>$25.00</w:t>
      </w:r>
    </w:p>
    <w:p w14:paraId="5E6CF52B" w14:textId="77777777" w:rsidR="002E1D06" w:rsidRDefault="002E1D06" w:rsidP="002E1D06">
      <w:pPr>
        <w:widowControl/>
        <w:ind w:left="720"/>
        <w:jc w:val="both"/>
      </w:pPr>
      <w:r>
        <w:rPr>
          <w:sz w:val="18"/>
          <w:szCs w:val="18"/>
        </w:rPr>
        <w:t>RETURNED CHECK CHARGES MUST BE BASED ON THE UTILITY’S DOCUMENTABLE COST.</w:t>
      </w:r>
    </w:p>
    <w:p w14:paraId="15064B30" w14:textId="77777777" w:rsidR="002E1D06" w:rsidRPr="00193E54" w:rsidRDefault="002E1D06" w:rsidP="002E1D06">
      <w:pPr>
        <w:rPr>
          <w:sz w:val="20"/>
          <w:szCs w:val="20"/>
        </w:rPr>
      </w:pPr>
    </w:p>
    <w:p w14:paraId="2D7F3EBD" w14:textId="77777777" w:rsidR="002E1D06" w:rsidRDefault="002E1D06" w:rsidP="002E1D06">
      <w:pPr>
        <w:widowControl/>
        <w:tabs>
          <w:tab w:val="right" w:leader="dot" w:pos="9360"/>
        </w:tabs>
      </w:pPr>
      <w:r>
        <w:t>CUSTOMER DEPOSIT RESIDENTIAL (Maximum $50)</w:t>
      </w:r>
      <w:r>
        <w:tab/>
      </w:r>
      <w:r>
        <w:rPr>
          <w:u w:val="single"/>
        </w:rPr>
        <w:t>$50.00</w:t>
      </w:r>
    </w:p>
    <w:p w14:paraId="0596AB63" w14:textId="77777777" w:rsidR="002E1D06" w:rsidRPr="00193E54" w:rsidRDefault="002E1D06" w:rsidP="002E1D06">
      <w:pPr>
        <w:rPr>
          <w:sz w:val="20"/>
          <w:szCs w:val="20"/>
        </w:rPr>
      </w:pPr>
    </w:p>
    <w:p w14:paraId="00399676" w14:textId="77777777" w:rsidR="002E1D06" w:rsidRDefault="002E1D06" w:rsidP="002E1D06">
      <w:pPr>
        <w:widowControl/>
        <w:tabs>
          <w:tab w:val="right" w:leader="dot" w:pos="9360"/>
        </w:tabs>
      </w:pPr>
      <w:r>
        <w:t>COMMERCIAL &amp; NON-RESIDENTIAL DEPOSIT</w:t>
      </w:r>
      <w:r>
        <w:rPr>
          <w:sz w:val="18"/>
          <w:szCs w:val="18"/>
        </w:rPr>
        <w:tab/>
      </w:r>
      <w:r w:rsidRPr="003B1900">
        <w:rPr>
          <w:sz w:val="18"/>
          <w:szCs w:val="18"/>
          <w:u w:val="single"/>
        </w:rPr>
        <w:t>1/6TH OF ESTIMATED ANNUAL BILL</w:t>
      </w:r>
    </w:p>
    <w:p w14:paraId="3C4DE7C3" w14:textId="77777777" w:rsidR="002E1D06" w:rsidRPr="00193E54" w:rsidRDefault="002E1D06" w:rsidP="002E1D06">
      <w:pPr>
        <w:rPr>
          <w:sz w:val="20"/>
          <w:szCs w:val="20"/>
        </w:rPr>
      </w:pPr>
    </w:p>
    <w:p w14:paraId="13C0F4D8" w14:textId="77777777" w:rsidR="002E1D06" w:rsidRDefault="002E1D06" w:rsidP="002E1D06">
      <w:r>
        <w:t>GOVERNMENTAL TESTING, INSPECTION AND COSTS SURCHARGE:</w:t>
      </w:r>
    </w:p>
    <w:p w14:paraId="6C7DAB87" w14:textId="77777777" w:rsidR="002E1D06" w:rsidRDefault="002E1D06" w:rsidP="002E1D06">
      <w:pPr>
        <w:ind w:left="720"/>
        <w:jc w:val="both"/>
        <w:rPr>
          <w:sz w:val="18"/>
          <w:szCs w:val="18"/>
        </w:rPr>
      </w:pPr>
      <w:r>
        <w:rPr>
          <w:sz w:val="18"/>
          <w:szCs w:val="18"/>
        </w:rPr>
        <w:t>WHEN AUTHORIZED IN WRITING BY PUC AND AFTER NOTICE TO CUSTOMERS, THE UTILITY MAY INCREASE RATES TO RECOVER INCREASED COSTS FOR INSPECTION FEES AND WATER TESTING. [16 TAC § 24.2</w:t>
      </w:r>
      <w:r w:rsidR="0079553A">
        <w:rPr>
          <w:sz w:val="18"/>
          <w:szCs w:val="18"/>
        </w:rPr>
        <w:t>5</w:t>
      </w:r>
      <w:r>
        <w:rPr>
          <w:sz w:val="18"/>
          <w:szCs w:val="18"/>
        </w:rPr>
        <w:t>(b)(2)(</w:t>
      </w:r>
      <w:r w:rsidR="00B249F8">
        <w:rPr>
          <w:sz w:val="18"/>
          <w:szCs w:val="18"/>
        </w:rPr>
        <w:t>G</w:t>
      </w:r>
      <w:r>
        <w:rPr>
          <w:sz w:val="18"/>
          <w:szCs w:val="18"/>
        </w:rPr>
        <w:t>)]</w:t>
      </w:r>
      <w:r w:rsidR="00B249F8">
        <w:rPr>
          <w:sz w:val="18"/>
          <w:szCs w:val="18"/>
        </w:rPr>
        <w:t>.</w:t>
      </w:r>
    </w:p>
    <w:p w14:paraId="2C2A4890" w14:textId="6C690F3C" w:rsidR="002E1D06" w:rsidRPr="00193E54" w:rsidRDefault="002E1D06" w:rsidP="002E1D06">
      <w:pPr>
        <w:tabs>
          <w:tab w:val="left" w:pos="-1200"/>
          <w:tab w:val="left" w:pos="-720"/>
          <w:tab w:val="left" w:pos="0"/>
          <w:tab w:val="left" w:pos="1440"/>
        </w:tabs>
        <w:rPr>
          <w:sz w:val="20"/>
          <w:szCs w:val="20"/>
        </w:rPr>
      </w:pPr>
    </w:p>
    <w:p w14:paraId="6D2E9327" w14:textId="77777777" w:rsidR="002E1D06" w:rsidRDefault="002E1D06" w:rsidP="002E1D06">
      <w:r>
        <w:t>LINE EXTENSION AND CONSTRUCTION CHARGES:</w:t>
      </w:r>
    </w:p>
    <w:p w14:paraId="2ED02D04" w14:textId="77777777" w:rsidR="002E1D06" w:rsidRDefault="002E1D06" w:rsidP="002E1D06">
      <w:pPr>
        <w:ind w:left="720"/>
        <w:jc w:val="both"/>
        <w:rPr>
          <w:sz w:val="18"/>
          <w:szCs w:val="18"/>
        </w:rPr>
      </w:pPr>
      <w:r>
        <w:rPr>
          <w:sz w:val="18"/>
          <w:szCs w:val="18"/>
        </w:rPr>
        <w:t>REFER TO SECTION 3.0--EXTENSION POLICY FOR TERMS, CONDITIONS, AND CHARGES WHEN NEW CONSTRUCTION IS NECESSARY TO PROVIDE SERVICE.</w:t>
      </w:r>
    </w:p>
    <w:p w14:paraId="035BB106" w14:textId="77777777" w:rsidR="002E1D06" w:rsidRPr="00193E54" w:rsidRDefault="002E1D06" w:rsidP="002E1D06">
      <w:pPr>
        <w:rPr>
          <w:sz w:val="18"/>
          <w:szCs w:val="18"/>
        </w:rPr>
      </w:pPr>
    </w:p>
    <w:p w14:paraId="6FA2D9FD" w14:textId="77777777" w:rsidR="002E1D06" w:rsidRDefault="002E1D06" w:rsidP="002E1D06">
      <w:r>
        <w:t>FEDERAL TAX CHANGE CREDIT RIDER (FTCCR):</w:t>
      </w:r>
    </w:p>
    <w:p w14:paraId="46387262" w14:textId="0B40BFC5" w:rsidR="002E1D06" w:rsidRPr="00193E54" w:rsidRDefault="003B1900" w:rsidP="00193E54">
      <w:pPr>
        <w:ind w:left="720"/>
        <w:jc w:val="both"/>
        <w:rPr>
          <w:sz w:val="18"/>
          <w:szCs w:val="18"/>
        </w:rPr>
      </w:pPr>
      <w:r w:rsidRPr="003B1900">
        <w:rPr>
          <w:sz w:val="18"/>
          <w:szCs w:val="18"/>
        </w:rPr>
        <w:t>THE FEDERAL TAX CHANGE CREDIT RIDER GIVES EFFECT TO THE TAX CUTS AND JOBS ACT OF 2017, WHICH CHANGED THE FEDERAL CORPORATE TAX RATE FROM 35% TO 21%, BY REDUCING THE COST OF SERVICE PAID BY CUSTOMERS TAKING SERVICE UNDER THIS RATE TARIFF.  THE FTCCR WILL PROVIDE CREDITS TO CUSTOMERS TAKING SERVICE UNDER THIS RATE TARIFF.</w:t>
      </w:r>
    </w:p>
    <w:p w14:paraId="7E89038C" w14:textId="06BCB745" w:rsidR="001F0CF1" w:rsidRDefault="001F0CF1" w:rsidP="001F0CF1">
      <w:pPr>
        <w:tabs>
          <w:tab w:val="right" w:pos="9360"/>
        </w:tabs>
      </w:pPr>
      <w:r>
        <w:rPr>
          <w:sz w:val="22"/>
          <w:szCs w:val="22"/>
        </w:rPr>
        <w:br w:type="page"/>
      </w:r>
      <w:r>
        <w:rPr>
          <w:u w:val="single"/>
        </w:rPr>
        <w:lastRenderedPageBreak/>
        <w:t>Aqua Texas, Inc. (Southwest Region)</w:t>
      </w:r>
      <w:r>
        <w:tab/>
        <w:t>Water Tariff Page No. 2</w:t>
      </w:r>
      <w:r w:rsidR="00A006AC">
        <w:t>4</w:t>
      </w:r>
    </w:p>
    <w:p w14:paraId="695A0BEA" w14:textId="77777777" w:rsidR="001F0CF1" w:rsidRDefault="001F0CF1" w:rsidP="001F0CF1">
      <w:pPr>
        <w:tabs>
          <w:tab w:val="right" w:pos="9360"/>
        </w:tabs>
        <w:rPr>
          <w:sz w:val="22"/>
          <w:szCs w:val="22"/>
        </w:rPr>
      </w:pPr>
      <w:r>
        <w:t xml:space="preserve">Nighthawk </w:t>
      </w:r>
      <w:r w:rsidR="00E75922">
        <w:t>WSC</w:t>
      </w:r>
    </w:p>
    <w:p w14:paraId="3E880C2A" w14:textId="77777777" w:rsidR="001F0CF1" w:rsidRDefault="001F0CF1" w:rsidP="001F0CF1">
      <w:pPr>
        <w:jc w:val="center"/>
      </w:pPr>
      <w:r>
        <w:t>SECTION 1.0 - RATE SCHEDULE</w:t>
      </w:r>
    </w:p>
    <w:p w14:paraId="04478047" w14:textId="77777777" w:rsidR="001F0CF1" w:rsidRDefault="001F0CF1" w:rsidP="001F0CF1">
      <w:pPr>
        <w:jc w:val="both"/>
      </w:pPr>
      <w:r>
        <w:rPr>
          <w:u w:val="single"/>
        </w:rPr>
        <w:t>Section 1.01 - Rates</w:t>
      </w:r>
    </w:p>
    <w:p w14:paraId="4610CF2D" w14:textId="77777777" w:rsidR="001F0CF1" w:rsidRDefault="001F0CF1" w:rsidP="001F0CF1"/>
    <w:p w14:paraId="0DE8D1B5" w14:textId="77777777" w:rsidR="001F0CF1" w:rsidRDefault="001F0CF1" w:rsidP="001F0CF1">
      <w:pPr>
        <w:tabs>
          <w:tab w:val="left" w:pos="2160"/>
          <w:tab w:val="right" w:pos="9360"/>
        </w:tabs>
        <w:jc w:val="both"/>
      </w:pPr>
      <w:r>
        <w:rPr>
          <w:u w:val="single"/>
        </w:rPr>
        <w:t>Meter Size</w:t>
      </w:r>
      <w:r>
        <w:tab/>
      </w:r>
      <w:r>
        <w:rPr>
          <w:u w:val="single"/>
        </w:rPr>
        <w:t>Monthly Minimum Charge</w:t>
      </w:r>
      <w:r>
        <w:t xml:space="preserve"> </w:t>
      </w:r>
      <w:r>
        <w:tab/>
      </w:r>
      <w:r>
        <w:rPr>
          <w:u w:val="single"/>
        </w:rPr>
        <w:t>Gallonage Charge</w:t>
      </w:r>
    </w:p>
    <w:p w14:paraId="37C1D6DC" w14:textId="77777777" w:rsidR="001F0CF1" w:rsidRDefault="001F0CF1" w:rsidP="001F0CF1">
      <w:pPr>
        <w:tabs>
          <w:tab w:val="left" w:pos="2160"/>
          <w:tab w:val="left" w:pos="4770"/>
          <w:tab w:val="right" w:pos="9360"/>
        </w:tabs>
      </w:pPr>
      <w:r>
        <w:t>5/8" or 3/4"</w:t>
      </w:r>
      <w:r>
        <w:tab/>
      </w:r>
      <w:r w:rsidRPr="00512AB6">
        <w:rPr>
          <w:u w:val="single"/>
        </w:rPr>
        <w:t>$</w:t>
      </w:r>
      <w:r>
        <w:rPr>
          <w:u w:val="single"/>
        </w:rPr>
        <w:t>30.00</w:t>
      </w:r>
      <w:r>
        <w:t xml:space="preserve"> </w:t>
      </w:r>
      <w:r>
        <w:rPr>
          <w:sz w:val="20"/>
          <w:szCs w:val="20"/>
        </w:rPr>
        <w:t>(Includes 2,000 gallons)</w:t>
      </w:r>
      <w:r>
        <w:tab/>
      </w:r>
      <w:r>
        <w:rPr>
          <w:u w:val="single"/>
        </w:rPr>
        <w:t>$4.34</w:t>
      </w:r>
      <w:r>
        <w:t xml:space="preserve"> </w:t>
      </w:r>
      <w:r>
        <w:rPr>
          <w:sz w:val="20"/>
          <w:szCs w:val="20"/>
        </w:rPr>
        <w:t>per 1,000 gallons</w:t>
      </w:r>
    </w:p>
    <w:p w14:paraId="225C820D" w14:textId="77777777" w:rsidR="001F0CF1" w:rsidRDefault="001F0CF1" w:rsidP="001F0CF1">
      <w:pPr>
        <w:tabs>
          <w:tab w:val="right" w:pos="9360"/>
        </w:tabs>
        <w:rPr>
          <w:sz w:val="18"/>
          <w:szCs w:val="18"/>
        </w:rPr>
      </w:pPr>
      <w:r>
        <w:rPr>
          <w:sz w:val="18"/>
          <w:szCs w:val="18"/>
        </w:rPr>
        <w:tab/>
      </w:r>
    </w:p>
    <w:p w14:paraId="66623B95" w14:textId="77777777" w:rsidR="00193E54" w:rsidRPr="00B83F4D" w:rsidRDefault="00193E54" w:rsidP="00193E54">
      <w:pPr>
        <w:widowControl/>
        <w:tabs>
          <w:tab w:val="left" w:pos="2160"/>
          <w:tab w:val="left" w:pos="6480"/>
          <w:tab w:val="right" w:pos="9360"/>
        </w:tabs>
        <w:rPr>
          <w:u w:val="single"/>
        </w:rPr>
      </w:pPr>
      <w:r w:rsidRPr="00B83F4D">
        <w:rPr>
          <w:u w:val="single"/>
        </w:rPr>
        <w:t>System Improvement Charge</w:t>
      </w:r>
      <w:r w:rsidRPr="009B76EC">
        <w:t xml:space="preserve"> - Not subject to Federal Tax Change Credit Rider</w:t>
      </w:r>
    </w:p>
    <w:p w14:paraId="61949DF1" w14:textId="77777777" w:rsidR="00193E54" w:rsidRPr="00193E54" w:rsidRDefault="00193E54" w:rsidP="00193E54">
      <w:pPr>
        <w:widowControl/>
        <w:tabs>
          <w:tab w:val="left" w:pos="2160"/>
          <w:tab w:val="left" w:pos="6480"/>
          <w:tab w:val="right" w:pos="9360"/>
        </w:tabs>
        <w:ind w:left="360"/>
        <w:rPr>
          <w:sz w:val="18"/>
          <w:szCs w:val="18"/>
          <w:u w:val="words"/>
        </w:rPr>
      </w:pPr>
    </w:p>
    <w:p w14:paraId="1D7C0616" w14:textId="77777777" w:rsidR="00193E54" w:rsidRPr="00B83F4D" w:rsidRDefault="00193E54" w:rsidP="00193E54">
      <w:pPr>
        <w:widowControl/>
        <w:tabs>
          <w:tab w:val="left" w:pos="2160"/>
          <w:tab w:val="left" w:pos="6480"/>
          <w:tab w:val="right" w:pos="9360"/>
        </w:tabs>
        <w:rPr>
          <w:u w:val="words"/>
        </w:rPr>
      </w:pPr>
      <w:r w:rsidRPr="00B83F4D">
        <w:rPr>
          <w:u w:val="words"/>
        </w:rPr>
        <w:t xml:space="preserve">Meter Size </w:t>
      </w:r>
      <w:r w:rsidRPr="00B83F4D">
        <w:rPr>
          <w:u w:val="words"/>
        </w:rPr>
        <w:tab/>
        <w:t>Monthly Charge</w:t>
      </w:r>
    </w:p>
    <w:p w14:paraId="3A02442C" w14:textId="77777777" w:rsidR="00193E54" w:rsidRPr="00B83F4D" w:rsidRDefault="00193E54" w:rsidP="00193E54">
      <w:pPr>
        <w:widowControl/>
        <w:tabs>
          <w:tab w:val="left" w:pos="180"/>
          <w:tab w:val="left" w:pos="2160"/>
          <w:tab w:val="left" w:pos="6750"/>
          <w:tab w:val="right" w:pos="9360"/>
        </w:tabs>
      </w:pPr>
      <w:r w:rsidRPr="00B83F4D">
        <w:t xml:space="preserve">5/8" x 3/4" </w:t>
      </w:r>
      <w:r w:rsidRPr="00B83F4D">
        <w:tab/>
      </w:r>
      <w:r w:rsidRPr="00B83F4D">
        <w:rPr>
          <w:u w:val="single"/>
          <w:lang w:val="en-CA"/>
        </w:rPr>
        <w:fldChar w:fldCharType="begin"/>
      </w:r>
      <w:r w:rsidRPr="00B83F4D">
        <w:rPr>
          <w:u w:val="single"/>
          <w:lang w:val="en-CA"/>
        </w:rPr>
        <w:instrText xml:space="preserve"> SEQ CHAPTER \h \r 1</w:instrText>
      </w:r>
      <w:r w:rsidRPr="00B83F4D">
        <w:rPr>
          <w:u w:val="single"/>
          <w:lang w:val="en-CA"/>
        </w:rPr>
        <w:fldChar w:fldCharType="end"/>
      </w:r>
      <w:r w:rsidRPr="00B83F4D">
        <w:rPr>
          <w:u w:val="single"/>
        </w:rPr>
        <w:t>$11.</w:t>
      </w:r>
      <w:r>
        <w:rPr>
          <w:u w:val="single"/>
        </w:rPr>
        <w:t>26</w:t>
      </w:r>
    </w:p>
    <w:p w14:paraId="51F5F52D" w14:textId="77777777" w:rsidR="001F0CF1" w:rsidRPr="00193E54" w:rsidRDefault="001F0CF1" w:rsidP="001F0CF1">
      <w:pPr>
        <w:tabs>
          <w:tab w:val="right" w:leader="dot" w:pos="9360"/>
        </w:tabs>
        <w:rPr>
          <w:sz w:val="18"/>
          <w:szCs w:val="18"/>
        </w:rPr>
      </w:pPr>
    </w:p>
    <w:p w14:paraId="63CBB1FC" w14:textId="77777777" w:rsidR="001F0CF1" w:rsidRDefault="001F0CF1" w:rsidP="001F0CF1">
      <w:pPr>
        <w:tabs>
          <w:tab w:val="right" w:leader="dot" w:pos="9360"/>
        </w:tabs>
      </w:pPr>
      <w:r>
        <w:t>Federal Tax Change Credit Rider:</w:t>
      </w:r>
      <w:r>
        <w:tab/>
        <w:t>(7.33%) of the monthly retail bill</w:t>
      </w:r>
    </w:p>
    <w:p w14:paraId="18780D4E" w14:textId="77777777" w:rsidR="001F0CF1" w:rsidRDefault="001F0CF1" w:rsidP="001F0CF1">
      <w:pPr>
        <w:rPr>
          <w:sz w:val="22"/>
          <w:szCs w:val="22"/>
        </w:rPr>
      </w:pPr>
      <w:r>
        <w:rPr>
          <w:sz w:val="22"/>
          <w:szCs w:val="22"/>
        </w:rPr>
        <w:t xml:space="preserve">(Effective May 1, 2018; </w:t>
      </w:r>
      <w:r>
        <w:rPr>
          <w:b/>
          <w:i/>
          <w:sz w:val="22"/>
          <w:szCs w:val="22"/>
        </w:rPr>
        <w:t>Tariff Control No. 48197</w:t>
      </w:r>
      <w:r>
        <w:rPr>
          <w:sz w:val="22"/>
          <w:szCs w:val="22"/>
        </w:rPr>
        <w:t>)</w:t>
      </w:r>
    </w:p>
    <w:p w14:paraId="50A32D5F" w14:textId="77777777" w:rsidR="001F0CF1" w:rsidRPr="00193E54" w:rsidRDefault="001F0CF1" w:rsidP="001F0CF1">
      <w:pPr>
        <w:tabs>
          <w:tab w:val="right" w:leader="dot" w:pos="9360"/>
        </w:tabs>
        <w:rPr>
          <w:sz w:val="18"/>
          <w:szCs w:val="18"/>
        </w:rPr>
      </w:pPr>
    </w:p>
    <w:p w14:paraId="1F106CA8" w14:textId="77777777" w:rsidR="001F0CF1" w:rsidRDefault="001F0CF1" w:rsidP="001F0CF1">
      <w:pPr>
        <w:tabs>
          <w:tab w:val="right" w:leader="dot" w:pos="9360"/>
        </w:tabs>
      </w:pPr>
      <w:r>
        <w:t>Federal Tax Change Credit Rider:</w:t>
      </w:r>
      <w:r>
        <w:tab/>
        <w:t>(5.26%) of the monthly retail bill</w:t>
      </w:r>
    </w:p>
    <w:p w14:paraId="54252606" w14:textId="77777777" w:rsidR="001F0CF1" w:rsidRDefault="001F0CF1" w:rsidP="001F0CF1">
      <w:pPr>
        <w:rPr>
          <w:sz w:val="22"/>
          <w:szCs w:val="22"/>
        </w:rPr>
      </w:pPr>
      <w:r>
        <w:rPr>
          <w:sz w:val="22"/>
          <w:szCs w:val="22"/>
        </w:rPr>
        <w:t xml:space="preserve">(Effective January 1, 2019; </w:t>
      </w:r>
      <w:r>
        <w:rPr>
          <w:b/>
          <w:i/>
          <w:sz w:val="22"/>
          <w:szCs w:val="22"/>
        </w:rPr>
        <w:t>Tariff Control No. 48197</w:t>
      </w:r>
      <w:r>
        <w:rPr>
          <w:sz w:val="22"/>
          <w:szCs w:val="22"/>
        </w:rPr>
        <w:t>)</w:t>
      </w:r>
    </w:p>
    <w:p w14:paraId="3030887A" w14:textId="77777777" w:rsidR="001F0CF1" w:rsidRPr="00193E54" w:rsidRDefault="001F0CF1" w:rsidP="001F0CF1">
      <w:pPr>
        <w:rPr>
          <w:sz w:val="18"/>
          <w:szCs w:val="18"/>
        </w:rPr>
      </w:pPr>
    </w:p>
    <w:p w14:paraId="50F0710F" w14:textId="77777777" w:rsidR="001F0CF1" w:rsidRDefault="001F0CF1" w:rsidP="001F0CF1">
      <w:r>
        <w:t>FORM OF PAYMENT:  The utility will accept the following forms of payment:</w:t>
      </w:r>
    </w:p>
    <w:p w14:paraId="332E23E4" w14:textId="77777777" w:rsidR="001F0CF1" w:rsidRDefault="001F0CF1" w:rsidP="001F0CF1">
      <w:pPr>
        <w:tabs>
          <w:tab w:val="left" w:pos="2160"/>
          <w:tab w:val="left" w:pos="4320"/>
          <w:tab w:val="right" w:pos="9360"/>
        </w:tabs>
      </w:pPr>
      <w:r>
        <w:t xml:space="preserve">Cash </w:t>
      </w:r>
      <w:r>
        <w:rPr>
          <w:u w:val="single"/>
        </w:rPr>
        <w:t>X</w:t>
      </w:r>
      <w:r>
        <w:t>,</w:t>
      </w:r>
      <w:r>
        <w:tab/>
        <w:t xml:space="preserve">Check </w:t>
      </w:r>
      <w:r>
        <w:rPr>
          <w:u w:val="single"/>
        </w:rPr>
        <w:t>X</w:t>
      </w:r>
      <w:r>
        <w:t>,</w:t>
      </w:r>
      <w:r>
        <w:tab/>
        <w:t xml:space="preserve">Money Order </w:t>
      </w:r>
      <w:r>
        <w:rPr>
          <w:u w:val="single"/>
        </w:rPr>
        <w:t>X</w:t>
      </w:r>
      <w:r>
        <w:t>,</w:t>
      </w:r>
      <w:r>
        <w:tab/>
        <w:t xml:space="preserve">Cashier’s Check </w:t>
      </w:r>
      <w:r>
        <w:rPr>
          <w:u w:val="single"/>
        </w:rPr>
        <w:t>X</w:t>
      </w:r>
    </w:p>
    <w:p w14:paraId="0C23BAB2" w14:textId="77777777" w:rsidR="001F0CF1" w:rsidRDefault="001F0CF1" w:rsidP="001F0CF1">
      <w:pPr>
        <w:ind w:left="450"/>
        <w:jc w:val="both"/>
        <w:rPr>
          <w:sz w:val="18"/>
          <w:szCs w:val="18"/>
        </w:rPr>
      </w:pPr>
      <w:r>
        <w:rPr>
          <w:sz w:val="18"/>
          <w:szCs w:val="18"/>
        </w:rPr>
        <w:t>THE UTILITY MAY REQUIRE EXACT CHANGE FOR PAYMENTS AND MAY REFUSE TO ACCEPT PAYMENTS MADE USING MORE THAN $1.00 IN SMALL COINS.  A WRITTEN RECEIPT WILL BE GIVEN FOR CASH PAYMENTS.</w:t>
      </w:r>
    </w:p>
    <w:p w14:paraId="51BE0279" w14:textId="77777777" w:rsidR="001F0CF1" w:rsidRPr="00193E54" w:rsidRDefault="001F0CF1" w:rsidP="001F0CF1">
      <w:pPr>
        <w:jc w:val="both"/>
        <w:rPr>
          <w:sz w:val="18"/>
          <w:szCs w:val="18"/>
        </w:rPr>
      </w:pPr>
    </w:p>
    <w:p w14:paraId="0171C490" w14:textId="77777777" w:rsidR="001F0CF1" w:rsidRDefault="001F0CF1" w:rsidP="001F0CF1">
      <w:pPr>
        <w:tabs>
          <w:tab w:val="right" w:leader="dot" w:pos="9360"/>
        </w:tabs>
        <w:jc w:val="both"/>
      </w:pPr>
      <w:r>
        <w:t>REGULATORY ASSESSMENT</w:t>
      </w:r>
      <w:r>
        <w:tab/>
      </w:r>
      <w:r>
        <w:rPr>
          <w:u w:val="single"/>
        </w:rPr>
        <w:t>1.0%</w:t>
      </w:r>
    </w:p>
    <w:p w14:paraId="048E6B4F" w14:textId="77777777" w:rsidR="001F0CF1" w:rsidRDefault="001F0CF1" w:rsidP="001F0CF1">
      <w:pPr>
        <w:ind w:left="450"/>
        <w:jc w:val="both"/>
        <w:rPr>
          <w:sz w:val="18"/>
          <w:szCs w:val="18"/>
        </w:rPr>
      </w:pPr>
      <w:r>
        <w:rPr>
          <w:sz w:val="18"/>
          <w:szCs w:val="18"/>
        </w:rPr>
        <w:t>PUC RULES REQUIRE THE UTILITY TO COLLECT A FEE OF ONE PERCENT OF THE RETAIL MONTHLY BILL AND TO REMIT FEE TO THE TCEQ.</w:t>
      </w:r>
    </w:p>
    <w:p w14:paraId="66B76281" w14:textId="77777777" w:rsidR="001F0CF1" w:rsidRPr="00193E54" w:rsidRDefault="001F0CF1" w:rsidP="001F0CF1">
      <w:pPr>
        <w:jc w:val="both"/>
        <w:rPr>
          <w:sz w:val="18"/>
          <w:szCs w:val="18"/>
        </w:rPr>
      </w:pPr>
    </w:p>
    <w:p w14:paraId="244AEC07" w14:textId="77777777" w:rsidR="001F0CF1" w:rsidRDefault="001F0CF1" w:rsidP="001F0CF1">
      <w:pPr>
        <w:jc w:val="both"/>
      </w:pPr>
      <w:r>
        <w:rPr>
          <w:u w:val="single"/>
        </w:rPr>
        <w:t>Section 1.02 - Miscellaneous Fees</w:t>
      </w:r>
    </w:p>
    <w:p w14:paraId="694D981D" w14:textId="77777777" w:rsidR="001F0CF1" w:rsidRPr="00193E54" w:rsidRDefault="001F0CF1" w:rsidP="001F0CF1">
      <w:pPr>
        <w:jc w:val="both"/>
        <w:rPr>
          <w:sz w:val="18"/>
          <w:szCs w:val="18"/>
        </w:rPr>
      </w:pPr>
    </w:p>
    <w:p w14:paraId="60D18CFD" w14:textId="77777777" w:rsidR="001F0CF1" w:rsidRDefault="001F0CF1" w:rsidP="001F0CF1">
      <w:pPr>
        <w:tabs>
          <w:tab w:val="right" w:leader="dot" w:pos="9360"/>
        </w:tabs>
        <w:jc w:val="both"/>
      </w:pPr>
      <w:r>
        <w:t>TAP FEE</w:t>
      </w:r>
      <w:r>
        <w:tab/>
      </w:r>
      <w:r w:rsidRPr="00512AB6">
        <w:rPr>
          <w:u w:val="single"/>
        </w:rPr>
        <w:t>$</w:t>
      </w:r>
      <w:r>
        <w:rPr>
          <w:u w:val="single"/>
        </w:rPr>
        <w:t>200.00</w:t>
      </w:r>
    </w:p>
    <w:p w14:paraId="621ABACC" w14:textId="77777777" w:rsidR="001F0CF1" w:rsidRDefault="001F0CF1" w:rsidP="001F0CF1">
      <w:pPr>
        <w:ind w:left="450"/>
        <w:jc w:val="both"/>
        <w:rPr>
          <w:sz w:val="18"/>
          <w:szCs w:val="18"/>
        </w:rPr>
      </w:pPr>
      <w:r>
        <w:rPr>
          <w:sz w:val="18"/>
          <w:szCs w:val="18"/>
        </w:rPr>
        <w:t>TAP FEE COVERS THE UTILITY'S COSTS FOR MATERIALS AND LABOR TO INSTALL A STANDARD RESIDENTIAL 5/8" or 3/4" METER.  AN ADDITIONAL FEE TO COVER UNIQUE COSTS IS PERMITTED IF LISTED ON THIS TARIFF.</w:t>
      </w:r>
    </w:p>
    <w:p w14:paraId="367D0BBC" w14:textId="77777777" w:rsidR="001F0CF1" w:rsidRPr="00193E54" w:rsidRDefault="001F0CF1" w:rsidP="001F0CF1">
      <w:pPr>
        <w:tabs>
          <w:tab w:val="right" w:leader="dot" w:pos="9360"/>
        </w:tabs>
        <w:ind w:left="18"/>
        <w:jc w:val="both"/>
        <w:rPr>
          <w:sz w:val="18"/>
          <w:szCs w:val="18"/>
        </w:rPr>
      </w:pPr>
    </w:p>
    <w:p w14:paraId="76380D26" w14:textId="77777777" w:rsidR="001F0CF1" w:rsidRDefault="001F0CF1" w:rsidP="001F0CF1">
      <w:pPr>
        <w:tabs>
          <w:tab w:val="right" w:leader="dot" w:pos="9360"/>
        </w:tabs>
        <w:jc w:val="both"/>
      </w:pPr>
      <w:r>
        <w:t>TAP FEE (Large meter)</w:t>
      </w:r>
      <w:r>
        <w:tab/>
      </w:r>
      <w:r>
        <w:rPr>
          <w:u w:val="single"/>
        </w:rPr>
        <w:t>Actual Cost</w:t>
      </w:r>
    </w:p>
    <w:p w14:paraId="5F5D738C" w14:textId="77777777" w:rsidR="001F0CF1" w:rsidRDefault="001F0CF1" w:rsidP="001F0CF1">
      <w:pPr>
        <w:ind w:left="450"/>
        <w:jc w:val="both"/>
        <w:rPr>
          <w:sz w:val="18"/>
          <w:szCs w:val="18"/>
        </w:rPr>
      </w:pPr>
      <w:r>
        <w:rPr>
          <w:sz w:val="18"/>
          <w:szCs w:val="18"/>
        </w:rPr>
        <w:t>TAP FEE IS THE UTILITY'S ACTUAL COST FOR MATERIALS AND LABOR FOR METER SIZE INSTALLED.</w:t>
      </w:r>
    </w:p>
    <w:p w14:paraId="1F26AEBC" w14:textId="77777777" w:rsidR="001F0CF1" w:rsidRPr="00193E54" w:rsidRDefault="001F0CF1" w:rsidP="001F0CF1">
      <w:pPr>
        <w:tabs>
          <w:tab w:val="right" w:leader="dot" w:pos="9360"/>
        </w:tabs>
        <w:ind w:left="18"/>
        <w:jc w:val="both"/>
        <w:rPr>
          <w:sz w:val="18"/>
          <w:szCs w:val="18"/>
        </w:rPr>
      </w:pPr>
    </w:p>
    <w:p w14:paraId="2A0A12DA" w14:textId="77777777" w:rsidR="001F0CF1" w:rsidRDefault="001F0CF1" w:rsidP="001F0CF1">
      <w:pPr>
        <w:widowControl/>
        <w:tabs>
          <w:tab w:val="right" w:leader="dot" w:pos="9450"/>
        </w:tabs>
        <w:ind w:firstLine="18"/>
      </w:pPr>
      <w:r>
        <w:t>METER RELOCATION FEE</w:t>
      </w:r>
      <w:r>
        <w:tab/>
      </w:r>
      <w:r>
        <w:rPr>
          <w:u w:val="single"/>
        </w:rPr>
        <w:t>Actual Relocation Cost, Not to Exceed Tap Fee</w:t>
      </w:r>
    </w:p>
    <w:p w14:paraId="5F8203A5" w14:textId="77777777" w:rsidR="001F0CF1" w:rsidRDefault="001F0CF1" w:rsidP="001F0CF1">
      <w:pPr>
        <w:ind w:left="450"/>
        <w:jc w:val="both"/>
        <w:rPr>
          <w:sz w:val="18"/>
          <w:szCs w:val="18"/>
        </w:rPr>
      </w:pPr>
      <w:r>
        <w:rPr>
          <w:sz w:val="18"/>
          <w:szCs w:val="18"/>
        </w:rPr>
        <w:t>THIS FEE MAY BE CHARGED IF A CUSTOMER REQUESTS THAT AN EXISTING METER BE RELOCATED.</w:t>
      </w:r>
    </w:p>
    <w:p w14:paraId="19D2B19A" w14:textId="77777777" w:rsidR="001F0CF1" w:rsidRPr="00193E54" w:rsidRDefault="001F0CF1" w:rsidP="001F0CF1">
      <w:pPr>
        <w:tabs>
          <w:tab w:val="right" w:leader="dot" w:pos="9360"/>
        </w:tabs>
        <w:ind w:left="18"/>
        <w:jc w:val="both"/>
        <w:rPr>
          <w:sz w:val="18"/>
          <w:szCs w:val="18"/>
        </w:rPr>
      </w:pPr>
    </w:p>
    <w:p w14:paraId="42F4208F" w14:textId="77777777" w:rsidR="001F0CF1" w:rsidRDefault="001F0CF1" w:rsidP="001F0CF1">
      <w:pPr>
        <w:tabs>
          <w:tab w:val="right" w:leader="dot" w:pos="9360"/>
        </w:tabs>
        <w:jc w:val="both"/>
      </w:pPr>
      <w:r>
        <w:t>METER TEST FEE</w:t>
      </w:r>
      <w:r>
        <w:tab/>
      </w:r>
      <w:r w:rsidRPr="00512AB6">
        <w:rPr>
          <w:u w:val="single"/>
        </w:rPr>
        <w:t>$</w:t>
      </w:r>
      <w:r>
        <w:rPr>
          <w:u w:val="single"/>
        </w:rPr>
        <w:t>25.00</w:t>
      </w:r>
    </w:p>
    <w:p w14:paraId="2A91EFF5" w14:textId="77777777" w:rsidR="001F0CF1" w:rsidRDefault="001F0CF1" w:rsidP="001F0CF1">
      <w:pPr>
        <w:ind w:left="450"/>
        <w:jc w:val="both"/>
        <w:rPr>
          <w:sz w:val="18"/>
          <w:szCs w:val="18"/>
        </w:rPr>
      </w:pPr>
      <w:r>
        <w:rPr>
          <w:sz w:val="18"/>
          <w:szCs w:val="18"/>
        </w:rPr>
        <w:t>THIS FEE WHICH SHOULD REFLECT THE UTILITY’S COST MAY BE CHARGED IF A CUSTOMER REQUESTS A SECOND METER TEST WITHIN A TWO-YEAR PERIOD AND THE TEST INDICATES THAT THE METER IS RECORDING ACCURATELY.  THE FEE MAY NOT EXCEED $25.</w:t>
      </w:r>
    </w:p>
    <w:p w14:paraId="3BAF53F5" w14:textId="77777777" w:rsidR="001F0CF1" w:rsidRPr="00193E54" w:rsidRDefault="001F0CF1" w:rsidP="001F0CF1">
      <w:pPr>
        <w:tabs>
          <w:tab w:val="right" w:leader="dot" w:pos="9360"/>
        </w:tabs>
        <w:ind w:left="18"/>
        <w:jc w:val="both"/>
        <w:rPr>
          <w:sz w:val="18"/>
          <w:szCs w:val="18"/>
        </w:rPr>
      </w:pPr>
    </w:p>
    <w:p w14:paraId="5034C28F" w14:textId="77777777" w:rsidR="001F0CF1" w:rsidRDefault="001F0CF1" w:rsidP="001F0CF1">
      <w:pPr>
        <w:jc w:val="both"/>
      </w:pPr>
      <w:r>
        <w:t>RECONNECTION FEE</w:t>
      </w:r>
    </w:p>
    <w:p w14:paraId="1318B8A6" w14:textId="77777777" w:rsidR="001F0CF1" w:rsidRDefault="001F0CF1" w:rsidP="001F0CF1">
      <w:pPr>
        <w:ind w:left="450"/>
        <w:jc w:val="both"/>
        <w:rPr>
          <w:sz w:val="18"/>
          <w:szCs w:val="18"/>
        </w:rPr>
      </w:pPr>
      <w:r>
        <w:rPr>
          <w:sz w:val="18"/>
          <w:szCs w:val="18"/>
        </w:rPr>
        <w:t>THE RECONNECT FEE MUST BE PAID BEFORE SERVICE CAN BE RESTORED TO A CUSTOMER WHO HAS BEEN DISCONNECTED FOR THE FOLLOWING REASONS (OR OTHER REASONS LISTED UNDER SECTION 2.0 OF THIS TARIFF):</w:t>
      </w:r>
    </w:p>
    <w:p w14:paraId="367083D5" w14:textId="77777777" w:rsidR="001F0CF1" w:rsidRDefault="001F0CF1" w:rsidP="001F0CF1">
      <w:pPr>
        <w:tabs>
          <w:tab w:val="right" w:leader="dot" w:pos="9360"/>
        </w:tabs>
        <w:ind w:firstLine="450"/>
        <w:jc w:val="both"/>
      </w:pPr>
      <w:r>
        <w:t>a) Non-payment of bill (Maximum $25.00)</w:t>
      </w:r>
      <w:r>
        <w:tab/>
      </w:r>
      <w:r w:rsidRPr="00512AB6">
        <w:rPr>
          <w:u w:val="single"/>
        </w:rPr>
        <w:t>$</w:t>
      </w:r>
      <w:r>
        <w:rPr>
          <w:u w:val="single"/>
        </w:rPr>
        <w:t>25.00</w:t>
      </w:r>
    </w:p>
    <w:p w14:paraId="157E5FD1" w14:textId="77777777" w:rsidR="001F0CF1" w:rsidRDefault="001F0CF1" w:rsidP="001F0CF1">
      <w:pPr>
        <w:tabs>
          <w:tab w:val="right" w:leader="dot" w:pos="9360"/>
        </w:tabs>
        <w:ind w:firstLine="450"/>
        <w:jc w:val="both"/>
      </w:pPr>
      <w:r>
        <w:t>b) Customer's request that service be disconnected</w:t>
      </w:r>
      <w:r>
        <w:tab/>
      </w:r>
      <w:r>
        <w:rPr>
          <w:u w:val="single"/>
        </w:rPr>
        <w:t>$25.00</w:t>
      </w:r>
    </w:p>
    <w:p w14:paraId="2C2E9BCF" w14:textId="77777777" w:rsidR="001F0CF1" w:rsidRDefault="001F0CF1" w:rsidP="001F0CF1">
      <w:pPr>
        <w:tabs>
          <w:tab w:val="right" w:leader="dot" w:pos="9360"/>
        </w:tabs>
        <w:ind w:left="18"/>
        <w:jc w:val="both"/>
        <w:rPr>
          <w:sz w:val="16"/>
          <w:szCs w:val="16"/>
        </w:rPr>
      </w:pPr>
    </w:p>
    <w:p w14:paraId="4E83C287" w14:textId="77777777" w:rsidR="00193E54" w:rsidRDefault="00193E54" w:rsidP="00193E54">
      <w:pPr>
        <w:tabs>
          <w:tab w:val="right" w:leader="dot" w:pos="9360"/>
        </w:tabs>
        <w:ind w:firstLine="18"/>
        <w:jc w:val="both"/>
      </w:pPr>
      <w:r>
        <w:t>TRANSFER FEE</w:t>
      </w:r>
      <w:r>
        <w:tab/>
      </w:r>
      <w:r>
        <w:rPr>
          <w:u w:val="single"/>
        </w:rPr>
        <w:t>$10.00</w:t>
      </w:r>
    </w:p>
    <w:p w14:paraId="23B66D27" w14:textId="5C460161" w:rsidR="00193E54" w:rsidRDefault="00193E54" w:rsidP="00193E54">
      <w:pPr>
        <w:tabs>
          <w:tab w:val="right" w:leader="dot" w:pos="9360"/>
        </w:tabs>
        <w:ind w:left="450"/>
        <w:jc w:val="both"/>
        <w:rPr>
          <w:u w:val="single"/>
        </w:rPr>
      </w:pPr>
      <w:r>
        <w:rPr>
          <w:sz w:val="18"/>
          <w:szCs w:val="18"/>
        </w:rPr>
        <w:t>THE TRANSFER FEE WILL BE CHARGED FOR CHANGING AN ACCOUNT NAME AT THE SAME SERVICE LOCATION WHERE THE SERVICE IS NOT DISCONNECTED.</w:t>
      </w:r>
    </w:p>
    <w:p w14:paraId="41AAEC67" w14:textId="77777777" w:rsidR="00193E54" w:rsidRDefault="00193E54" w:rsidP="00193E54">
      <w:pPr>
        <w:tabs>
          <w:tab w:val="right" w:pos="9360"/>
        </w:tabs>
        <w:ind w:right="36"/>
        <w:rPr>
          <w:u w:val="single"/>
        </w:rPr>
      </w:pPr>
    </w:p>
    <w:p w14:paraId="7A739812" w14:textId="06FA97E0" w:rsidR="00193E54" w:rsidRDefault="00193E54" w:rsidP="00193E54">
      <w:pPr>
        <w:tabs>
          <w:tab w:val="right" w:pos="9360"/>
        </w:tabs>
        <w:ind w:right="36"/>
      </w:pPr>
      <w:r>
        <w:rPr>
          <w:u w:val="single"/>
        </w:rPr>
        <w:lastRenderedPageBreak/>
        <w:t>Aqua Texas, Inc. (Southwest Region)</w:t>
      </w:r>
      <w:r>
        <w:tab/>
        <w:t>Water Tariff Page No. 2</w:t>
      </w:r>
      <w:r w:rsidR="00A006AC">
        <w:t>5</w:t>
      </w:r>
    </w:p>
    <w:p w14:paraId="3F9DD610" w14:textId="77777777" w:rsidR="00193E54" w:rsidRDefault="00193E54" w:rsidP="00193E54">
      <w:pPr>
        <w:tabs>
          <w:tab w:val="right" w:pos="9360"/>
        </w:tabs>
      </w:pPr>
      <w:r>
        <w:t>Nighthawk WSC</w:t>
      </w:r>
    </w:p>
    <w:p w14:paraId="2529F077" w14:textId="77777777" w:rsidR="00193E54" w:rsidRPr="00193E54" w:rsidRDefault="00193E54" w:rsidP="00193E54">
      <w:pPr>
        <w:rPr>
          <w:sz w:val="12"/>
          <w:szCs w:val="12"/>
        </w:rPr>
      </w:pPr>
    </w:p>
    <w:p w14:paraId="1D7F5093" w14:textId="04AFD057" w:rsidR="00193E54" w:rsidRPr="00193E54" w:rsidRDefault="00193E54" w:rsidP="00193E54">
      <w:pPr>
        <w:jc w:val="center"/>
      </w:pPr>
      <w:r>
        <w:t>SECTION 1.0 - RATE SCHEDULE (Continued)</w:t>
      </w:r>
    </w:p>
    <w:p w14:paraId="24C08221" w14:textId="77777777" w:rsidR="001F0CF1" w:rsidRPr="00193E54" w:rsidRDefault="001F0CF1" w:rsidP="001F0CF1">
      <w:pPr>
        <w:tabs>
          <w:tab w:val="right" w:leader="dot" w:pos="9360"/>
        </w:tabs>
        <w:ind w:left="18"/>
        <w:jc w:val="both"/>
        <w:rPr>
          <w:sz w:val="12"/>
          <w:szCs w:val="12"/>
        </w:rPr>
      </w:pPr>
    </w:p>
    <w:p w14:paraId="084D005C" w14:textId="77777777" w:rsidR="001F0CF1" w:rsidRDefault="001F0CF1" w:rsidP="001F0CF1">
      <w:pPr>
        <w:tabs>
          <w:tab w:val="right" w:leader="dot" w:pos="9360"/>
        </w:tabs>
        <w:ind w:firstLine="18"/>
        <w:jc w:val="both"/>
      </w:pPr>
      <w:r>
        <w:t>LATE CHARGE (EITHER $5.00 OR 10% OF THE BILL)</w:t>
      </w:r>
      <w:r>
        <w:tab/>
      </w:r>
      <w:r w:rsidRPr="00512AB6">
        <w:rPr>
          <w:u w:val="single"/>
        </w:rPr>
        <w:t>$</w:t>
      </w:r>
      <w:r>
        <w:rPr>
          <w:u w:val="single"/>
        </w:rPr>
        <w:t>5.00</w:t>
      </w:r>
    </w:p>
    <w:p w14:paraId="42B3724F" w14:textId="46B1AFD4" w:rsidR="001F0CF1" w:rsidRDefault="001F0CF1" w:rsidP="00993A81">
      <w:pPr>
        <w:ind w:left="450"/>
        <w:jc w:val="both"/>
        <w:rPr>
          <w:sz w:val="16"/>
          <w:szCs w:val="16"/>
        </w:rPr>
      </w:pPr>
      <w:r>
        <w:rPr>
          <w:sz w:val="18"/>
          <w:szCs w:val="18"/>
        </w:rPr>
        <w:t>PUC RULES ALLOW A ONE-TIME PENALTY TO BE CHARGED ON DELINQUENT BILLS.  A LATE CHARGE MAY NOT BE APPLIED TO ANY BALANCE TO WHICH THE PENALTY WAS APPLIED IN A PREVIOUS BILLING.</w:t>
      </w:r>
    </w:p>
    <w:p w14:paraId="20229832" w14:textId="77777777" w:rsidR="001F0CF1" w:rsidRPr="00193E54" w:rsidRDefault="001F0CF1" w:rsidP="001F0CF1">
      <w:pPr>
        <w:rPr>
          <w:sz w:val="12"/>
          <w:szCs w:val="12"/>
        </w:rPr>
      </w:pPr>
    </w:p>
    <w:p w14:paraId="6A3567FD" w14:textId="77777777" w:rsidR="001F0CF1" w:rsidRDefault="001F0CF1" w:rsidP="001F0CF1">
      <w:pPr>
        <w:tabs>
          <w:tab w:val="right" w:leader="dot" w:pos="9360"/>
          <w:tab w:val="right" w:leader="dot" w:pos="9936"/>
        </w:tabs>
        <w:ind w:firstLine="18"/>
        <w:jc w:val="both"/>
      </w:pPr>
      <w:r>
        <w:t>RETURNED CHECK CHARGE</w:t>
      </w:r>
      <w:r>
        <w:tab/>
      </w:r>
      <w:r w:rsidRPr="00512AB6">
        <w:rPr>
          <w:u w:val="single"/>
        </w:rPr>
        <w:t>$</w:t>
      </w:r>
      <w:r>
        <w:rPr>
          <w:u w:val="single"/>
        </w:rPr>
        <w:t>15.00</w:t>
      </w:r>
    </w:p>
    <w:p w14:paraId="1DE34D19" w14:textId="77777777" w:rsidR="001F0CF1" w:rsidRDefault="001F0CF1" w:rsidP="001F0CF1">
      <w:pPr>
        <w:ind w:firstLine="450"/>
        <w:jc w:val="both"/>
        <w:rPr>
          <w:sz w:val="18"/>
          <w:szCs w:val="18"/>
        </w:rPr>
      </w:pPr>
      <w:r>
        <w:rPr>
          <w:sz w:val="18"/>
          <w:szCs w:val="18"/>
        </w:rPr>
        <w:t>RETURNED CHECK CHARGES MUST BE BASED ON THE UTILITY’S DOCUMENTABLE COST.</w:t>
      </w:r>
    </w:p>
    <w:p w14:paraId="3411790C" w14:textId="77777777" w:rsidR="001F0CF1" w:rsidRPr="00193E54" w:rsidRDefault="001F0CF1" w:rsidP="001F0CF1">
      <w:pPr>
        <w:rPr>
          <w:sz w:val="12"/>
          <w:szCs w:val="12"/>
        </w:rPr>
      </w:pPr>
    </w:p>
    <w:p w14:paraId="1D5D8758" w14:textId="77777777" w:rsidR="001F0CF1" w:rsidRDefault="001F0CF1" w:rsidP="001F0CF1">
      <w:pPr>
        <w:tabs>
          <w:tab w:val="right" w:leader="dot" w:pos="9360"/>
        </w:tabs>
        <w:ind w:firstLine="18"/>
        <w:jc w:val="both"/>
      </w:pPr>
      <w:r>
        <w:t>CUSTOMER DEPOSIT RESIDENTIAL (Maximum $50)</w:t>
      </w:r>
      <w:r>
        <w:tab/>
      </w:r>
      <w:r w:rsidRPr="00512AB6">
        <w:rPr>
          <w:u w:val="single"/>
        </w:rPr>
        <w:t>$</w:t>
      </w:r>
      <w:r>
        <w:rPr>
          <w:u w:val="single"/>
        </w:rPr>
        <w:t>50.00</w:t>
      </w:r>
    </w:p>
    <w:p w14:paraId="281E0779" w14:textId="77777777" w:rsidR="001F0CF1" w:rsidRPr="00193E54" w:rsidRDefault="001F0CF1" w:rsidP="001F0CF1">
      <w:pPr>
        <w:rPr>
          <w:sz w:val="12"/>
          <w:szCs w:val="12"/>
        </w:rPr>
      </w:pPr>
    </w:p>
    <w:p w14:paraId="231171E5" w14:textId="77777777" w:rsidR="001F0CF1" w:rsidRDefault="001F0CF1" w:rsidP="001F0CF1">
      <w:pPr>
        <w:tabs>
          <w:tab w:val="right" w:leader="dot" w:pos="9360"/>
        </w:tabs>
        <w:ind w:firstLine="18"/>
        <w:jc w:val="both"/>
      </w:pPr>
      <w:r>
        <w:t>COMMERCIAL &amp; NON-RESIDENTIAL DEPOSIT</w:t>
      </w:r>
      <w:r>
        <w:tab/>
        <w:t xml:space="preserve"> </w:t>
      </w:r>
      <w:r w:rsidRPr="00512AB6">
        <w:rPr>
          <w:sz w:val="20"/>
          <w:szCs w:val="20"/>
          <w:u w:val="single"/>
        </w:rPr>
        <w:t>1/6TH OF ESTIMATED ANNUAL BILL</w:t>
      </w:r>
    </w:p>
    <w:p w14:paraId="6F4B15DC" w14:textId="77777777" w:rsidR="001F0CF1" w:rsidRPr="00193E54" w:rsidRDefault="001F0CF1" w:rsidP="001F0CF1">
      <w:pPr>
        <w:rPr>
          <w:sz w:val="12"/>
          <w:szCs w:val="12"/>
        </w:rPr>
      </w:pPr>
    </w:p>
    <w:p w14:paraId="2E92978D" w14:textId="77777777" w:rsidR="001F0CF1" w:rsidRDefault="001F0CF1" w:rsidP="001F0CF1">
      <w:pPr>
        <w:ind w:firstLine="18"/>
        <w:jc w:val="both"/>
      </w:pPr>
      <w:r>
        <w:t>GOVERNMENTAL TESTING, INSPECTION AND COSTS SURCHARGE</w:t>
      </w:r>
    </w:p>
    <w:p w14:paraId="48CCD52A" w14:textId="77777777" w:rsidR="001F0CF1" w:rsidRDefault="001F0CF1" w:rsidP="001F0CF1">
      <w:pPr>
        <w:ind w:left="450" w:firstLine="18"/>
        <w:jc w:val="both"/>
        <w:rPr>
          <w:sz w:val="18"/>
          <w:szCs w:val="18"/>
        </w:rPr>
      </w:pPr>
      <w:r>
        <w:rPr>
          <w:sz w:val="18"/>
          <w:szCs w:val="18"/>
        </w:rPr>
        <w:t>WHEN AUTHORIZED IN WRITING BY PUC AND AFTER NOTICE TO CUSTOMERS, THE UTILITY MAY INCREASE RATES TO RECOVER INCREASED COSTS FOR INSPECTION FEES AND WATER TESTING [16 TAC § 24.2</w:t>
      </w:r>
      <w:r w:rsidR="0079553A">
        <w:rPr>
          <w:sz w:val="18"/>
          <w:szCs w:val="18"/>
        </w:rPr>
        <w:t>5</w:t>
      </w:r>
      <w:r>
        <w:rPr>
          <w:sz w:val="18"/>
          <w:szCs w:val="18"/>
        </w:rPr>
        <w:t>(b)(2)(</w:t>
      </w:r>
      <w:r w:rsidR="00B249F8">
        <w:rPr>
          <w:sz w:val="18"/>
          <w:szCs w:val="18"/>
        </w:rPr>
        <w:t>G</w:t>
      </w:r>
      <w:r>
        <w:rPr>
          <w:sz w:val="18"/>
          <w:szCs w:val="18"/>
        </w:rPr>
        <w:t>)].</w:t>
      </w:r>
    </w:p>
    <w:p w14:paraId="751A7709" w14:textId="77777777" w:rsidR="001F0CF1" w:rsidRPr="00193E54" w:rsidRDefault="001F0CF1" w:rsidP="001F0CF1">
      <w:pPr>
        <w:rPr>
          <w:sz w:val="12"/>
          <w:szCs w:val="12"/>
        </w:rPr>
      </w:pPr>
    </w:p>
    <w:p w14:paraId="135578C0" w14:textId="77777777" w:rsidR="001F0CF1" w:rsidRDefault="001F0CF1" w:rsidP="001F0CF1">
      <w:pPr>
        <w:ind w:firstLine="18"/>
        <w:jc w:val="both"/>
      </w:pPr>
      <w:r>
        <w:t>LINE EXTENSION AND CONSTRUCTION CHARGES:</w:t>
      </w:r>
    </w:p>
    <w:p w14:paraId="5106278E" w14:textId="77777777" w:rsidR="001F0CF1" w:rsidRPr="003B1900" w:rsidRDefault="003B1900" w:rsidP="003B1900">
      <w:pPr>
        <w:ind w:left="450"/>
        <w:jc w:val="both"/>
        <w:rPr>
          <w:sz w:val="18"/>
          <w:szCs w:val="18"/>
        </w:rPr>
      </w:pPr>
      <w:r w:rsidRPr="003B1900">
        <w:rPr>
          <w:sz w:val="18"/>
          <w:szCs w:val="18"/>
        </w:rPr>
        <w:t>REFER TO SECTION 3.0 EXTENSION POLICY FOR TERMS, CONDITIONS, AND CHARGES WHEN NEW CONSTRUCTION IS NECESSARY TO PROVIDE SERVICE.</w:t>
      </w:r>
    </w:p>
    <w:p w14:paraId="74284933" w14:textId="77777777" w:rsidR="001F0CF1" w:rsidRPr="00193E54" w:rsidRDefault="001F0CF1" w:rsidP="001F0CF1">
      <w:pPr>
        <w:rPr>
          <w:sz w:val="12"/>
          <w:szCs w:val="12"/>
        </w:rPr>
      </w:pPr>
    </w:p>
    <w:p w14:paraId="488D28D5" w14:textId="77777777" w:rsidR="001F0CF1" w:rsidRDefault="001F0CF1" w:rsidP="001F0CF1">
      <w:pPr>
        <w:jc w:val="both"/>
        <w:rPr>
          <w:u w:val="single"/>
        </w:rPr>
      </w:pPr>
      <w:r>
        <w:rPr>
          <w:u w:val="single"/>
        </w:rPr>
        <w:t>Section 1.04 – Purchased Water Adjustment Provision</w:t>
      </w:r>
    </w:p>
    <w:p w14:paraId="6A643E3B" w14:textId="77777777" w:rsidR="001F0CF1" w:rsidRPr="00193E54" w:rsidRDefault="001F0CF1" w:rsidP="001F0CF1">
      <w:pPr>
        <w:rPr>
          <w:sz w:val="12"/>
          <w:szCs w:val="12"/>
        </w:rPr>
      </w:pPr>
    </w:p>
    <w:p w14:paraId="22B448E2" w14:textId="77777777" w:rsidR="001F0CF1" w:rsidRDefault="001F0CF1" w:rsidP="001F0CF1">
      <w:pPr>
        <w:jc w:val="both"/>
      </w:pPr>
      <w:r>
        <w:t>The minimum bill and gallonage rate set forth in Section 1.01 are based upon a cost of wholesale water purchased from the City of Austin at a rate of $49.21 for the first 2,000 gallons and $2.26 for each additional 1,000 gallons.  The gallonage rate in Section 1.01 (2.60 per 1,000 gallons) may be increased or decreased to reflect changes in the cost of water purchased from the City of Austin in accordance with the following procedures:</w:t>
      </w:r>
    </w:p>
    <w:p w14:paraId="795CCBB5" w14:textId="77777777" w:rsidR="001F0CF1" w:rsidRDefault="001F0CF1" w:rsidP="001F0CF1">
      <w:pPr>
        <w:jc w:val="both"/>
      </w:pPr>
      <w:r>
        <w:t>1.</w:t>
      </w:r>
      <w:r>
        <w:tab/>
        <w:t>The current rate of $2.60 per 1,000 gallons will be increased or decreased when the City of Austin adjusts its current gallonage rate.  For example:</w:t>
      </w:r>
    </w:p>
    <w:p w14:paraId="77FFD523" w14:textId="77777777" w:rsidR="001F0CF1" w:rsidRDefault="001F0CF1" w:rsidP="001F0CF1">
      <w:pPr>
        <w:pStyle w:val="NoSpacing"/>
        <w:numPr>
          <w:ilvl w:val="0"/>
          <w:numId w:val="5"/>
        </w:numPr>
      </w:pPr>
      <w:r>
        <w:t>If the City of Austin’s gallonage rate increases by $.04 per 1,000 gallons to $2.30/1,000 gallons, the new gallonage rate for the Aqua Utilities, Inc. dba Aqua Texas, Inc.’s customers will also increase by $.04 to $2.64/1,000 gallons.</w:t>
      </w:r>
    </w:p>
    <w:p w14:paraId="2CA09F9E" w14:textId="77777777" w:rsidR="001F0CF1" w:rsidRDefault="001F0CF1" w:rsidP="001F0CF1">
      <w:pPr>
        <w:pStyle w:val="NoSpacing"/>
        <w:numPr>
          <w:ilvl w:val="0"/>
          <w:numId w:val="5"/>
        </w:numPr>
      </w:pPr>
      <w:r>
        <w:t>If the City of Austin’s gallonage rate decreases by $.04 per 1,000 gallons to $2.22/1,000 gallons, the new gallonage rate for the Aqua Utilities, Inc. dba Aqua Texas, Inc.’s customers will also decrease by $.04 to $2.56/1,000 gallons.</w:t>
      </w:r>
    </w:p>
    <w:p w14:paraId="29184CA3" w14:textId="77777777" w:rsidR="001F0CF1" w:rsidRDefault="001F0CF1" w:rsidP="001F0CF1">
      <w:pPr>
        <w:jc w:val="both"/>
      </w:pPr>
      <w:r>
        <w:t>2.</w:t>
      </w:r>
      <w:r>
        <w:tab/>
        <w:t>The utility shall notify its customers and the Public Utility Commission of Texas in writing of the proposed change prior to the effective date of implementation of the changed rates.  Notice to the customers, which may be in the form of a billing insert, shall contain the effective date of the change, the present rates, the new rates, and the change in charges to the Utility for purchased water.  The notice shall also include the following language:  “This tariff change is being implemented in accordance with the Utility’s approved purchased water adjustment provision.  The cost of these charges to the Utility’s customers will not exceed the increased or decreased cost of purchased, water.”</w:t>
      </w:r>
    </w:p>
    <w:p w14:paraId="2440D3B2" w14:textId="77777777" w:rsidR="001F0CF1" w:rsidRDefault="001F0CF1" w:rsidP="001F0CF1">
      <w:pPr>
        <w:jc w:val="both"/>
      </w:pPr>
      <w:r>
        <w:t>3.</w:t>
      </w:r>
      <w:r>
        <w:tab/>
        <w:t>Notice to the Public Utility Commission of Texas shall include a copy of the notice sent to customers, proof that the cost of purchased water has changed by the stated amount, and the calculations and assumptions used to determine the new rates.</w:t>
      </w:r>
    </w:p>
    <w:p w14:paraId="66061C45" w14:textId="77777777" w:rsidR="001F0CF1" w:rsidRPr="00193E54" w:rsidRDefault="001F0CF1" w:rsidP="001F0CF1">
      <w:pPr>
        <w:rPr>
          <w:sz w:val="12"/>
          <w:szCs w:val="12"/>
        </w:rPr>
      </w:pPr>
    </w:p>
    <w:p w14:paraId="13775D48" w14:textId="77777777" w:rsidR="001F0CF1" w:rsidRDefault="001F0CF1" w:rsidP="001F0CF1">
      <w:r>
        <w:t>FEDERAL TAX CHANGE CREDIT RIDER (FTCCR):</w:t>
      </w:r>
    </w:p>
    <w:p w14:paraId="45533A92" w14:textId="682104BF" w:rsidR="001F0CF1" w:rsidRDefault="001F0CF1" w:rsidP="00193E54">
      <w:pPr>
        <w:jc w:val="both"/>
      </w:pPr>
      <w:r>
        <w:t>The Federal Tax Change Credit Rider gives effect to the Tax Cuts and Jobs Act of 2017, which changed the federal corporate tax rate from 35% to 21%, by reducing the cost of service paid by customers taking service under this rate tariff.  The FTCCR will provide credits to customers taking service under this rate tariff.</w:t>
      </w:r>
      <w:r w:rsidR="00193E54">
        <w:br w:type="page"/>
      </w:r>
    </w:p>
    <w:p w14:paraId="7D4CB4F2" w14:textId="7E444062" w:rsidR="001877E5" w:rsidRDefault="001877E5" w:rsidP="001877E5">
      <w:pPr>
        <w:tabs>
          <w:tab w:val="right" w:pos="9360"/>
        </w:tabs>
        <w:ind w:right="36"/>
      </w:pPr>
      <w:r>
        <w:rPr>
          <w:u w:val="single"/>
        </w:rPr>
        <w:lastRenderedPageBreak/>
        <w:t>Aqua Texas, Inc. (Southwest</w:t>
      </w:r>
      <w:r w:rsidR="000A7981">
        <w:rPr>
          <w:u w:val="single"/>
        </w:rPr>
        <w:t xml:space="preserve"> Region</w:t>
      </w:r>
      <w:r>
        <w:rPr>
          <w:u w:val="single"/>
        </w:rPr>
        <w:t>)</w:t>
      </w:r>
      <w:r w:rsidR="005D42BF">
        <w:tab/>
        <w:t>Water Tariff Page No. 2</w:t>
      </w:r>
      <w:r w:rsidR="00A006AC">
        <w:t>6</w:t>
      </w:r>
    </w:p>
    <w:p w14:paraId="02C6A652" w14:textId="77777777" w:rsidR="001877E5" w:rsidRDefault="001877E5" w:rsidP="001877E5">
      <w:pPr>
        <w:tabs>
          <w:tab w:val="right" w:pos="9360"/>
        </w:tabs>
      </w:pPr>
      <w:r>
        <w:t>Brushy Bend Park</w:t>
      </w:r>
    </w:p>
    <w:p w14:paraId="19E75BC0" w14:textId="77777777" w:rsidR="001877E5" w:rsidRDefault="001877E5" w:rsidP="001877E5">
      <w:bookmarkStart w:id="6" w:name="_Ref454181791"/>
    </w:p>
    <w:p w14:paraId="5BB7A4ED" w14:textId="77777777" w:rsidR="001877E5" w:rsidRDefault="001877E5" w:rsidP="001877E5">
      <w:pPr>
        <w:jc w:val="center"/>
      </w:pPr>
      <w:r>
        <w:t>SECTION 1.0 -- RATE SCHEDULE</w:t>
      </w:r>
      <w:bookmarkEnd w:id="6"/>
    </w:p>
    <w:p w14:paraId="2F3EF037" w14:textId="77777777" w:rsidR="001877E5" w:rsidRDefault="001877E5" w:rsidP="001877E5">
      <w:r>
        <w:rPr>
          <w:u w:val="single"/>
        </w:rPr>
        <w:t>Section 1.01 - Rates</w:t>
      </w:r>
    </w:p>
    <w:p w14:paraId="1C9238D6" w14:textId="77777777" w:rsidR="001877E5" w:rsidRDefault="001877E5" w:rsidP="001877E5">
      <w:pPr>
        <w:tabs>
          <w:tab w:val="left" w:pos="2880"/>
          <w:tab w:val="right" w:pos="9360"/>
        </w:tabs>
        <w:rPr>
          <w:u w:val="single"/>
        </w:rPr>
      </w:pPr>
    </w:p>
    <w:p w14:paraId="309B2ED4" w14:textId="77777777" w:rsidR="001877E5" w:rsidRDefault="001877E5" w:rsidP="001877E5">
      <w:pPr>
        <w:tabs>
          <w:tab w:val="left" w:pos="2880"/>
          <w:tab w:val="right" w:pos="9532"/>
        </w:tabs>
      </w:pPr>
      <w:r>
        <w:rPr>
          <w:u w:val="single"/>
        </w:rPr>
        <w:t>Meter Size</w:t>
      </w:r>
      <w:r>
        <w:tab/>
      </w:r>
      <w:r>
        <w:rPr>
          <w:u w:val="single"/>
        </w:rPr>
        <w:t>Monthly Minimum Charge</w:t>
      </w:r>
      <w:r>
        <w:tab/>
      </w:r>
      <w:r>
        <w:rPr>
          <w:u w:val="single"/>
        </w:rPr>
        <w:t>Gallonage Charge</w:t>
      </w:r>
    </w:p>
    <w:p w14:paraId="4C6040A0" w14:textId="77777777" w:rsidR="001877E5" w:rsidRDefault="001877E5" w:rsidP="001877E5">
      <w:pPr>
        <w:tabs>
          <w:tab w:val="left" w:pos="2880"/>
          <w:tab w:val="right" w:pos="9360"/>
        </w:tabs>
        <w:rPr>
          <w:sz w:val="22"/>
          <w:szCs w:val="22"/>
        </w:rPr>
      </w:pPr>
      <w:r>
        <w:rPr>
          <w:sz w:val="22"/>
          <w:szCs w:val="22"/>
        </w:rPr>
        <w:tab/>
        <w:t>(</w:t>
      </w:r>
      <w:r>
        <w:rPr>
          <w:sz w:val="18"/>
          <w:szCs w:val="18"/>
        </w:rPr>
        <w:t xml:space="preserve">Includes </w:t>
      </w:r>
      <w:r>
        <w:rPr>
          <w:sz w:val="22"/>
          <w:szCs w:val="22"/>
          <w:u w:val="single"/>
        </w:rPr>
        <w:t>0</w:t>
      </w:r>
      <w:r>
        <w:rPr>
          <w:sz w:val="18"/>
          <w:szCs w:val="18"/>
        </w:rPr>
        <w:t xml:space="preserve"> gallons all meters</w:t>
      </w:r>
      <w:r>
        <w:rPr>
          <w:sz w:val="22"/>
          <w:szCs w:val="22"/>
        </w:rPr>
        <w:t>)</w:t>
      </w:r>
    </w:p>
    <w:p w14:paraId="239C0A27" w14:textId="77777777" w:rsidR="001877E5" w:rsidRDefault="001877E5" w:rsidP="001877E5">
      <w:pPr>
        <w:tabs>
          <w:tab w:val="left" w:pos="3240"/>
          <w:tab w:val="right" w:pos="9532"/>
        </w:tabs>
        <w:ind w:firstLine="270"/>
        <w:rPr>
          <w:sz w:val="18"/>
          <w:szCs w:val="18"/>
        </w:rPr>
      </w:pPr>
      <w:r>
        <w:t xml:space="preserve">5/8" </w:t>
      </w:r>
      <w:r>
        <w:tab/>
      </w:r>
      <w:r>
        <w:rPr>
          <w:u w:val="single"/>
        </w:rPr>
        <w:t>$37.42</w:t>
      </w:r>
      <w:r>
        <w:tab/>
      </w:r>
      <w:r>
        <w:rPr>
          <w:u w:val="single"/>
        </w:rPr>
        <w:t>$2.75</w:t>
      </w:r>
      <w:r>
        <w:rPr>
          <w:sz w:val="22"/>
          <w:szCs w:val="22"/>
        </w:rPr>
        <w:t xml:space="preserve"> </w:t>
      </w:r>
      <w:r>
        <w:rPr>
          <w:sz w:val="18"/>
          <w:szCs w:val="18"/>
          <w:lang w:val="en-CA"/>
        </w:rPr>
        <w:fldChar w:fldCharType="begin"/>
      </w:r>
      <w:r>
        <w:rPr>
          <w:sz w:val="18"/>
          <w:szCs w:val="18"/>
          <w:lang w:val="en-CA"/>
        </w:rPr>
        <w:instrText xml:space="preserve"> SEQ CHAPTER \h \r 1</w:instrText>
      </w:r>
      <w:r>
        <w:rPr>
          <w:sz w:val="18"/>
          <w:szCs w:val="18"/>
          <w:lang w:val="en-CA"/>
        </w:rPr>
        <w:fldChar w:fldCharType="end"/>
      </w:r>
      <w:r>
        <w:rPr>
          <w:sz w:val="18"/>
          <w:szCs w:val="18"/>
          <w:lang w:val="en-CA"/>
        </w:rPr>
        <w:t>per</w:t>
      </w:r>
      <w:r>
        <w:rPr>
          <w:sz w:val="18"/>
          <w:szCs w:val="18"/>
        </w:rPr>
        <w:t xml:space="preserve"> 1,000 gallons</w:t>
      </w:r>
    </w:p>
    <w:p w14:paraId="343E2D58" w14:textId="77777777" w:rsidR="001877E5" w:rsidRDefault="001877E5" w:rsidP="001877E5">
      <w:pPr>
        <w:tabs>
          <w:tab w:val="left" w:pos="3240"/>
          <w:tab w:val="right" w:pos="9532"/>
        </w:tabs>
        <w:ind w:left="360"/>
      </w:pPr>
      <w:r>
        <w:t>1"</w:t>
      </w:r>
      <w:r>
        <w:tab/>
      </w:r>
      <w:r>
        <w:rPr>
          <w:u w:val="single"/>
        </w:rPr>
        <w:t>$93.55</w:t>
      </w:r>
      <w:r>
        <w:tab/>
      </w:r>
      <w:r>
        <w:rPr>
          <w:sz w:val="22"/>
          <w:szCs w:val="22"/>
        </w:rPr>
        <w:t>Peak Season Volumetric Rates (June-Sept)</w:t>
      </w:r>
    </w:p>
    <w:p w14:paraId="505E6521" w14:textId="77777777" w:rsidR="001877E5" w:rsidRDefault="001877E5" w:rsidP="001877E5">
      <w:pPr>
        <w:tabs>
          <w:tab w:val="left" w:pos="-1200"/>
          <w:tab w:val="left" w:pos="3240"/>
          <w:tab w:val="right" w:pos="9360"/>
        </w:tabs>
        <w:ind w:left="360"/>
      </w:pPr>
      <w:r>
        <w:t>1½"</w:t>
      </w:r>
      <w:r>
        <w:tab/>
      </w:r>
      <w:r>
        <w:rPr>
          <w:u w:val="single"/>
        </w:rPr>
        <w:t>$187.10</w:t>
      </w:r>
    </w:p>
    <w:p w14:paraId="505A8CDC" w14:textId="77777777" w:rsidR="001877E5" w:rsidRDefault="001877E5" w:rsidP="001877E5">
      <w:pPr>
        <w:tabs>
          <w:tab w:val="left" w:pos="3240"/>
          <w:tab w:val="right" w:pos="9532"/>
        </w:tabs>
        <w:ind w:left="360"/>
        <w:rPr>
          <w:sz w:val="22"/>
          <w:szCs w:val="22"/>
        </w:rPr>
      </w:pPr>
      <w:r>
        <w:t>2"</w:t>
      </w:r>
      <w:r>
        <w:tab/>
      </w:r>
      <w:r>
        <w:rPr>
          <w:u w:val="single"/>
        </w:rPr>
        <w:t>$299.36</w:t>
      </w:r>
      <w:r>
        <w:tab/>
      </w:r>
      <w:r>
        <w:rPr>
          <w:u w:val="single"/>
        </w:rPr>
        <w:t>$2.10</w:t>
      </w:r>
      <w:r>
        <w:rPr>
          <w:sz w:val="22"/>
          <w:szCs w:val="22"/>
        </w:rPr>
        <w:t xml:space="preserve"> </w:t>
      </w:r>
      <w:r>
        <w:rPr>
          <w:sz w:val="18"/>
          <w:szCs w:val="18"/>
        </w:rPr>
        <w:t>per 1,000 gallons</w:t>
      </w:r>
    </w:p>
    <w:p w14:paraId="3CDAC703" w14:textId="77777777" w:rsidR="001877E5" w:rsidRDefault="001877E5" w:rsidP="001877E5">
      <w:pPr>
        <w:tabs>
          <w:tab w:val="left" w:pos="-1200"/>
          <w:tab w:val="left" w:pos="3240"/>
          <w:tab w:val="right" w:pos="9360"/>
        </w:tabs>
        <w:ind w:left="360"/>
        <w:rPr>
          <w:sz w:val="22"/>
          <w:szCs w:val="22"/>
        </w:rPr>
      </w:pPr>
      <w:r>
        <w:t>3"</w:t>
      </w:r>
      <w:r>
        <w:tab/>
      </w:r>
      <w:r>
        <w:rPr>
          <w:u w:val="single"/>
        </w:rPr>
        <w:t>$598.72</w:t>
      </w:r>
      <w:r>
        <w:rPr>
          <w:sz w:val="22"/>
          <w:szCs w:val="22"/>
        </w:rPr>
        <w:tab/>
        <w:t>Off-Peak Season Volumetric Rates (Oct-May)</w:t>
      </w:r>
    </w:p>
    <w:p w14:paraId="301197EE" w14:textId="77777777" w:rsidR="001877E5" w:rsidRDefault="001877E5" w:rsidP="001877E5">
      <w:pPr>
        <w:tabs>
          <w:tab w:val="left" w:pos="3240"/>
        </w:tabs>
        <w:ind w:left="360"/>
        <w:rPr>
          <w:u w:val="single"/>
        </w:rPr>
      </w:pPr>
      <w:r>
        <w:t>4"</w:t>
      </w:r>
      <w:r>
        <w:tab/>
      </w:r>
      <w:r>
        <w:rPr>
          <w:u w:val="single"/>
        </w:rPr>
        <w:t>$935.50</w:t>
      </w:r>
    </w:p>
    <w:p w14:paraId="2DFE5722" w14:textId="77777777" w:rsidR="001877E5" w:rsidRDefault="001877E5" w:rsidP="001877E5">
      <w:pPr>
        <w:tabs>
          <w:tab w:val="left" w:pos="3240"/>
        </w:tabs>
        <w:ind w:left="360"/>
        <w:rPr>
          <w:u w:val="single"/>
        </w:rPr>
      </w:pPr>
      <w:r>
        <w:t>6"</w:t>
      </w:r>
      <w:r>
        <w:tab/>
      </w:r>
      <w:r>
        <w:rPr>
          <w:u w:val="single"/>
        </w:rPr>
        <w:t>$1,871.00</w:t>
      </w:r>
    </w:p>
    <w:p w14:paraId="11618CBF" w14:textId="77777777" w:rsidR="001877E5" w:rsidRDefault="001877E5" w:rsidP="001877E5">
      <w:pPr>
        <w:tabs>
          <w:tab w:val="left" w:pos="3240"/>
        </w:tabs>
        <w:ind w:left="360"/>
      </w:pPr>
      <w:r>
        <w:t>8"</w:t>
      </w:r>
      <w:r>
        <w:tab/>
      </w:r>
      <w:r>
        <w:rPr>
          <w:u w:val="single"/>
        </w:rPr>
        <w:t xml:space="preserve">$2,993.60 </w:t>
      </w:r>
    </w:p>
    <w:p w14:paraId="6661233F" w14:textId="77777777" w:rsidR="001877E5" w:rsidRDefault="001877E5" w:rsidP="001877E5">
      <w:pPr>
        <w:tabs>
          <w:tab w:val="left" w:pos="3240"/>
        </w:tabs>
        <w:ind w:left="360"/>
        <w:rPr>
          <w:u w:val="single"/>
        </w:rPr>
      </w:pPr>
      <w:r>
        <w:t>10"</w:t>
      </w:r>
      <w:r>
        <w:tab/>
      </w:r>
      <w:r>
        <w:rPr>
          <w:u w:val="single"/>
        </w:rPr>
        <w:t>$4,303.30</w:t>
      </w:r>
    </w:p>
    <w:p w14:paraId="37921A01" w14:textId="77777777" w:rsidR="001877E5" w:rsidRDefault="001877E5" w:rsidP="001877E5">
      <w:pPr>
        <w:tabs>
          <w:tab w:val="left" w:pos="3240"/>
        </w:tabs>
        <w:ind w:left="360"/>
        <w:rPr>
          <w:u w:val="single"/>
        </w:rPr>
      </w:pPr>
      <w:r>
        <w:t>12"</w:t>
      </w:r>
      <w:r>
        <w:tab/>
      </w:r>
      <w:r>
        <w:rPr>
          <w:u w:val="single"/>
        </w:rPr>
        <w:t>$9,355.00</w:t>
      </w:r>
    </w:p>
    <w:p w14:paraId="7AFC6456" w14:textId="77777777" w:rsidR="001877E5" w:rsidRDefault="001877E5" w:rsidP="001877E5">
      <w:pPr>
        <w:pStyle w:val="NoSpacing"/>
      </w:pPr>
    </w:p>
    <w:p w14:paraId="3FA23E7D" w14:textId="77777777" w:rsidR="001877E5" w:rsidRDefault="001877E5" w:rsidP="001877E5">
      <w:pPr>
        <w:pStyle w:val="NoSpacing"/>
      </w:pPr>
      <w:r>
        <w:t>Monthly Minimum Charge for any meter size larger than 12" will be calculated using American Water Works Association (AWWA) approved meter equivalency factors.</w:t>
      </w:r>
    </w:p>
    <w:p w14:paraId="234206BD" w14:textId="77777777" w:rsidR="00193E54" w:rsidRDefault="00193E54" w:rsidP="00193E54">
      <w:pPr>
        <w:widowControl/>
        <w:tabs>
          <w:tab w:val="left" w:pos="2160"/>
          <w:tab w:val="left" w:pos="6480"/>
          <w:tab w:val="right" w:pos="9360"/>
        </w:tabs>
        <w:rPr>
          <w:u w:val="single"/>
        </w:rPr>
      </w:pPr>
    </w:p>
    <w:p w14:paraId="003FAC80" w14:textId="62EFC413" w:rsidR="00193E54" w:rsidRPr="00B83F4D" w:rsidRDefault="00193E54" w:rsidP="00193E54">
      <w:pPr>
        <w:widowControl/>
        <w:tabs>
          <w:tab w:val="left" w:pos="2160"/>
          <w:tab w:val="left" w:pos="6480"/>
          <w:tab w:val="right" w:pos="9360"/>
        </w:tabs>
        <w:rPr>
          <w:u w:val="single"/>
        </w:rPr>
      </w:pPr>
      <w:r w:rsidRPr="00B83F4D">
        <w:rPr>
          <w:u w:val="single"/>
        </w:rPr>
        <w:t>System Improvement Charge</w:t>
      </w:r>
      <w:r w:rsidRPr="009B76EC">
        <w:t xml:space="preserve"> - Not subject to Federal Tax Change Credit Rider</w:t>
      </w:r>
    </w:p>
    <w:p w14:paraId="25C95FDA" w14:textId="77777777" w:rsidR="00193E54" w:rsidRPr="00B83F4D" w:rsidRDefault="00193E54" w:rsidP="00193E54">
      <w:pPr>
        <w:widowControl/>
        <w:tabs>
          <w:tab w:val="left" w:pos="2160"/>
          <w:tab w:val="left" w:pos="6480"/>
          <w:tab w:val="right" w:pos="9360"/>
        </w:tabs>
        <w:ind w:left="360"/>
        <w:rPr>
          <w:u w:val="words"/>
        </w:rPr>
      </w:pPr>
    </w:p>
    <w:p w14:paraId="396EEE43" w14:textId="77777777" w:rsidR="00193E54" w:rsidRPr="004F07D7" w:rsidRDefault="00193E54" w:rsidP="00193E54">
      <w:pPr>
        <w:widowControl/>
        <w:tabs>
          <w:tab w:val="left" w:pos="2160"/>
          <w:tab w:val="left" w:pos="6480"/>
          <w:tab w:val="right" w:pos="9360"/>
        </w:tabs>
        <w:ind w:left="360"/>
        <w:rPr>
          <w:u w:val="words"/>
        </w:rPr>
      </w:pPr>
      <w:r w:rsidRPr="004F07D7">
        <w:rPr>
          <w:u w:val="words"/>
        </w:rPr>
        <w:t xml:space="preserve">Meter Size </w:t>
      </w:r>
      <w:r w:rsidRPr="004F07D7">
        <w:rPr>
          <w:u w:val="words"/>
        </w:rPr>
        <w:tab/>
        <w:t>Monthly Charge</w:t>
      </w:r>
    </w:p>
    <w:p w14:paraId="6FB74DD0" w14:textId="77777777" w:rsidR="00193E54" w:rsidRPr="004F07D7" w:rsidRDefault="00193E54" w:rsidP="00193E54">
      <w:pPr>
        <w:widowControl/>
        <w:tabs>
          <w:tab w:val="left" w:pos="180"/>
          <w:tab w:val="left" w:pos="2160"/>
          <w:tab w:val="left" w:pos="6750"/>
          <w:tab w:val="right" w:pos="9360"/>
        </w:tabs>
        <w:ind w:firstLine="360"/>
      </w:pPr>
      <w:r w:rsidRPr="004F07D7">
        <w:t xml:space="preserve">5/8" x 3/4" </w:t>
      </w:r>
      <w:r w:rsidRPr="004F07D7">
        <w:tab/>
      </w:r>
      <w:r w:rsidRPr="004F07D7">
        <w:rPr>
          <w:u w:val="single"/>
          <w:lang w:val="en-CA"/>
        </w:rPr>
        <w:fldChar w:fldCharType="begin"/>
      </w:r>
      <w:r w:rsidRPr="004F07D7">
        <w:rPr>
          <w:u w:val="single"/>
          <w:lang w:val="en-CA"/>
        </w:rPr>
        <w:instrText xml:space="preserve"> SEQ CHAPTER \h \r 1</w:instrText>
      </w:r>
      <w:r w:rsidRPr="004F07D7">
        <w:rPr>
          <w:u w:val="single"/>
          <w:lang w:val="en-CA"/>
        </w:rPr>
        <w:fldChar w:fldCharType="end"/>
      </w:r>
      <w:r w:rsidRPr="004F07D7">
        <w:rPr>
          <w:u w:val="single"/>
        </w:rPr>
        <w:t>$</w:t>
      </w:r>
      <w:r>
        <w:rPr>
          <w:u w:val="single"/>
        </w:rPr>
        <w:t>11.26</w:t>
      </w:r>
    </w:p>
    <w:p w14:paraId="66311DB8" w14:textId="77777777" w:rsidR="00193E54" w:rsidRPr="004F07D7" w:rsidRDefault="00193E54" w:rsidP="00193E54">
      <w:pPr>
        <w:widowControl/>
        <w:tabs>
          <w:tab w:val="left" w:pos="180"/>
          <w:tab w:val="left" w:pos="2160"/>
          <w:tab w:val="left" w:pos="6750"/>
          <w:tab w:val="right" w:pos="9360"/>
        </w:tabs>
        <w:ind w:firstLine="360"/>
        <w:rPr>
          <w:u w:val="single"/>
        </w:rPr>
      </w:pPr>
      <w:r w:rsidRPr="004F07D7">
        <w:t>1"</w:t>
      </w:r>
      <w:r w:rsidRPr="004F07D7">
        <w:tab/>
      </w:r>
      <w:r w:rsidRPr="004F07D7">
        <w:rPr>
          <w:u w:val="single"/>
        </w:rPr>
        <w:t>$</w:t>
      </w:r>
      <w:r>
        <w:rPr>
          <w:u w:val="single"/>
        </w:rPr>
        <w:t>28.15</w:t>
      </w:r>
    </w:p>
    <w:p w14:paraId="054E111C" w14:textId="77777777" w:rsidR="00193E54" w:rsidRPr="004F07D7" w:rsidRDefault="00193E54" w:rsidP="00193E54">
      <w:pPr>
        <w:widowControl/>
        <w:tabs>
          <w:tab w:val="left" w:pos="180"/>
          <w:tab w:val="left" w:pos="2160"/>
          <w:tab w:val="left" w:pos="6750"/>
          <w:tab w:val="right" w:pos="9360"/>
        </w:tabs>
        <w:ind w:firstLine="360"/>
      </w:pPr>
      <w:r w:rsidRPr="004F07D7">
        <w:t>1½"</w:t>
      </w:r>
      <w:r w:rsidRPr="004F07D7">
        <w:tab/>
      </w:r>
      <w:r w:rsidRPr="004F07D7">
        <w:rPr>
          <w:u w:val="single"/>
        </w:rPr>
        <w:t>$</w:t>
      </w:r>
      <w:r>
        <w:rPr>
          <w:u w:val="single"/>
        </w:rPr>
        <w:t>56.30</w:t>
      </w:r>
    </w:p>
    <w:p w14:paraId="1EF31CEA" w14:textId="77777777" w:rsidR="00193E54" w:rsidRPr="004F07D7" w:rsidRDefault="00193E54" w:rsidP="00193E54">
      <w:pPr>
        <w:widowControl/>
        <w:tabs>
          <w:tab w:val="left" w:pos="180"/>
          <w:tab w:val="left" w:pos="2160"/>
          <w:tab w:val="left" w:pos="6750"/>
          <w:tab w:val="right" w:pos="9360"/>
        </w:tabs>
        <w:ind w:firstLine="360"/>
      </w:pPr>
      <w:r w:rsidRPr="004F07D7">
        <w:t>2"</w:t>
      </w:r>
      <w:r w:rsidRPr="004F07D7">
        <w:tab/>
      </w:r>
      <w:r w:rsidRPr="004F07D7">
        <w:rPr>
          <w:u w:val="single"/>
        </w:rPr>
        <w:t>$</w:t>
      </w:r>
      <w:r>
        <w:rPr>
          <w:u w:val="single"/>
        </w:rPr>
        <w:t>90.08</w:t>
      </w:r>
    </w:p>
    <w:p w14:paraId="6FA90A42" w14:textId="77777777" w:rsidR="00193E54" w:rsidRPr="004F07D7" w:rsidRDefault="00193E54" w:rsidP="00193E54">
      <w:pPr>
        <w:widowControl/>
        <w:tabs>
          <w:tab w:val="left" w:pos="180"/>
          <w:tab w:val="left" w:pos="2160"/>
          <w:tab w:val="left" w:pos="6750"/>
        </w:tabs>
        <w:ind w:left="360"/>
      </w:pPr>
      <w:r w:rsidRPr="004F07D7">
        <w:t>3"</w:t>
      </w:r>
      <w:r w:rsidRPr="004F07D7">
        <w:tab/>
      </w:r>
      <w:r w:rsidRPr="004F07D7">
        <w:rPr>
          <w:u w:val="single"/>
        </w:rPr>
        <w:t>$</w:t>
      </w:r>
      <w:r>
        <w:rPr>
          <w:u w:val="single"/>
        </w:rPr>
        <w:t>180.16</w:t>
      </w:r>
    </w:p>
    <w:p w14:paraId="42FB6A3B" w14:textId="77777777" w:rsidR="00193E54" w:rsidRPr="004F07D7" w:rsidRDefault="00193E54" w:rsidP="00193E54">
      <w:pPr>
        <w:widowControl/>
        <w:tabs>
          <w:tab w:val="left" w:pos="180"/>
          <w:tab w:val="left" w:pos="2160"/>
          <w:tab w:val="left" w:pos="6750"/>
        </w:tabs>
        <w:ind w:left="360"/>
      </w:pPr>
      <w:r w:rsidRPr="004F07D7">
        <w:t>4"</w:t>
      </w:r>
      <w:r w:rsidRPr="004F07D7">
        <w:tab/>
      </w:r>
      <w:r w:rsidRPr="004F07D7">
        <w:rPr>
          <w:u w:val="single"/>
        </w:rPr>
        <w:t>$</w:t>
      </w:r>
      <w:r>
        <w:rPr>
          <w:u w:val="single"/>
        </w:rPr>
        <w:t>281.50</w:t>
      </w:r>
    </w:p>
    <w:p w14:paraId="422734C5" w14:textId="77777777" w:rsidR="00193E54" w:rsidRPr="004F07D7" w:rsidRDefault="00193E54" w:rsidP="00193E54">
      <w:pPr>
        <w:widowControl/>
        <w:tabs>
          <w:tab w:val="left" w:pos="180"/>
          <w:tab w:val="left" w:pos="2160"/>
          <w:tab w:val="left" w:pos="6750"/>
        </w:tabs>
        <w:ind w:left="360"/>
        <w:rPr>
          <w:u w:val="single"/>
        </w:rPr>
      </w:pPr>
      <w:r w:rsidRPr="004F07D7">
        <w:t>6"</w:t>
      </w:r>
      <w:r w:rsidRPr="004F07D7">
        <w:tab/>
      </w:r>
      <w:r w:rsidRPr="004F07D7">
        <w:rPr>
          <w:u w:val="single"/>
        </w:rPr>
        <w:t>$</w:t>
      </w:r>
      <w:r>
        <w:rPr>
          <w:u w:val="single"/>
        </w:rPr>
        <w:t>563.00</w:t>
      </w:r>
    </w:p>
    <w:p w14:paraId="75205383" w14:textId="77777777" w:rsidR="00193E54" w:rsidRPr="004F07D7" w:rsidRDefault="00193E54" w:rsidP="00193E54">
      <w:pPr>
        <w:widowControl/>
        <w:tabs>
          <w:tab w:val="left" w:pos="180"/>
          <w:tab w:val="left" w:pos="2160"/>
          <w:tab w:val="left" w:pos="6750"/>
        </w:tabs>
        <w:ind w:left="360"/>
      </w:pPr>
      <w:r w:rsidRPr="004F07D7">
        <w:t>8"</w:t>
      </w:r>
      <w:r w:rsidRPr="004F07D7">
        <w:tab/>
      </w:r>
      <w:r w:rsidRPr="004F07D7">
        <w:rPr>
          <w:u w:val="single"/>
        </w:rPr>
        <w:t>$</w:t>
      </w:r>
      <w:r>
        <w:rPr>
          <w:u w:val="single"/>
        </w:rPr>
        <w:t>900.80</w:t>
      </w:r>
    </w:p>
    <w:p w14:paraId="7430C2A5" w14:textId="77777777" w:rsidR="00193E54" w:rsidRPr="004F07D7" w:rsidRDefault="00193E54" w:rsidP="00193E54">
      <w:pPr>
        <w:widowControl/>
        <w:tabs>
          <w:tab w:val="left" w:pos="180"/>
          <w:tab w:val="left" w:pos="2160"/>
          <w:tab w:val="left" w:pos="6750"/>
        </w:tabs>
        <w:ind w:left="360"/>
      </w:pPr>
      <w:r w:rsidRPr="004F07D7">
        <w:t>10"</w:t>
      </w:r>
      <w:r w:rsidRPr="004F07D7">
        <w:tab/>
      </w:r>
      <w:r w:rsidRPr="004F07D7">
        <w:rPr>
          <w:u w:val="single"/>
        </w:rPr>
        <w:t>$</w:t>
      </w:r>
      <w:r>
        <w:rPr>
          <w:u w:val="single"/>
        </w:rPr>
        <w:t>1,294.90</w:t>
      </w:r>
    </w:p>
    <w:p w14:paraId="0DA8301A" w14:textId="77777777" w:rsidR="00193E54" w:rsidRPr="004F07D7" w:rsidRDefault="00193E54" w:rsidP="00193E54">
      <w:pPr>
        <w:widowControl/>
        <w:tabs>
          <w:tab w:val="left" w:pos="180"/>
          <w:tab w:val="left" w:pos="2160"/>
          <w:tab w:val="left" w:pos="6750"/>
        </w:tabs>
        <w:ind w:left="360"/>
      </w:pPr>
      <w:r w:rsidRPr="004F07D7">
        <w:t>12"</w:t>
      </w:r>
      <w:r w:rsidRPr="004F07D7">
        <w:tab/>
      </w:r>
      <w:r w:rsidRPr="004F07D7">
        <w:rPr>
          <w:u w:val="single"/>
        </w:rPr>
        <w:t>$</w:t>
      </w:r>
      <w:r>
        <w:rPr>
          <w:u w:val="single"/>
        </w:rPr>
        <w:t>2,420.90</w:t>
      </w:r>
    </w:p>
    <w:p w14:paraId="4E441601" w14:textId="77777777" w:rsidR="001877E5" w:rsidRDefault="001877E5" w:rsidP="001877E5">
      <w:pPr>
        <w:pStyle w:val="NoSpacing"/>
      </w:pPr>
    </w:p>
    <w:p w14:paraId="250D00FA" w14:textId="77777777" w:rsidR="001877E5" w:rsidRDefault="001877E5" w:rsidP="001877E5">
      <w:pPr>
        <w:pStyle w:val="NoSpacing"/>
        <w:tabs>
          <w:tab w:val="right" w:leader="dot" w:pos="9532"/>
        </w:tabs>
        <w:rPr>
          <w:szCs w:val="20"/>
        </w:rPr>
      </w:pPr>
      <w:r>
        <w:t>Feder</w:t>
      </w:r>
      <w:r w:rsidR="009F4A89">
        <w:t>al Tax Change Credit Rider:</w:t>
      </w:r>
      <w:r w:rsidR="009F4A89">
        <w:tab/>
        <w:t>(7.3</w:t>
      </w:r>
      <w:r>
        <w:t>3%) of the monthly retail bill</w:t>
      </w:r>
    </w:p>
    <w:p w14:paraId="7EEB3DC6" w14:textId="77777777" w:rsidR="001877E5" w:rsidRDefault="001877E5" w:rsidP="001877E5">
      <w:pPr>
        <w:pStyle w:val="NoSpacing"/>
        <w:rPr>
          <w:sz w:val="22"/>
          <w:szCs w:val="22"/>
        </w:rPr>
      </w:pPr>
      <w:r>
        <w:rPr>
          <w:sz w:val="22"/>
          <w:szCs w:val="22"/>
        </w:rPr>
        <w:t xml:space="preserve">(Effective May 1, 2018; </w:t>
      </w:r>
      <w:r>
        <w:rPr>
          <w:b/>
          <w:i/>
          <w:sz w:val="22"/>
          <w:szCs w:val="22"/>
        </w:rPr>
        <w:t>Tariff Control No. 48197</w:t>
      </w:r>
      <w:r>
        <w:rPr>
          <w:sz w:val="22"/>
          <w:szCs w:val="22"/>
        </w:rPr>
        <w:t>)</w:t>
      </w:r>
    </w:p>
    <w:p w14:paraId="21ADD5A9" w14:textId="77777777" w:rsidR="001877E5" w:rsidRDefault="001877E5" w:rsidP="001877E5">
      <w:pPr>
        <w:pStyle w:val="NoSpacing"/>
      </w:pPr>
    </w:p>
    <w:p w14:paraId="24EA6A45" w14:textId="77777777" w:rsidR="001877E5" w:rsidRDefault="001877E5" w:rsidP="001877E5">
      <w:pPr>
        <w:pStyle w:val="NoSpacing"/>
        <w:tabs>
          <w:tab w:val="right" w:leader="dot" w:pos="9532"/>
        </w:tabs>
        <w:rPr>
          <w:szCs w:val="20"/>
        </w:rPr>
      </w:pPr>
      <w:r>
        <w:t>Federal Tax Change Credit Rider:</w:t>
      </w:r>
      <w:r>
        <w:tab/>
        <w:t>(5.2</w:t>
      </w:r>
      <w:r w:rsidR="009F4A89">
        <w:t>6</w:t>
      </w:r>
      <w:r>
        <w:t>%) of the monthly retail bill</w:t>
      </w:r>
    </w:p>
    <w:p w14:paraId="4FFBA38B" w14:textId="77777777" w:rsidR="001877E5" w:rsidRDefault="001877E5" w:rsidP="001877E5">
      <w:pPr>
        <w:pStyle w:val="NoSpacing"/>
        <w:rPr>
          <w:sz w:val="22"/>
          <w:szCs w:val="22"/>
        </w:rPr>
      </w:pPr>
      <w:r>
        <w:rPr>
          <w:sz w:val="22"/>
          <w:szCs w:val="22"/>
        </w:rPr>
        <w:t xml:space="preserve">(Effective January 1, 2019; </w:t>
      </w:r>
      <w:r w:rsidRPr="00FF3623">
        <w:rPr>
          <w:b/>
          <w:i/>
          <w:sz w:val="22"/>
          <w:szCs w:val="22"/>
        </w:rPr>
        <w:t>Tariff Control No. 48197</w:t>
      </w:r>
      <w:r>
        <w:rPr>
          <w:sz w:val="22"/>
          <w:szCs w:val="22"/>
        </w:rPr>
        <w:t>)</w:t>
      </w:r>
    </w:p>
    <w:p w14:paraId="03BDFA78" w14:textId="77777777" w:rsidR="001877E5" w:rsidRDefault="001877E5" w:rsidP="001877E5">
      <w:pPr>
        <w:pStyle w:val="NoSpacing"/>
      </w:pPr>
    </w:p>
    <w:p w14:paraId="2A3E8172" w14:textId="77777777" w:rsidR="001877E5" w:rsidRDefault="001877E5" w:rsidP="001877E5">
      <w:pPr>
        <w:pStyle w:val="NoSpacing"/>
      </w:pPr>
      <w:r>
        <w:t>FORM OF PAYMENT: The utility will accept the following forms of payment:</w:t>
      </w:r>
    </w:p>
    <w:p w14:paraId="3AF8C091" w14:textId="77777777" w:rsidR="001877E5" w:rsidRDefault="001877E5" w:rsidP="001877E5">
      <w:pPr>
        <w:pStyle w:val="NoSpacing"/>
      </w:pPr>
      <w:r>
        <w:t xml:space="preserve">Cash </w:t>
      </w:r>
      <w:r>
        <w:rPr>
          <w:u w:val="single"/>
        </w:rPr>
        <w:t xml:space="preserve">X </w:t>
      </w:r>
      <w:r>
        <w:rPr>
          <w:sz w:val="20"/>
          <w:u w:val="single"/>
        </w:rPr>
        <w:t>(if in person at designated locations)</w:t>
      </w:r>
      <w:r>
        <w:t>,</w:t>
      </w:r>
      <w:r>
        <w:tab/>
        <w:t xml:space="preserve">Check </w:t>
      </w:r>
      <w:r>
        <w:rPr>
          <w:u w:val="single"/>
        </w:rPr>
        <w:t>X</w:t>
      </w:r>
      <w:r>
        <w:t xml:space="preserve">, </w:t>
      </w:r>
      <w:r>
        <w:tab/>
        <w:t xml:space="preserve">Money Order </w:t>
      </w:r>
      <w:r>
        <w:rPr>
          <w:u w:val="single"/>
        </w:rPr>
        <w:t>X</w:t>
      </w:r>
      <w:r>
        <w:t xml:space="preserve">, </w:t>
      </w:r>
      <w:r>
        <w:tab/>
        <w:t xml:space="preserve">Credit Card </w:t>
      </w:r>
      <w:r>
        <w:rPr>
          <w:u w:val="single"/>
        </w:rPr>
        <w:t>X</w:t>
      </w:r>
      <w:r>
        <w:t xml:space="preserve">, </w:t>
      </w:r>
    </w:p>
    <w:p w14:paraId="74003F75" w14:textId="77777777" w:rsidR="001877E5" w:rsidRDefault="001877E5" w:rsidP="001877E5">
      <w:pPr>
        <w:pStyle w:val="NoSpacing"/>
        <w:rPr>
          <w:u w:val="single"/>
        </w:rPr>
      </w:pPr>
      <w:r>
        <w:rPr>
          <w:u w:val="single"/>
        </w:rPr>
        <w:t>Other Electronic Billing and Payment (See Section 2.06 Billing)</w:t>
      </w:r>
    </w:p>
    <w:p w14:paraId="488F61F7" w14:textId="77777777" w:rsidR="001877E5" w:rsidRDefault="001877E5" w:rsidP="001877E5">
      <w:pPr>
        <w:pStyle w:val="NoSpacing"/>
        <w:ind w:left="360"/>
        <w:rPr>
          <w:sz w:val="18"/>
          <w:szCs w:val="18"/>
        </w:rPr>
      </w:pPr>
      <w:r>
        <w:rPr>
          <w:sz w:val="18"/>
          <w:szCs w:val="18"/>
        </w:rPr>
        <w:t xml:space="preserve">THE UTILITY MAY REQUIRE EXACT CHANGE FOR PAYMENTS AND MAY REFUSE TO ACCEPT PAYMENTS MADE USING MORE THAN $1.00 IN SMALL COINS.  A WRITTEN RECEIPT WILL BE GIVEN FOR CASH PAYMENTS. </w:t>
      </w:r>
    </w:p>
    <w:p w14:paraId="3FAE2150" w14:textId="77777777" w:rsidR="001877E5" w:rsidRDefault="001877E5" w:rsidP="001877E5">
      <w:pPr>
        <w:pStyle w:val="NoSpacing"/>
        <w:ind w:left="360"/>
        <w:rPr>
          <w:sz w:val="18"/>
          <w:szCs w:val="18"/>
        </w:rPr>
      </w:pPr>
    </w:p>
    <w:p w14:paraId="1640D913" w14:textId="77777777" w:rsidR="001877E5" w:rsidRDefault="001877E5" w:rsidP="001877E5">
      <w:pPr>
        <w:pStyle w:val="NoSpacing"/>
        <w:ind w:left="360"/>
        <w:rPr>
          <w:sz w:val="18"/>
          <w:szCs w:val="18"/>
        </w:rPr>
      </w:pPr>
      <w:r>
        <w:rPr>
          <w:sz w:val="18"/>
          <w:szCs w:val="18"/>
        </w:rPr>
        <w:t>UNAFFILIATED THIRD PARTIES WHO ACCEPT AND PROCESS CASH, CREDIT CARD, OR ELECTRONIC PAYMENTS FOR UTILITY BILLS MAY REQUIRE AN ADDITIONAL CONVENIENCE CHARGE FOR THIS SERVICE.</w:t>
      </w:r>
    </w:p>
    <w:p w14:paraId="17FE925E" w14:textId="53B1EA1F" w:rsidR="00193E54" w:rsidRDefault="00193E54" w:rsidP="00193E54">
      <w:pPr>
        <w:tabs>
          <w:tab w:val="right" w:pos="9360"/>
        </w:tabs>
        <w:ind w:right="36"/>
      </w:pPr>
      <w:r>
        <w:rPr>
          <w:u w:val="single"/>
        </w:rPr>
        <w:lastRenderedPageBreak/>
        <w:t>Aqua Texas, Inc. (Southwest Region)</w:t>
      </w:r>
      <w:r>
        <w:tab/>
        <w:t>Water Tariff Page No. 2</w:t>
      </w:r>
      <w:r w:rsidR="00A006AC">
        <w:t>7</w:t>
      </w:r>
    </w:p>
    <w:p w14:paraId="1C41CD42" w14:textId="77777777" w:rsidR="00193E54" w:rsidRDefault="00193E54" w:rsidP="00193E54">
      <w:pPr>
        <w:tabs>
          <w:tab w:val="right" w:pos="9360"/>
        </w:tabs>
      </w:pPr>
      <w:r>
        <w:t>Brushy Bend Park</w:t>
      </w:r>
    </w:p>
    <w:p w14:paraId="236C1DCB" w14:textId="77777777" w:rsidR="00193E54" w:rsidRDefault="00193E54" w:rsidP="00193E54">
      <w:pPr>
        <w:rPr>
          <w:sz w:val="22"/>
          <w:szCs w:val="22"/>
        </w:rPr>
      </w:pPr>
    </w:p>
    <w:p w14:paraId="50D46DAA" w14:textId="05BFACCC" w:rsidR="001877E5" w:rsidRDefault="00193E54" w:rsidP="00193E54">
      <w:pPr>
        <w:pStyle w:val="NoSpacing"/>
        <w:jc w:val="center"/>
      </w:pPr>
      <w:r>
        <w:t>SECTION 1.0 -- RATE SCHEDULE (Continued)</w:t>
      </w:r>
    </w:p>
    <w:p w14:paraId="3ECFF1F5" w14:textId="77777777" w:rsidR="00193E54" w:rsidRDefault="00193E54" w:rsidP="00193E54">
      <w:pPr>
        <w:pStyle w:val="NoSpacing"/>
        <w:jc w:val="center"/>
      </w:pPr>
    </w:p>
    <w:p w14:paraId="008002B4" w14:textId="77777777" w:rsidR="001877E5" w:rsidRDefault="001877E5" w:rsidP="001877E5">
      <w:pPr>
        <w:pStyle w:val="NoSpacing"/>
        <w:tabs>
          <w:tab w:val="right" w:leader="dot" w:pos="9532"/>
        </w:tabs>
        <w:rPr>
          <w:szCs w:val="20"/>
        </w:rPr>
      </w:pPr>
      <w:r>
        <w:t>REGULATORY ASSESSMENT</w:t>
      </w:r>
      <w:r>
        <w:tab/>
      </w:r>
      <w:r w:rsidRPr="00512AB6">
        <w:rPr>
          <w:u w:val="single"/>
        </w:rPr>
        <w:t>1.0%</w:t>
      </w:r>
    </w:p>
    <w:p w14:paraId="49F4751A" w14:textId="77777777" w:rsidR="001877E5" w:rsidRDefault="001877E5" w:rsidP="001877E5">
      <w:pPr>
        <w:pStyle w:val="NoSpacing"/>
        <w:ind w:left="360"/>
        <w:rPr>
          <w:sz w:val="18"/>
          <w:szCs w:val="18"/>
        </w:rPr>
      </w:pPr>
      <w:r>
        <w:rPr>
          <w:sz w:val="18"/>
          <w:szCs w:val="18"/>
        </w:rPr>
        <w:t>PUC RULES REQUIRE THE UTILITY TO COLLECT A FEE OF ONE PERCENT OF THE RETAIL MONTHLY BILL AND TO REMIT FEE TO THE TCEQ.</w:t>
      </w:r>
    </w:p>
    <w:p w14:paraId="423D4BC0" w14:textId="77777777" w:rsidR="001877E5" w:rsidRDefault="001877E5" w:rsidP="001877E5">
      <w:pPr>
        <w:pStyle w:val="NoSpacing"/>
      </w:pPr>
    </w:p>
    <w:p w14:paraId="448FD9DE" w14:textId="77777777" w:rsidR="001877E5" w:rsidRDefault="001877E5" w:rsidP="001877E5">
      <w:pPr>
        <w:pStyle w:val="NoSpacing"/>
        <w:rPr>
          <w:szCs w:val="20"/>
          <w:u w:val="single"/>
        </w:rPr>
      </w:pPr>
      <w:r>
        <w:rPr>
          <w:u w:val="single"/>
        </w:rPr>
        <w:t>Section 1.02 – Miscellaneous Fees</w:t>
      </w:r>
    </w:p>
    <w:p w14:paraId="5DA600AC" w14:textId="77777777" w:rsidR="001877E5" w:rsidRDefault="001877E5" w:rsidP="001877E5">
      <w:pPr>
        <w:pStyle w:val="NoSpacing"/>
      </w:pPr>
    </w:p>
    <w:p w14:paraId="4474BD52" w14:textId="77777777" w:rsidR="001877E5" w:rsidRDefault="001877E5" w:rsidP="001877E5">
      <w:pPr>
        <w:pStyle w:val="NoSpacing"/>
        <w:tabs>
          <w:tab w:val="right" w:leader="dot" w:pos="9532"/>
        </w:tabs>
        <w:rPr>
          <w:szCs w:val="20"/>
        </w:rPr>
      </w:pPr>
      <w:r>
        <w:t>TAP FEE</w:t>
      </w:r>
      <w:r>
        <w:tab/>
      </w:r>
      <w:r w:rsidRPr="00512AB6">
        <w:rPr>
          <w:u w:val="single"/>
        </w:rPr>
        <w:t>$900.00</w:t>
      </w:r>
    </w:p>
    <w:p w14:paraId="4D8FCFC6" w14:textId="77777777" w:rsidR="001877E5" w:rsidRDefault="001877E5" w:rsidP="003B1900">
      <w:pPr>
        <w:pStyle w:val="NoSpacing"/>
        <w:ind w:left="360"/>
        <w:jc w:val="both"/>
        <w:rPr>
          <w:sz w:val="18"/>
          <w:szCs w:val="18"/>
        </w:rPr>
      </w:pPr>
      <w:r>
        <w:rPr>
          <w:sz w:val="18"/>
          <w:szCs w:val="18"/>
        </w:rPr>
        <w:t>TAP FEE IS BASED ON THE AVERAGE OF THE UTILITY'S ACTUAL COST FOR MATERIALS AND LABOR FOR STANDARD RESIDENTIAL CONNECTION OF 5/8" METER PLUS UNIQUE COSTS AS PERMITTED BY PUC RULE AT COST.</w:t>
      </w:r>
    </w:p>
    <w:p w14:paraId="2122C8BB" w14:textId="77777777" w:rsidR="001877E5" w:rsidRDefault="001877E5" w:rsidP="001877E5">
      <w:pPr>
        <w:pStyle w:val="NoSpacing"/>
      </w:pPr>
    </w:p>
    <w:p w14:paraId="4E7B73B1" w14:textId="77777777" w:rsidR="001877E5" w:rsidRDefault="001877E5" w:rsidP="001877E5">
      <w:pPr>
        <w:pStyle w:val="NoSpacing"/>
        <w:tabs>
          <w:tab w:val="right" w:leader="dot" w:pos="9532"/>
        </w:tabs>
        <w:rPr>
          <w:szCs w:val="20"/>
        </w:rPr>
      </w:pPr>
      <w:r>
        <w:t>TAP FEE (Unique costs)</w:t>
      </w:r>
      <w:r>
        <w:tab/>
      </w:r>
      <w:r w:rsidRPr="00512AB6">
        <w:rPr>
          <w:u w:val="single"/>
        </w:rPr>
        <w:t>Actual Cost</w:t>
      </w:r>
    </w:p>
    <w:p w14:paraId="71122B42" w14:textId="77777777" w:rsidR="001877E5" w:rsidRDefault="001877E5" w:rsidP="003B1900">
      <w:pPr>
        <w:pStyle w:val="NoSpacing"/>
        <w:ind w:left="360"/>
        <w:jc w:val="both"/>
        <w:rPr>
          <w:sz w:val="18"/>
          <w:szCs w:val="18"/>
        </w:rPr>
      </w:pPr>
      <w:r>
        <w:rPr>
          <w:sz w:val="18"/>
          <w:szCs w:val="18"/>
        </w:rPr>
        <w:t>FOR EXAMPLE, A ROAD BORE FOR CUSTOMERS OUTSIDE OF SUBDIVISIONS OR RESIDENTIAL AREAS.  UNIQUE COSTS WILL BE DETERMINED ON A CASE-BY-CASE BASIS.</w:t>
      </w:r>
    </w:p>
    <w:p w14:paraId="2FA55164" w14:textId="77777777" w:rsidR="001877E5" w:rsidRDefault="001877E5" w:rsidP="001877E5"/>
    <w:p w14:paraId="74303AC6" w14:textId="77777777" w:rsidR="001877E5" w:rsidRDefault="001877E5" w:rsidP="001877E5">
      <w:pPr>
        <w:tabs>
          <w:tab w:val="right" w:leader="dot" w:pos="9532"/>
        </w:tabs>
      </w:pPr>
      <w:r>
        <w:t>LARGE METER TAP FEE</w:t>
      </w:r>
      <w:r>
        <w:tab/>
      </w:r>
      <w:r>
        <w:rPr>
          <w:u w:val="single"/>
        </w:rPr>
        <w:t>Actual Cost</w:t>
      </w:r>
    </w:p>
    <w:p w14:paraId="794BA8C6" w14:textId="77777777" w:rsidR="001877E5" w:rsidRDefault="001877E5" w:rsidP="001877E5">
      <w:pPr>
        <w:ind w:left="360"/>
        <w:rPr>
          <w:sz w:val="18"/>
          <w:szCs w:val="18"/>
        </w:rPr>
      </w:pPr>
      <w:r>
        <w:rPr>
          <w:sz w:val="18"/>
          <w:szCs w:val="18"/>
        </w:rPr>
        <w:t>TAP FEE IS BASED ON THE UTILITY'S ACTUAL COST FOR MATERIALS AND LABOR FOR METERS LARGER THAN STANDARD 5/8" METERS.  UNIQUE COSTS SUCH AS ROAD BORES, WILL BE CHARGED IN ADDITION TO THIS TAP FEE AT THEIR ACTUAL COST OF INSTALLATION.</w:t>
      </w:r>
    </w:p>
    <w:p w14:paraId="6696B507" w14:textId="77777777" w:rsidR="001877E5" w:rsidRDefault="001877E5" w:rsidP="001877E5"/>
    <w:p w14:paraId="3EABCC8C" w14:textId="77777777" w:rsidR="001877E5" w:rsidRDefault="001877E5" w:rsidP="001877E5">
      <w:r>
        <w:t>RECONNECTION FEE</w:t>
      </w:r>
    </w:p>
    <w:p w14:paraId="5FD2EC20" w14:textId="77777777" w:rsidR="001877E5" w:rsidRDefault="001877E5" w:rsidP="001877E5">
      <w:pPr>
        <w:ind w:left="360"/>
        <w:rPr>
          <w:sz w:val="18"/>
          <w:szCs w:val="18"/>
        </w:rPr>
      </w:pPr>
      <w:r>
        <w:rPr>
          <w:sz w:val="18"/>
          <w:szCs w:val="18"/>
        </w:rPr>
        <w:t>THE RECONNECT FEE WILL BE CHARGED BEFORE SERVICE CAN BE RESTORED TO A CUSTOMER WHO HAS BEEN DISCONNECTED FOR THE FOLLOWING REASONS:</w:t>
      </w:r>
    </w:p>
    <w:p w14:paraId="39B97C97" w14:textId="77777777" w:rsidR="001877E5" w:rsidRDefault="001877E5" w:rsidP="001877E5">
      <w:pPr>
        <w:tabs>
          <w:tab w:val="right" w:leader="dot" w:pos="9532"/>
        </w:tabs>
        <w:ind w:firstLine="720"/>
        <w:rPr>
          <w:u w:val="single"/>
        </w:rPr>
      </w:pPr>
      <w:r>
        <w:t>a)  Non-payment of bill (Maximum $25.00)</w:t>
      </w:r>
      <w:r>
        <w:tab/>
      </w:r>
      <w:r>
        <w:rPr>
          <w:u w:val="single"/>
        </w:rPr>
        <w:t>$25.00</w:t>
      </w:r>
    </w:p>
    <w:p w14:paraId="1BED7517" w14:textId="77777777" w:rsidR="001877E5" w:rsidRDefault="001877E5" w:rsidP="001877E5">
      <w:pPr>
        <w:tabs>
          <w:tab w:val="right" w:leader="dot" w:pos="9532"/>
        </w:tabs>
        <w:ind w:firstLine="720"/>
      </w:pPr>
      <w:r>
        <w:t>b)  Customer's request</w:t>
      </w:r>
      <w:r>
        <w:tab/>
      </w:r>
      <w:r>
        <w:rPr>
          <w:u w:val="single"/>
        </w:rPr>
        <w:t>$75.00</w:t>
      </w:r>
    </w:p>
    <w:p w14:paraId="7FB1AAB9" w14:textId="77777777" w:rsidR="001877E5" w:rsidRDefault="001877E5" w:rsidP="001877E5">
      <w:pPr>
        <w:tabs>
          <w:tab w:val="right" w:leader="dot" w:pos="9360"/>
        </w:tabs>
      </w:pPr>
    </w:p>
    <w:p w14:paraId="5DEF8453" w14:textId="77777777" w:rsidR="001877E5" w:rsidRDefault="001877E5" w:rsidP="001877E5">
      <w:pPr>
        <w:tabs>
          <w:tab w:val="right" w:leader="dot" w:pos="9532"/>
        </w:tabs>
      </w:pPr>
      <w:r>
        <w:t>TRANSFER FEE</w:t>
      </w:r>
      <w:r>
        <w:tab/>
      </w:r>
      <w:r>
        <w:rPr>
          <w:u w:val="single"/>
        </w:rPr>
        <w:t>$50.00</w:t>
      </w:r>
    </w:p>
    <w:p w14:paraId="48B44D94" w14:textId="77777777" w:rsidR="001877E5" w:rsidRDefault="001877E5" w:rsidP="003B1900">
      <w:pPr>
        <w:ind w:left="360"/>
        <w:jc w:val="both"/>
        <w:rPr>
          <w:sz w:val="18"/>
          <w:szCs w:val="18"/>
        </w:rPr>
      </w:pPr>
      <w:r>
        <w:rPr>
          <w:sz w:val="18"/>
          <w:szCs w:val="18"/>
        </w:rPr>
        <w:t>THE TRANSFER FEE WILL BE CHARGED FOR CHANGING AN ACCOUNT NAME AT THE SAME SERVICE LOCATION WHEN THE SERVICE IS NOT DISCONNECTED.</w:t>
      </w:r>
    </w:p>
    <w:p w14:paraId="4810F00C" w14:textId="77777777" w:rsidR="001877E5" w:rsidRDefault="001877E5" w:rsidP="003B1900">
      <w:pPr>
        <w:jc w:val="both"/>
      </w:pPr>
    </w:p>
    <w:p w14:paraId="4CD5C890" w14:textId="77777777" w:rsidR="001877E5" w:rsidRDefault="001877E5" w:rsidP="001877E5">
      <w:pPr>
        <w:tabs>
          <w:tab w:val="right" w:leader="dot" w:pos="9532"/>
        </w:tabs>
        <w:ind w:left="720" w:hanging="720"/>
      </w:pPr>
      <w:r>
        <w:t>LATE CHARGE</w:t>
      </w:r>
      <w:r>
        <w:tab/>
      </w:r>
      <w:r>
        <w:rPr>
          <w:u w:val="single"/>
        </w:rPr>
        <w:t>10%</w:t>
      </w:r>
    </w:p>
    <w:p w14:paraId="407C0BBD" w14:textId="77777777" w:rsidR="001877E5" w:rsidRDefault="001877E5" w:rsidP="003B1900">
      <w:pPr>
        <w:ind w:left="360"/>
        <w:jc w:val="both"/>
        <w:rPr>
          <w:sz w:val="18"/>
          <w:szCs w:val="18"/>
        </w:rPr>
      </w:pPr>
      <w:r>
        <w:rPr>
          <w:sz w:val="18"/>
          <w:szCs w:val="18"/>
        </w:rPr>
        <w:t>A ONE-TIME PENALTY MAY BE MADE ON DELINQUENT BILLS BUT MAY NOT BE APPLIED TO ANY BALANCE TO WHICH THE PENALTY WAS APPLIED IN A PREVIOUS BILLING.</w:t>
      </w:r>
    </w:p>
    <w:p w14:paraId="71DB19D0" w14:textId="77777777" w:rsidR="001877E5" w:rsidRDefault="001877E5" w:rsidP="001877E5"/>
    <w:p w14:paraId="7D7A3DB0" w14:textId="77777777" w:rsidR="001877E5" w:rsidRDefault="001877E5" w:rsidP="001877E5">
      <w:pPr>
        <w:tabs>
          <w:tab w:val="right" w:leader="dot" w:pos="9532"/>
        </w:tabs>
        <w:ind w:left="720" w:hanging="720"/>
        <w:rPr>
          <w:u w:val="single"/>
        </w:rPr>
      </w:pPr>
      <w:r>
        <w:t>RETURNED CHECK CHARGE</w:t>
      </w:r>
      <w:r>
        <w:tab/>
      </w:r>
      <w:r>
        <w:rPr>
          <w:u w:val="single"/>
        </w:rPr>
        <w:t>$25.00</w:t>
      </w:r>
    </w:p>
    <w:p w14:paraId="559D9654" w14:textId="77777777" w:rsidR="001877E5" w:rsidRDefault="001877E5" w:rsidP="001877E5">
      <w:pPr>
        <w:tabs>
          <w:tab w:val="right" w:leader="dot" w:pos="9532"/>
        </w:tabs>
        <w:ind w:left="360"/>
        <w:rPr>
          <w:sz w:val="18"/>
          <w:szCs w:val="22"/>
        </w:rPr>
      </w:pPr>
      <w:r>
        <w:rPr>
          <w:sz w:val="18"/>
          <w:szCs w:val="22"/>
        </w:rPr>
        <w:t>RETURNED CHECK CHARGES MUST BE BASED ON THE UTILITY’S DOCUMENTABLE COST.</w:t>
      </w:r>
    </w:p>
    <w:p w14:paraId="199CE511" w14:textId="77777777" w:rsidR="001877E5" w:rsidRDefault="001877E5" w:rsidP="001877E5"/>
    <w:p w14:paraId="330C7AC5" w14:textId="77777777" w:rsidR="001877E5" w:rsidRDefault="001877E5" w:rsidP="001877E5">
      <w:pPr>
        <w:tabs>
          <w:tab w:val="right" w:leader="dot" w:pos="9532"/>
        </w:tabs>
        <w:ind w:left="720" w:hanging="720"/>
      </w:pPr>
      <w:r>
        <w:t>CUSTOMER DEPOSIT RESIDENTIAL (Maximum $50)</w:t>
      </w:r>
      <w:r>
        <w:tab/>
      </w:r>
      <w:r>
        <w:rPr>
          <w:u w:val="single"/>
        </w:rPr>
        <w:t>$50.00</w:t>
      </w:r>
    </w:p>
    <w:p w14:paraId="00CE96E3" w14:textId="77777777" w:rsidR="001877E5" w:rsidRDefault="001877E5" w:rsidP="001877E5"/>
    <w:p w14:paraId="107F223D" w14:textId="77777777" w:rsidR="001877E5" w:rsidRDefault="001877E5" w:rsidP="001877E5">
      <w:pPr>
        <w:tabs>
          <w:tab w:val="right" w:leader="dot" w:pos="9532"/>
        </w:tabs>
        <w:rPr>
          <w:sz w:val="22"/>
          <w:szCs w:val="22"/>
        </w:rPr>
      </w:pPr>
      <w:r>
        <w:t>COMMERCIAL AND NON-RESIDENTIAL DEPOSIT</w:t>
      </w:r>
      <w:r>
        <w:tab/>
      </w:r>
      <w:r w:rsidRPr="003B1900">
        <w:rPr>
          <w:sz w:val="22"/>
          <w:szCs w:val="22"/>
          <w:u w:val="single"/>
        </w:rPr>
        <w:t>1/6TH EST. ANNUAL BILL</w:t>
      </w:r>
    </w:p>
    <w:p w14:paraId="7851323C" w14:textId="77777777" w:rsidR="001877E5" w:rsidRDefault="001877E5" w:rsidP="001877E5"/>
    <w:p w14:paraId="5E01165A" w14:textId="77777777" w:rsidR="001877E5" w:rsidRDefault="001877E5" w:rsidP="001877E5">
      <w:pPr>
        <w:tabs>
          <w:tab w:val="right" w:leader="dot" w:pos="9532"/>
        </w:tabs>
      </w:pPr>
      <w:r>
        <w:t>METER TEST FEE (actual cost of testing the meter up to)</w:t>
      </w:r>
      <w:r>
        <w:tab/>
      </w:r>
      <w:r>
        <w:rPr>
          <w:u w:val="single"/>
        </w:rPr>
        <w:t>$25.00</w:t>
      </w:r>
    </w:p>
    <w:p w14:paraId="6AC3682A" w14:textId="77777777" w:rsidR="001877E5" w:rsidRDefault="001877E5" w:rsidP="003B1900">
      <w:pPr>
        <w:ind w:left="360"/>
        <w:jc w:val="both"/>
        <w:rPr>
          <w:sz w:val="18"/>
          <w:szCs w:val="18"/>
        </w:rPr>
      </w:pPr>
      <w:r>
        <w:rPr>
          <w:sz w:val="18"/>
          <w:szCs w:val="18"/>
        </w:rPr>
        <w:t>THIS FEE MAY BE CHARGED IF A CUSTOMER REQUESTS A SECOND METER TEST WITHIN A TWO-YEAR PERIOD AND THE TEST INDICATES THAT THE METER IS RECORDING ACCURATELY.</w:t>
      </w:r>
    </w:p>
    <w:p w14:paraId="657FFB8E" w14:textId="77777777" w:rsidR="001877E5" w:rsidRDefault="001877E5" w:rsidP="003B1900">
      <w:pPr>
        <w:tabs>
          <w:tab w:val="left" w:pos="-720"/>
        </w:tabs>
        <w:jc w:val="both"/>
      </w:pPr>
    </w:p>
    <w:p w14:paraId="79E270CA" w14:textId="77777777" w:rsidR="001877E5" w:rsidRDefault="001877E5" w:rsidP="001877E5">
      <w:pPr>
        <w:tabs>
          <w:tab w:val="right" w:leader="dot" w:pos="9532"/>
        </w:tabs>
      </w:pPr>
      <w:r>
        <w:t>METER RELOCATION FEE</w:t>
      </w:r>
      <w:r>
        <w:tab/>
      </w:r>
      <w:r>
        <w:rPr>
          <w:u w:val="single"/>
        </w:rPr>
        <w:t>Actual Relocation Cost</w:t>
      </w:r>
    </w:p>
    <w:p w14:paraId="7F0DFF66" w14:textId="77777777" w:rsidR="001877E5" w:rsidRDefault="001877E5" w:rsidP="003B1900">
      <w:pPr>
        <w:ind w:left="360"/>
        <w:jc w:val="both"/>
        <w:rPr>
          <w:sz w:val="18"/>
          <w:szCs w:val="18"/>
        </w:rPr>
      </w:pPr>
      <w:r>
        <w:rPr>
          <w:sz w:val="18"/>
          <w:szCs w:val="18"/>
        </w:rPr>
        <w:t>THIS FEE MAY BE CHARGED IF A CUSTOMER REQUESTS RELOCATION OF AN EXISTING METER.</w:t>
      </w:r>
    </w:p>
    <w:p w14:paraId="570BDC5F" w14:textId="77777777" w:rsidR="001877E5" w:rsidRDefault="001877E5" w:rsidP="001877E5">
      <w:pPr>
        <w:autoSpaceDE/>
        <w:adjustRightInd/>
      </w:pPr>
    </w:p>
    <w:p w14:paraId="7E6EE5BD" w14:textId="77777777" w:rsidR="00193E54" w:rsidRDefault="00193E54" w:rsidP="001877E5">
      <w:pPr>
        <w:tabs>
          <w:tab w:val="left" w:pos="-1440"/>
        </w:tabs>
      </w:pPr>
    </w:p>
    <w:p w14:paraId="19C78F50" w14:textId="77777777" w:rsidR="00193E54" w:rsidRDefault="00193E54" w:rsidP="001877E5">
      <w:pPr>
        <w:tabs>
          <w:tab w:val="left" w:pos="-1440"/>
        </w:tabs>
      </w:pPr>
    </w:p>
    <w:p w14:paraId="248E995D" w14:textId="30C3E817" w:rsidR="00193E54" w:rsidRDefault="00193E54" w:rsidP="00193E54">
      <w:pPr>
        <w:tabs>
          <w:tab w:val="right" w:pos="9360"/>
        </w:tabs>
        <w:ind w:right="36"/>
      </w:pPr>
      <w:r>
        <w:rPr>
          <w:u w:val="single"/>
        </w:rPr>
        <w:lastRenderedPageBreak/>
        <w:t>Aqua Texas, Inc. (Southwest Region)</w:t>
      </w:r>
      <w:r>
        <w:tab/>
        <w:t>Water Tariff Page No. 2</w:t>
      </w:r>
      <w:r w:rsidR="00A006AC">
        <w:t>8</w:t>
      </w:r>
    </w:p>
    <w:p w14:paraId="0D9E4A79" w14:textId="77777777" w:rsidR="00193E54" w:rsidRDefault="00193E54" w:rsidP="00193E54">
      <w:pPr>
        <w:tabs>
          <w:tab w:val="right" w:pos="9360"/>
        </w:tabs>
      </w:pPr>
      <w:r>
        <w:t>Brushy Bend Park</w:t>
      </w:r>
    </w:p>
    <w:p w14:paraId="681263E1" w14:textId="0C9BB497" w:rsidR="00193E54" w:rsidRDefault="00193E54" w:rsidP="00193E54">
      <w:pPr>
        <w:tabs>
          <w:tab w:val="left" w:pos="-1440"/>
        </w:tabs>
        <w:jc w:val="center"/>
      </w:pPr>
      <w:r>
        <w:t>SECTION 1.0 -- RATE SCHEDULE (Continued)</w:t>
      </w:r>
    </w:p>
    <w:p w14:paraId="5AE1CE2E" w14:textId="77777777" w:rsidR="00193E54" w:rsidRDefault="00193E54" w:rsidP="00193E54">
      <w:pPr>
        <w:tabs>
          <w:tab w:val="left" w:pos="-1440"/>
        </w:tabs>
      </w:pPr>
    </w:p>
    <w:p w14:paraId="7D120D23" w14:textId="4CD0246E" w:rsidR="001877E5" w:rsidRDefault="001877E5" w:rsidP="001877E5">
      <w:pPr>
        <w:tabs>
          <w:tab w:val="left" w:pos="-1440"/>
        </w:tabs>
      </w:pPr>
      <w:r>
        <w:t>GOVERNMENTAL TESTING, INSPECTION AND COSTS SURCHARGE CLAUSE:</w:t>
      </w:r>
    </w:p>
    <w:p w14:paraId="388EF5BF" w14:textId="77777777" w:rsidR="001877E5" w:rsidRDefault="001877E5" w:rsidP="003B1900">
      <w:pPr>
        <w:ind w:left="360"/>
        <w:jc w:val="both"/>
        <w:rPr>
          <w:sz w:val="18"/>
          <w:szCs w:val="18"/>
        </w:rPr>
      </w:pPr>
      <w:r>
        <w:rPr>
          <w:sz w:val="18"/>
          <w:szCs w:val="18"/>
        </w:rPr>
        <w:t>INCREASES IN INSPECTION FEES AND WATER TESTING COSTS IMPOSED BY STATE OR FEDERAL LAW MAY BE PASSED THROUGH AS AN ADJUSTMENT TO THE MONTHLY BASE RATE CHARGE UNDER THE TERMS AND CONDITIONS OF [16 TAC § 24.2</w:t>
      </w:r>
      <w:r w:rsidR="0079553A">
        <w:rPr>
          <w:sz w:val="18"/>
          <w:szCs w:val="18"/>
        </w:rPr>
        <w:t>5</w:t>
      </w:r>
      <w:r>
        <w:rPr>
          <w:sz w:val="18"/>
          <w:szCs w:val="18"/>
        </w:rPr>
        <w:t>(b)(2)(</w:t>
      </w:r>
      <w:r w:rsidR="00B249F8">
        <w:rPr>
          <w:sz w:val="18"/>
          <w:szCs w:val="18"/>
        </w:rPr>
        <w:t>G</w:t>
      </w:r>
      <w:r>
        <w:rPr>
          <w:sz w:val="18"/>
          <w:szCs w:val="18"/>
        </w:rPr>
        <w:t>)] AFTER NOTICE TO CUSTOMERS AND UPON WRITTEN APPROVAL BY THE PUC.</w:t>
      </w:r>
    </w:p>
    <w:p w14:paraId="5F7667F1" w14:textId="77777777" w:rsidR="001877E5" w:rsidRDefault="001877E5" w:rsidP="001877E5"/>
    <w:p w14:paraId="5C7E744C" w14:textId="77777777" w:rsidR="001877E5" w:rsidRDefault="001877E5" w:rsidP="001877E5">
      <w:pPr>
        <w:ind w:left="1440" w:hanging="1440"/>
      </w:pPr>
      <w:r>
        <w:t>LINE EXTENSION AND CONSTRUCTION CHARGES:</w:t>
      </w:r>
    </w:p>
    <w:p w14:paraId="7A406916" w14:textId="77777777" w:rsidR="001877E5" w:rsidRDefault="001877E5" w:rsidP="003B1900">
      <w:pPr>
        <w:ind w:left="360"/>
        <w:jc w:val="both"/>
        <w:rPr>
          <w:sz w:val="18"/>
          <w:szCs w:val="18"/>
        </w:rPr>
      </w:pPr>
      <w:r>
        <w:rPr>
          <w:sz w:val="18"/>
          <w:szCs w:val="18"/>
        </w:rPr>
        <w:t>REFER TO SECTION 3.0--EXTENSION POLICY FOR TERMS, CONDITIONS, AND CHARGES WHEN NEW CONSTRUCTION IS NECESSARY TO PROVIDE SERVICE.</w:t>
      </w:r>
    </w:p>
    <w:p w14:paraId="002B2856" w14:textId="77777777" w:rsidR="001877E5" w:rsidRDefault="001877E5" w:rsidP="001877E5">
      <w:pPr>
        <w:tabs>
          <w:tab w:val="right" w:leader="dot" w:pos="9360"/>
        </w:tabs>
      </w:pPr>
    </w:p>
    <w:p w14:paraId="12B729A9" w14:textId="77777777" w:rsidR="001877E5" w:rsidRDefault="001877E5" w:rsidP="001877E5">
      <w:pPr>
        <w:rPr>
          <w:b/>
          <w:u w:val="single"/>
        </w:rPr>
      </w:pPr>
      <w:r>
        <w:rPr>
          <w:b/>
          <w:u w:val="single"/>
        </w:rPr>
        <w:t>REGIONAL TEMPORARY WATER RATE:</w:t>
      </w:r>
    </w:p>
    <w:p w14:paraId="17C5F7A3" w14:textId="77777777" w:rsidR="001877E5" w:rsidRDefault="001877E5" w:rsidP="001877E5">
      <w:r>
        <w:t>Unless otherwise superseded by PUC order or rule, if the Utility is ordered by a court or governmental body of competent jurisdiction to reduce its pumpage, production or water sales, the Utility shall be authorized to increase its approved gallonage charge according to the formula:</w:t>
      </w:r>
    </w:p>
    <w:p w14:paraId="20B9F5C0" w14:textId="77777777" w:rsidR="001877E5" w:rsidRDefault="001877E5" w:rsidP="001877E5"/>
    <w:p w14:paraId="19158201" w14:textId="77777777" w:rsidR="001877E5" w:rsidRDefault="001877E5" w:rsidP="001877E5">
      <w:pPr>
        <w:ind w:firstLine="900"/>
      </w:pPr>
      <w:r>
        <w:t xml:space="preserve">RTGC = </w:t>
      </w:r>
      <w:proofErr w:type="spellStart"/>
      <w:r>
        <w:t>cgc</w:t>
      </w:r>
      <w:proofErr w:type="spellEnd"/>
      <w:r>
        <w:t xml:space="preserve"> + </w:t>
      </w:r>
      <w:r>
        <w:rPr>
          <w:u w:val="single"/>
        </w:rPr>
        <w:t>(</w:t>
      </w:r>
      <w:proofErr w:type="spellStart"/>
      <w:r>
        <w:rPr>
          <w:u w:val="single"/>
        </w:rPr>
        <w:t>prr</w:t>
      </w:r>
      <w:proofErr w:type="spellEnd"/>
      <w:r>
        <w:rPr>
          <w:u w:val="single"/>
        </w:rPr>
        <w:t>)(</w:t>
      </w:r>
      <w:proofErr w:type="spellStart"/>
      <w:r>
        <w:rPr>
          <w:u w:val="single"/>
        </w:rPr>
        <w:t>cgc</w:t>
      </w:r>
      <w:proofErr w:type="spellEnd"/>
      <w:r>
        <w:rPr>
          <w:u w:val="single"/>
        </w:rPr>
        <w:t>)(r)</w:t>
      </w:r>
    </w:p>
    <w:p w14:paraId="69290F57" w14:textId="77777777" w:rsidR="001877E5" w:rsidRDefault="001877E5" w:rsidP="001877E5">
      <w:pPr>
        <w:ind w:left="1620"/>
      </w:pPr>
      <w:r>
        <w:t xml:space="preserve">                (1.0-r)</w:t>
      </w:r>
    </w:p>
    <w:p w14:paraId="673E7889" w14:textId="77777777" w:rsidR="001877E5" w:rsidRDefault="001877E5" w:rsidP="001877E5">
      <w:r>
        <w:t>Where:</w:t>
      </w:r>
    </w:p>
    <w:p w14:paraId="62A30A3E" w14:textId="77777777" w:rsidR="001877E5" w:rsidRDefault="001877E5" w:rsidP="001877E5">
      <w:pPr>
        <w:tabs>
          <w:tab w:val="left" w:pos="1620"/>
          <w:tab w:val="left" w:pos="1980"/>
        </w:tabs>
        <w:ind w:firstLine="900"/>
      </w:pPr>
      <w:r>
        <w:t>RTGC</w:t>
      </w:r>
      <w:r>
        <w:tab/>
        <w:t>=</w:t>
      </w:r>
      <w:r>
        <w:tab/>
        <w:t>regional temporary gallonage charge</w:t>
      </w:r>
    </w:p>
    <w:p w14:paraId="23CCCAA3" w14:textId="77777777" w:rsidR="001877E5" w:rsidRDefault="001877E5" w:rsidP="001877E5">
      <w:pPr>
        <w:tabs>
          <w:tab w:val="left" w:pos="1620"/>
          <w:tab w:val="left" w:pos="1980"/>
        </w:tabs>
        <w:ind w:firstLine="900"/>
      </w:pPr>
      <w:proofErr w:type="spellStart"/>
      <w:r>
        <w:t>cgc</w:t>
      </w:r>
      <w:proofErr w:type="spellEnd"/>
      <w:r>
        <w:tab/>
        <w:t>=</w:t>
      </w:r>
      <w:r>
        <w:tab/>
        <w:t>current gallonage charge</w:t>
      </w:r>
    </w:p>
    <w:p w14:paraId="02868817" w14:textId="77777777" w:rsidR="001877E5" w:rsidRDefault="001877E5" w:rsidP="001877E5">
      <w:pPr>
        <w:tabs>
          <w:tab w:val="left" w:pos="1620"/>
          <w:tab w:val="left" w:pos="1980"/>
        </w:tabs>
        <w:ind w:left="2520" w:hanging="1620"/>
      </w:pPr>
      <w:r>
        <w:t>r</w:t>
      </w:r>
      <w:r>
        <w:tab/>
        <w:t>=</w:t>
      </w:r>
      <w:r>
        <w:tab/>
        <w:t>water use reduction expressed as a decimal fraction (the pumping restriction)</w:t>
      </w:r>
    </w:p>
    <w:p w14:paraId="7E1F88A8" w14:textId="77777777" w:rsidR="001877E5" w:rsidRDefault="001877E5" w:rsidP="001877E5">
      <w:pPr>
        <w:tabs>
          <w:tab w:val="left" w:pos="1620"/>
          <w:tab w:val="left" w:pos="1980"/>
        </w:tabs>
        <w:ind w:left="1980" w:hanging="1080"/>
      </w:pPr>
      <w:proofErr w:type="spellStart"/>
      <w:r>
        <w:t>prr</w:t>
      </w:r>
      <w:proofErr w:type="spellEnd"/>
      <w:r>
        <w:tab/>
        <w:t>=</w:t>
      </w:r>
      <w:r>
        <w:tab/>
        <w:t xml:space="preserve">percentage of revenues to be recovered expressed as a decimal fraction, for this tariff </w:t>
      </w:r>
      <w:proofErr w:type="spellStart"/>
      <w:r>
        <w:t>prr</w:t>
      </w:r>
      <w:proofErr w:type="spellEnd"/>
      <w:r>
        <w:t xml:space="preserve"> shall equal 0.5.</w:t>
      </w:r>
    </w:p>
    <w:p w14:paraId="1ACA9EFB" w14:textId="77777777" w:rsidR="001877E5" w:rsidRDefault="001877E5" w:rsidP="001877E5"/>
    <w:p w14:paraId="6A41B6A8" w14:textId="77777777" w:rsidR="001877E5" w:rsidRDefault="001877E5" w:rsidP="001877E5">
      <w:r>
        <w:t>To implement the Temporary Water Rate, the utility must comply with all notice and other requirements of 16 TAC § 24.2</w:t>
      </w:r>
      <w:r w:rsidR="00B249F8">
        <w:t>5</w:t>
      </w:r>
      <w:r>
        <w:t>(j).</w:t>
      </w:r>
    </w:p>
    <w:p w14:paraId="76094310" w14:textId="77777777" w:rsidR="001877E5" w:rsidRDefault="001877E5" w:rsidP="001877E5"/>
    <w:p w14:paraId="5C5EBC90" w14:textId="77777777" w:rsidR="001877E5" w:rsidRDefault="001877E5" w:rsidP="001877E5"/>
    <w:p w14:paraId="3974D4FA" w14:textId="77777777" w:rsidR="001877E5" w:rsidRDefault="001877E5" w:rsidP="001877E5">
      <w:r>
        <w:t>FEDERAL TAX CHANGE CREDIT RIDER (FTCCR):</w:t>
      </w:r>
    </w:p>
    <w:p w14:paraId="521B4D8A" w14:textId="77777777" w:rsidR="001877E5" w:rsidRDefault="001877E5" w:rsidP="001877E5">
      <w:r>
        <w:t>The Federal Tax Change Credit Rider gives effect to the Tax Cuts and Jobs Act of 2017, which changed the federal corporate tax rate from 35% to 21%, by reducing the cost of service paid by customers taking service under this rate tariff.  The FTCCR will provide credits to customers taking service under this rate tariff.</w:t>
      </w:r>
    </w:p>
    <w:p w14:paraId="05C07EF5" w14:textId="77777777" w:rsidR="001877E5" w:rsidRDefault="001877E5" w:rsidP="001877E5"/>
    <w:p w14:paraId="1A4BF744" w14:textId="77777777" w:rsidR="008D0233" w:rsidRDefault="008D0233" w:rsidP="009F08BC">
      <w:pPr>
        <w:tabs>
          <w:tab w:val="right" w:pos="9360"/>
        </w:tabs>
        <w:rPr>
          <w:sz w:val="22"/>
          <w:szCs w:val="22"/>
        </w:rPr>
      </w:pPr>
    </w:p>
    <w:p w14:paraId="6F59A493" w14:textId="77777777" w:rsidR="008D0233" w:rsidRDefault="008D0233" w:rsidP="008D0233">
      <w:pPr>
        <w:tabs>
          <w:tab w:val="left" w:pos="2490"/>
        </w:tabs>
        <w:rPr>
          <w:sz w:val="22"/>
          <w:szCs w:val="22"/>
        </w:rPr>
      </w:pPr>
      <w:r>
        <w:rPr>
          <w:sz w:val="22"/>
          <w:szCs w:val="22"/>
        </w:rPr>
        <w:tab/>
      </w:r>
    </w:p>
    <w:p w14:paraId="5D0B7E70" w14:textId="5F6113D6" w:rsidR="009F08BC" w:rsidRPr="007C0A81" w:rsidRDefault="007C0A81" w:rsidP="009F08BC">
      <w:pPr>
        <w:tabs>
          <w:tab w:val="right" w:pos="9360"/>
        </w:tabs>
        <w:rPr>
          <w:bCs/>
          <w:sz w:val="22"/>
          <w:szCs w:val="22"/>
        </w:rPr>
      </w:pPr>
      <w:r w:rsidRPr="008D0233">
        <w:rPr>
          <w:sz w:val="22"/>
          <w:szCs w:val="22"/>
        </w:rPr>
        <w:br w:type="page"/>
      </w:r>
      <w:r w:rsidR="00EC26FC" w:rsidRPr="00CA07A7">
        <w:rPr>
          <w:bCs/>
          <w:sz w:val="22"/>
          <w:szCs w:val="22"/>
          <w:u w:val="single"/>
        </w:rPr>
        <w:lastRenderedPageBreak/>
        <w:t xml:space="preserve">Aqua </w:t>
      </w:r>
      <w:r w:rsidR="00EC26FC">
        <w:rPr>
          <w:bCs/>
          <w:sz w:val="22"/>
          <w:szCs w:val="22"/>
          <w:u w:val="single"/>
        </w:rPr>
        <w:t>Texas, Inc. (Southwest Region)</w:t>
      </w:r>
      <w:r w:rsidR="00E36FA7" w:rsidRPr="007C0A81">
        <w:rPr>
          <w:bCs/>
          <w:sz w:val="22"/>
          <w:szCs w:val="22"/>
        </w:rPr>
        <w:tab/>
        <w:t>Water Utility Tariff Page No.</w:t>
      </w:r>
      <w:r w:rsidR="00AB058D">
        <w:rPr>
          <w:bCs/>
          <w:sz w:val="22"/>
          <w:szCs w:val="22"/>
        </w:rPr>
        <w:t xml:space="preserve"> </w:t>
      </w:r>
      <w:r w:rsidR="005D42BF">
        <w:rPr>
          <w:bCs/>
          <w:sz w:val="22"/>
          <w:szCs w:val="22"/>
        </w:rPr>
        <w:t>2</w:t>
      </w:r>
      <w:r w:rsidR="00A006AC">
        <w:rPr>
          <w:bCs/>
          <w:sz w:val="22"/>
          <w:szCs w:val="22"/>
        </w:rPr>
        <w:t>9</w:t>
      </w:r>
    </w:p>
    <w:p w14:paraId="1CFE756B" w14:textId="77777777" w:rsidR="00AF1DF1" w:rsidRPr="00CD540D" w:rsidRDefault="00AF1DF1" w:rsidP="00AF1DF1">
      <w:pPr>
        <w:rPr>
          <w:sz w:val="22"/>
          <w:szCs w:val="22"/>
        </w:rPr>
      </w:pPr>
    </w:p>
    <w:p w14:paraId="68EB3E78" w14:textId="21426125" w:rsidR="00AF1DF1" w:rsidRPr="00CD540D" w:rsidRDefault="00AF1DF1" w:rsidP="00AF1DF1">
      <w:pPr>
        <w:jc w:val="center"/>
        <w:rPr>
          <w:sz w:val="22"/>
          <w:szCs w:val="22"/>
        </w:rPr>
      </w:pPr>
      <w:r w:rsidRPr="00CD540D">
        <w:rPr>
          <w:sz w:val="22"/>
          <w:szCs w:val="22"/>
        </w:rPr>
        <w:t xml:space="preserve">SECTION 2.0 - SERVICE RULES AND </w:t>
      </w:r>
      <w:r w:rsidR="00A50BF4">
        <w:t>POLICIES</w:t>
      </w:r>
    </w:p>
    <w:p w14:paraId="23C86F11" w14:textId="77777777" w:rsidR="00AF1DF1" w:rsidRPr="00CD540D" w:rsidRDefault="00AF1DF1" w:rsidP="00AF1DF1">
      <w:pPr>
        <w:rPr>
          <w:sz w:val="22"/>
          <w:szCs w:val="22"/>
        </w:rPr>
      </w:pPr>
    </w:p>
    <w:p w14:paraId="5B59A11D" w14:textId="77777777" w:rsidR="00AF1DF1" w:rsidRPr="00CD540D" w:rsidRDefault="00AF1DF1" w:rsidP="00AF1DF1">
      <w:pPr>
        <w:rPr>
          <w:sz w:val="22"/>
          <w:szCs w:val="22"/>
        </w:rPr>
      </w:pPr>
      <w:r w:rsidRPr="00CD540D">
        <w:rPr>
          <w:sz w:val="22"/>
          <w:szCs w:val="22"/>
          <w:u w:val="single"/>
        </w:rPr>
        <w:t xml:space="preserve">Section 2.01 </w:t>
      </w:r>
      <w:r w:rsidR="00E31163">
        <w:rPr>
          <w:sz w:val="22"/>
          <w:szCs w:val="22"/>
          <w:u w:val="single"/>
        </w:rPr>
        <w:t>–</w:t>
      </w:r>
      <w:r w:rsidRPr="00CD540D">
        <w:rPr>
          <w:sz w:val="22"/>
          <w:szCs w:val="22"/>
          <w:u w:val="single"/>
        </w:rPr>
        <w:t xml:space="preserve"> </w:t>
      </w:r>
      <w:r w:rsidR="00E31163">
        <w:rPr>
          <w:sz w:val="22"/>
          <w:szCs w:val="22"/>
          <w:u w:val="single"/>
        </w:rPr>
        <w:t xml:space="preserve">Public Utility </w:t>
      </w:r>
      <w:r w:rsidRPr="00CD540D">
        <w:rPr>
          <w:sz w:val="22"/>
          <w:szCs w:val="22"/>
          <w:u w:val="single"/>
        </w:rPr>
        <w:t>Commission o</w:t>
      </w:r>
      <w:r w:rsidR="00E31163">
        <w:rPr>
          <w:sz w:val="22"/>
          <w:szCs w:val="22"/>
          <w:u w:val="single"/>
        </w:rPr>
        <w:t>f Texas</w:t>
      </w:r>
      <w:r w:rsidRPr="00CD540D">
        <w:rPr>
          <w:sz w:val="22"/>
          <w:szCs w:val="22"/>
          <w:u w:val="single"/>
        </w:rPr>
        <w:t xml:space="preserve"> Rules</w:t>
      </w:r>
    </w:p>
    <w:p w14:paraId="1886A962" w14:textId="77777777" w:rsidR="00AF1DF1" w:rsidRPr="00CD540D" w:rsidRDefault="00AF1DF1" w:rsidP="00AF1DF1">
      <w:pPr>
        <w:rPr>
          <w:sz w:val="22"/>
          <w:szCs w:val="22"/>
        </w:rPr>
      </w:pPr>
    </w:p>
    <w:p w14:paraId="011CD1E6" w14:textId="77777777" w:rsidR="00AF1DF1" w:rsidRPr="00CD540D" w:rsidRDefault="00AF1DF1" w:rsidP="00AF1DF1">
      <w:pPr>
        <w:jc w:val="both"/>
        <w:rPr>
          <w:sz w:val="22"/>
          <w:szCs w:val="22"/>
        </w:rPr>
      </w:pPr>
      <w:r w:rsidRPr="00CD540D">
        <w:rPr>
          <w:sz w:val="22"/>
          <w:szCs w:val="22"/>
        </w:rPr>
        <w:t xml:space="preserve">The utility will have the most current </w:t>
      </w:r>
      <w:r w:rsidR="007417A0" w:rsidRPr="00CD540D">
        <w:rPr>
          <w:sz w:val="22"/>
          <w:szCs w:val="22"/>
        </w:rPr>
        <w:t xml:space="preserve">Public Utility Commission (PUC) of </w:t>
      </w:r>
      <w:r w:rsidRPr="00CD540D">
        <w:rPr>
          <w:sz w:val="22"/>
          <w:szCs w:val="22"/>
        </w:rPr>
        <w:t>Texas</w:t>
      </w:r>
      <w:r w:rsidR="007417A0" w:rsidRPr="00CD540D">
        <w:rPr>
          <w:sz w:val="22"/>
          <w:szCs w:val="22"/>
        </w:rPr>
        <w:t xml:space="preserve"> </w:t>
      </w:r>
      <w:r w:rsidRPr="00CD540D">
        <w:rPr>
          <w:sz w:val="22"/>
          <w:szCs w:val="22"/>
        </w:rPr>
        <w:t xml:space="preserve">Rules, Chapter </w:t>
      </w:r>
      <w:r w:rsidR="007417A0" w:rsidRPr="00CD540D">
        <w:rPr>
          <w:sz w:val="22"/>
          <w:szCs w:val="22"/>
        </w:rPr>
        <w:t>24</w:t>
      </w:r>
      <w:r w:rsidRPr="00CD540D">
        <w:rPr>
          <w:sz w:val="22"/>
          <w:szCs w:val="22"/>
        </w:rPr>
        <w:t>,</w:t>
      </w:r>
      <w:r w:rsidR="007417A0" w:rsidRPr="00CD540D">
        <w:rPr>
          <w:sz w:val="22"/>
          <w:szCs w:val="22"/>
        </w:rPr>
        <w:t xml:space="preserve"> </w:t>
      </w:r>
      <w:r w:rsidRPr="00CD540D">
        <w:rPr>
          <w:sz w:val="22"/>
          <w:szCs w:val="22"/>
        </w:rPr>
        <w:t>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49AD07FF" w14:textId="77777777" w:rsidR="00AF1DF1" w:rsidRPr="00CD540D" w:rsidRDefault="00AF1DF1" w:rsidP="00AF1DF1">
      <w:pPr>
        <w:rPr>
          <w:sz w:val="22"/>
          <w:szCs w:val="22"/>
        </w:rPr>
      </w:pPr>
    </w:p>
    <w:p w14:paraId="0E189842" w14:textId="18D31163" w:rsidR="00AF1DF1" w:rsidRPr="00CD540D" w:rsidRDefault="00AF1DF1" w:rsidP="00AF1DF1">
      <w:pPr>
        <w:rPr>
          <w:sz w:val="22"/>
          <w:szCs w:val="22"/>
        </w:rPr>
      </w:pPr>
      <w:r w:rsidRPr="00CD540D">
        <w:rPr>
          <w:sz w:val="22"/>
          <w:szCs w:val="22"/>
          <w:u w:val="single"/>
        </w:rPr>
        <w:t xml:space="preserve">Section 2.02 - </w:t>
      </w:r>
      <w:bookmarkStart w:id="7" w:name="_cp_change_136"/>
      <w:r w:rsidR="00107B6D" w:rsidRPr="00107B6D">
        <w:rPr>
          <w:u w:val="single"/>
        </w:rPr>
        <w:t>Request to Initiate, Transfer, or Terminate Water or Sewe</w:t>
      </w:r>
      <w:bookmarkEnd w:id="7"/>
      <w:r w:rsidR="00107B6D" w:rsidRPr="00107B6D">
        <w:rPr>
          <w:u w:val="single"/>
        </w:rPr>
        <w:t>r</w:t>
      </w:r>
    </w:p>
    <w:p w14:paraId="6095DA04" w14:textId="77777777" w:rsidR="00AF1DF1" w:rsidRPr="00CD540D" w:rsidRDefault="00AF1DF1" w:rsidP="00AF1DF1">
      <w:pPr>
        <w:ind w:hanging="2880"/>
        <w:rPr>
          <w:sz w:val="22"/>
          <w:szCs w:val="22"/>
        </w:rPr>
      </w:pPr>
    </w:p>
    <w:p w14:paraId="223784D0" w14:textId="77777777" w:rsidR="00E63099" w:rsidRPr="00E63099" w:rsidRDefault="00E63099" w:rsidP="00E63099">
      <w:pPr>
        <w:jc w:val="both"/>
        <w:rPr>
          <w:sz w:val="22"/>
          <w:szCs w:val="22"/>
        </w:rPr>
      </w:pPr>
      <w:r w:rsidRPr="00E63099">
        <w:rPr>
          <w:sz w:val="22"/>
          <w:szCs w:val="22"/>
        </w:rPr>
        <w:t xml:space="preserve">A customer may initiate, transfer or terminate retail water or sewer service by mail, by telephone, through </w:t>
      </w:r>
    </w:p>
    <w:p w14:paraId="46EED3DD" w14:textId="77777777" w:rsidR="00E63099" w:rsidRPr="00E63099" w:rsidRDefault="00E63099" w:rsidP="00E63099">
      <w:pPr>
        <w:jc w:val="both"/>
        <w:rPr>
          <w:sz w:val="22"/>
          <w:szCs w:val="22"/>
        </w:rPr>
      </w:pPr>
      <w:r w:rsidRPr="00E63099">
        <w:rPr>
          <w:sz w:val="22"/>
          <w:szCs w:val="22"/>
        </w:rPr>
        <w:t xml:space="preserve">an Internet website, or through another electronic transmission. If a service request is initiated by mail, the </w:t>
      </w:r>
    </w:p>
    <w:p w14:paraId="534296E2" w14:textId="77777777" w:rsidR="00E63099" w:rsidRPr="00E63099" w:rsidRDefault="00E63099" w:rsidP="00E63099">
      <w:pPr>
        <w:jc w:val="both"/>
        <w:rPr>
          <w:sz w:val="22"/>
          <w:szCs w:val="22"/>
        </w:rPr>
      </w:pPr>
      <w:r w:rsidRPr="00E63099">
        <w:rPr>
          <w:sz w:val="22"/>
          <w:szCs w:val="22"/>
        </w:rPr>
        <w:t xml:space="preserve">utility's standard application or contract form (attached in the Appendix to this tariff) must be signed and </w:t>
      </w:r>
    </w:p>
    <w:p w14:paraId="6FD9B493" w14:textId="5B3C9D06" w:rsidR="00AF1DF1" w:rsidRPr="00CD540D" w:rsidRDefault="00E63099" w:rsidP="00E63099">
      <w:pPr>
        <w:jc w:val="both"/>
        <w:rPr>
          <w:sz w:val="22"/>
          <w:szCs w:val="22"/>
        </w:rPr>
      </w:pPr>
      <w:r w:rsidRPr="00E63099">
        <w:rPr>
          <w:sz w:val="22"/>
          <w:szCs w:val="22"/>
        </w:rPr>
        <w:t>submitted by the applicant before water service is provided by the utility.</w:t>
      </w:r>
    </w:p>
    <w:p w14:paraId="0DF1658A" w14:textId="77777777" w:rsidR="00AF1DF1" w:rsidRPr="00CD540D" w:rsidRDefault="00AF1DF1" w:rsidP="00AF1DF1">
      <w:pPr>
        <w:jc w:val="both"/>
        <w:rPr>
          <w:sz w:val="22"/>
          <w:szCs w:val="22"/>
        </w:rPr>
      </w:pPr>
    </w:p>
    <w:p w14:paraId="00D1159C" w14:textId="77777777" w:rsidR="00AF1DF1" w:rsidRPr="00CD540D" w:rsidRDefault="00AF1DF1" w:rsidP="00AF1DF1">
      <w:pPr>
        <w:jc w:val="both"/>
        <w:rPr>
          <w:sz w:val="22"/>
          <w:szCs w:val="22"/>
        </w:rPr>
      </w:pPr>
      <w:r w:rsidRPr="00CD540D">
        <w:rPr>
          <w:sz w:val="22"/>
          <w:szCs w:val="22"/>
        </w:rPr>
        <w:t xml:space="preserve">After the applicant has met all the requirements, conditions and regulations for service, the utility will install </w:t>
      </w:r>
      <w:r w:rsidR="00E81268" w:rsidRPr="00CD540D">
        <w:rPr>
          <w:sz w:val="22"/>
          <w:szCs w:val="22"/>
        </w:rPr>
        <w:t xml:space="preserve">a </w:t>
      </w:r>
      <w:r w:rsidRPr="00CD540D">
        <w:rPr>
          <w:sz w:val="22"/>
          <w:szCs w:val="22"/>
        </w:rPr>
        <w:t xml:space="preserve">tap, meter and utility cut-off valve and/or take all necessary actions to initiate service.  The utility will serve each qualified applicant for service within ten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  Notwithstanding any statement in this tariff to the contrary, the utility will serve each qualified applicant for service within the time limits prescribed in </w:t>
      </w:r>
      <w:r w:rsidR="004C7338">
        <w:rPr>
          <w:sz w:val="22"/>
          <w:szCs w:val="22"/>
        </w:rPr>
        <w:t xml:space="preserve">16 TAC § </w:t>
      </w:r>
      <w:r w:rsidR="007417A0" w:rsidRPr="00CD540D">
        <w:rPr>
          <w:sz w:val="22"/>
          <w:szCs w:val="22"/>
        </w:rPr>
        <w:t>24</w:t>
      </w:r>
      <w:r w:rsidRPr="00CD540D">
        <w:rPr>
          <w:sz w:val="22"/>
          <w:szCs w:val="22"/>
        </w:rPr>
        <w:t>.</w:t>
      </w:r>
      <w:r w:rsidR="00B249F8">
        <w:rPr>
          <w:sz w:val="22"/>
          <w:szCs w:val="22"/>
        </w:rPr>
        <w:t>161</w:t>
      </w:r>
      <w:r w:rsidRPr="00CD540D">
        <w:rPr>
          <w:sz w:val="22"/>
          <w:szCs w:val="22"/>
        </w:rPr>
        <w:t>(a)-(b) as that rule may</w:t>
      </w:r>
      <w:r w:rsidR="007417A0" w:rsidRPr="00CD540D">
        <w:rPr>
          <w:sz w:val="22"/>
          <w:szCs w:val="22"/>
        </w:rPr>
        <w:t xml:space="preserve"> be amended by the PUC</w:t>
      </w:r>
      <w:r w:rsidRPr="00CD540D">
        <w:rPr>
          <w:sz w:val="22"/>
          <w:szCs w:val="22"/>
        </w:rPr>
        <w:t>.</w:t>
      </w:r>
    </w:p>
    <w:p w14:paraId="7036B72B" w14:textId="77777777" w:rsidR="00AF1DF1" w:rsidRPr="00CD540D" w:rsidRDefault="00AF1DF1" w:rsidP="00AF1DF1">
      <w:pPr>
        <w:jc w:val="both"/>
        <w:rPr>
          <w:sz w:val="22"/>
          <w:szCs w:val="22"/>
        </w:rPr>
      </w:pPr>
    </w:p>
    <w:p w14:paraId="7E1DE0FC" w14:textId="77777777" w:rsidR="00AF1DF1" w:rsidRPr="00CD540D" w:rsidRDefault="00AF1DF1" w:rsidP="00AF1DF1">
      <w:pPr>
        <w:jc w:val="both"/>
        <w:rPr>
          <w:sz w:val="22"/>
          <w:szCs w:val="22"/>
        </w:rPr>
      </w:pPr>
      <w:r w:rsidRPr="00CD540D">
        <w:rPr>
          <w:sz w:val="22"/>
          <w:szCs w:val="22"/>
        </w:rPr>
        <w:t>Where service has previously been provided, service will be reconnected within three working days after the applicant has met the requirements for reconnection.</w:t>
      </w:r>
    </w:p>
    <w:p w14:paraId="5B4D0C5F" w14:textId="77777777" w:rsidR="00AF1DF1" w:rsidRPr="00CD540D" w:rsidRDefault="00AF1DF1" w:rsidP="00AF1DF1">
      <w:pPr>
        <w:jc w:val="both"/>
        <w:rPr>
          <w:sz w:val="22"/>
          <w:szCs w:val="22"/>
        </w:rPr>
      </w:pPr>
    </w:p>
    <w:p w14:paraId="35E076D9" w14:textId="77777777" w:rsidR="00AF1DF1" w:rsidRPr="00CD540D" w:rsidRDefault="00AF1DF1" w:rsidP="00AF1DF1">
      <w:pPr>
        <w:jc w:val="both"/>
        <w:rPr>
          <w:sz w:val="22"/>
          <w:szCs w:val="22"/>
        </w:rPr>
      </w:pPr>
      <w:r w:rsidRPr="00CD540D">
        <w:rPr>
          <w:sz w:val="22"/>
          <w:szCs w:val="22"/>
        </w:rPr>
        <w:t>The customer will be responsible for furnishing and laying the necessary customer service pipe from the meter location to the place of consumption.  Customers may be required to install a customer owned cut-off valve on the customer's side of the meter or connection.</w:t>
      </w:r>
    </w:p>
    <w:p w14:paraId="7F3C309B" w14:textId="77777777" w:rsidR="00AF1DF1" w:rsidRPr="00CD540D" w:rsidRDefault="00AF1DF1" w:rsidP="00AF1DF1">
      <w:pPr>
        <w:jc w:val="both"/>
        <w:rPr>
          <w:sz w:val="22"/>
          <w:szCs w:val="22"/>
        </w:rPr>
      </w:pPr>
    </w:p>
    <w:p w14:paraId="432198FA" w14:textId="77777777" w:rsidR="00AF1DF1" w:rsidRPr="00CD540D" w:rsidRDefault="00AF1DF1" w:rsidP="00AF1DF1">
      <w:pPr>
        <w:rPr>
          <w:sz w:val="22"/>
          <w:szCs w:val="22"/>
          <w:u w:val="single"/>
        </w:rPr>
      </w:pPr>
      <w:r w:rsidRPr="00CD540D">
        <w:rPr>
          <w:sz w:val="22"/>
          <w:szCs w:val="22"/>
          <w:u w:val="single"/>
        </w:rPr>
        <w:t>Section 2.03 - Refusal of Service</w:t>
      </w:r>
    </w:p>
    <w:p w14:paraId="7AF69398" w14:textId="77777777" w:rsidR="00AF1DF1" w:rsidRPr="00CD540D" w:rsidRDefault="00AF1DF1" w:rsidP="00AF1DF1">
      <w:pPr>
        <w:jc w:val="both"/>
        <w:rPr>
          <w:sz w:val="22"/>
          <w:szCs w:val="22"/>
        </w:rPr>
      </w:pPr>
    </w:p>
    <w:p w14:paraId="60893A2F" w14:textId="77777777" w:rsidR="00AF1DF1" w:rsidRPr="00CD540D" w:rsidRDefault="00AF1DF1" w:rsidP="00AF1DF1">
      <w:pPr>
        <w:jc w:val="both"/>
        <w:rPr>
          <w:sz w:val="22"/>
          <w:szCs w:val="22"/>
        </w:rPr>
      </w:pPr>
      <w:r w:rsidRPr="00CD540D">
        <w:rPr>
          <w:sz w:val="22"/>
          <w:szCs w:val="22"/>
        </w:rPr>
        <w:t xml:space="preserve">The utility may decline to serve an applicant until the applicant has complied with the regulations of the regulatory agencies (state and municipal regulations) and for the reasons outlined in the </w:t>
      </w:r>
      <w:r w:rsidR="007417A0" w:rsidRPr="00CD540D">
        <w:rPr>
          <w:sz w:val="22"/>
          <w:szCs w:val="22"/>
        </w:rPr>
        <w:t>PUC</w:t>
      </w:r>
      <w:r w:rsidRPr="00CD540D">
        <w:rPr>
          <w:sz w:val="22"/>
          <w:szCs w:val="22"/>
        </w:rPr>
        <w:t xml:space="preserve"> Rules.  </w:t>
      </w:r>
      <w:proofErr w:type="gramStart"/>
      <w:r w:rsidRPr="00CD540D">
        <w:rPr>
          <w:sz w:val="22"/>
          <w:szCs w:val="22"/>
        </w:rPr>
        <w:t>In the event that</w:t>
      </w:r>
      <w:proofErr w:type="gramEnd"/>
      <w:r w:rsidRPr="00CD540D">
        <w:rPr>
          <w:sz w:val="22"/>
          <w:szCs w:val="22"/>
        </w:rPr>
        <w:t xml:space="preserve"> the utility refuses to serve an applicant, the utility will inform the applicant in writing of the basis of its refusal.  The utility is also required to inform the applicant a complaint may be filed with the Commission.</w:t>
      </w:r>
    </w:p>
    <w:p w14:paraId="0B8A029B" w14:textId="77777777" w:rsidR="00AF1DF1" w:rsidRPr="00CD540D" w:rsidRDefault="00AF1DF1" w:rsidP="00AF1DF1">
      <w:pPr>
        <w:rPr>
          <w:sz w:val="22"/>
          <w:szCs w:val="22"/>
        </w:rPr>
      </w:pPr>
    </w:p>
    <w:p w14:paraId="4892AC81" w14:textId="77777777" w:rsidR="00B03B88" w:rsidRPr="00CD540D" w:rsidRDefault="00B03B88" w:rsidP="00B03B88">
      <w:pPr>
        <w:rPr>
          <w:sz w:val="22"/>
          <w:szCs w:val="22"/>
          <w:u w:val="single"/>
        </w:rPr>
      </w:pPr>
      <w:r w:rsidRPr="00CD540D">
        <w:rPr>
          <w:sz w:val="22"/>
          <w:szCs w:val="22"/>
          <w:u w:val="single"/>
        </w:rPr>
        <w:t>Section 2.04 - Customer Deposits</w:t>
      </w:r>
    </w:p>
    <w:p w14:paraId="3DF0B38B" w14:textId="77777777" w:rsidR="00B03B88" w:rsidRPr="00CD540D" w:rsidRDefault="00B03B88" w:rsidP="00B03B88">
      <w:pPr>
        <w:jc w:val="both"/>
        <w:rPr>
          <w:sz w:val="22"/>
          <w:szCs w:val="22"/>
        </w:rPr>
      </w:pPr>
    </w:p>
    <w:p w14:paraId="5624BDCD" w14:textId="77777777" w:rsidR="00B03B88" w:rsidRPr="00CD540D" w:rsidRDefault="00B03B88" w:rsidP="003B1900">
      <w:pPr>
        <w:jc w:val="both"/>
        <w:rPr>
          <w:sz w:val="22"/>
          <w:szCs w:val="22"/>
        </w:rPr>
      </w:pPr>
      <w:r w:rsidRPr="00CD540D">
        <w:rPr>
          <w:sz w:val="22"/>
          <w:szCs w:val="22"/>
        </w:rPr>
        <w:t>If a residential applicant cannot establish credit to the satisfaction of the utility, the applicant may be required to pay a deposit as provided for in Section 1.02 of this tariff.  The utility will keep records of the deposit and credit interest in accordance with PUC Rules.</w:t>
      </w:r>
    </w:p>
    <w:p w14:paraId="5A92474D" w14:textId="77777777" w:rsidR="00B03B88" w:rsidRPr="00CD540D" w:rsidRDefault="00B03B88" w:rsidP="003B1900">
      <w:pPr>
        <w:jc w:val="both"/>
        <w:rPr>
          <w:sz w:val="22"/>
          <w:szCs w:val="22"/>
          <w:u w:val="single"/>
        </w:rPr>
      </w:pPr>
    </w:p>
    <w:p w14:paraId="38C6290B" w14:textId="77777777" w:rsidR="00B03B88" w:rsidRPr="00CD540D" w:rsidRDefault="00B03B88" w:rsidP="003B1900">
      <w:pPr>
        <w:jc w:val="both"/>
        <w:rPr>
          <w:sz w:val="22"/>
          <w:szCs w:val="22"/>
        </w:rPr>
      </w:pPr>
      <w:r w:rsidRPr="00CD540D">
        <w:rPr>
          <w:sz w:val="22"/>
          <w:szCs w:val="22"/>
        </w:rPr>
        <w:t>Residential applicants 65 years of age or older may not be required to pay deposits unless the applicant has an outstanding account balance with the utility or another water or sewer utility which accrued within the last two years.</w:t>
      </w:r>
    </w:p>
    <w:p w14:paraId="25215D32" w14:textId="77777777" w:rsidR="005864B9" w:rsidRPr="007C0A81" w:rsidRDefault="005864B9" w:rsidP="003B1900">
      <w:pPr>
        <w:widowControl/>
        <w:tabs>
          <w:tab w:val="center" w:pos="4680"/>
        </w:tabs>
        <w:jc w:val="both"/>
        <w:rPr>
          <w:bCs/>
          <w:sz w:val="22"/>
          <w:szCs w:val="22"/>
        </w:rPr>
      </w:pPr>
    </w:p>
    <w:p w14:paraId="0C01049C" w14:textId="77777777" w:rsidR="00E31163" w:rsidRPr="00CD540D" w:rsidRDefault="00E31163" w:rsidP="003B1900">
      <w:pPr>
        <w:jc w:val="both"/>
        <w:rPr>
          <w:sz w:val="22"/>
          <w:szCs w:val="22"/>
        </w:rPr>
      </w:pPr>
      <w:r w:rsidRPr="00CD540D">
        <w:rPr>
          <w:sz w:val="22"/>
          <w:szCs w:val="22"/>
        </w:rPr>
        <w:t xml:space="preserve">Nonresidential applicants who cannot establish credit to the satisfaction of the utility may be required to </w:t>
      </w:r>
      <w:bookmarkStart w:id="8" w:name="QuickMark"/>
      <w:bookmarkEnd w:id="8"/>
      <w:r w:rsidRPr="00CD540D">
        <w:rPr>
          <w:sz w:val="22"/>
          <w:szCs w:val="22"/>
        </w:rPr>
        <w:t>make a deposit that does not exceed an amount equivalent to one-sixth of the estimated annual billings.</w:t>
      </w:r>
    </w:p>
    <w:p w14:paraId="1E1A860D" w14:textId="55896117" w:rsidR="00A12421" w:rsidRPr="003F43FE" w:rsidRDefault="007C0A81" w:rsidP="003B1900">
      <w:pPr>
        <w:widowControl/>
        <w:tabs>
          <w:tab w:val="right" w:pos="9360"/>
        </w:tabs>
        <w:jc w:val="both"/>
        <w:rPr>
          <w:bCs/>
          <w:sz w:val="22"/>
          <w:szCs w:val="22"/>
        </w:rPr>
      </w:pPr>
      <w:r>
        <w:rPr>
          <w:bCs/>
          <w:sz w:val="22"/>
          <w:szCs w:val="22"/>
        </w:rPr>
        <w:br w:type="page"/>
      </w:r>
      <w:r w:rsidR="00EC26FC" w:rsidRPr="00CA07A7">
        <w:rPr>
          <w:bCs/>
          <w:sz w:val="22"/>
          <w:szCs w:val="22"/>
          <w:u w:val="single"/>
        </w:rPr>
        <w:lastRenderedPageBreak/>
        <w:t xml:space="preserve">Aqua </w:t>
      </w:r>
      <w:r w:rsidR="00EC26FC">
        <w:rPr>
          <w:bCs/>
          <w:sz w:val="22"/>
          <w:szCs w:val="22"/>
          <w:u w:val="single"/>
        </w:rPr>
        <w:t>Texas, Inc. (Southwest Region)</w:t>
      </w:r>
      <w:r w:rsidR="00A12421" w:rsidRPr="003F43FE">
        <w:rPr>
          <w:bCs/>
          <w:sz w:val="22"/>
          <w:szCs w:val="22"/>
        </w:rPr>
        <w:tab/>
        <w:t xml:space="preserve">Water Utility Tariff Page No. </w:t>
      </w:r>
      <w:r w:rsidR="00A006AC">
        <w:rPr>
          <w:bCs/>
          <w:sz w:val="22"/>
          <w:szCs w:val="22"/>
        </w:rPr>
        <w:t>30</w:t>
      </w:r>
    </w:p>
    <w:p w14:paraId="7A956F18" w14:textId="77777777" w:rsidR="00A12421" w:rsidRPr="00CD540D" w:rsidRDefault="00A12421" w:rsidP="00A12421">
      <w:pPr>
        <w:rPr>
          <w:sz w:val="22"/>
          <w:szCs w:val="22"/>
        </w:rPr>
      </w:pPr>
    </w:p>
    <w:p w14:paraId="51D3EBC5" w14:textId="7C58D0A9" w:rsidR="00A12421" w:rsidRPr="00CD540D" w:rsidRDefault="00A12421" w:rsidP="00A12421">
      <w:pPr>
        <w:jc w:val="center"/>
        <w:rPr>
          <w:sz w:val="22"/>
          <w:szCs w:val="22"/>
        </w:rPr>
      </w:pPr>
      <w:r w:rsidRPr="00CD540D">
        <w:rPr>
          <w:sz w:val="22"/>
          <w:szCs w:val="22"/>
        </w:rPr>
        <w:t xml:space="preserve">SECTION 2.0 - SERVICE RULES AND </w:t>
      </w:r>
      <w:r w:rsidR="00A50BF4">
        <w:t>POLICIES</w:t>
      </w:r>
      <w:r w:rsidR="00A50BF4" w:rsidRPr="00CD540D">
        <w:rPr>
          <w:sz w:val="22"/>
          <w:szCs w:val="22"/>
        </w:rPr>
        <w:t xml:space="preserve"> </w:t>
      </w:r>
      <w:r w:rsidRPr="00CD540D">
        <w:rPr>
          <w:sz w:val="22"/>
          <w:szCs w:val="22"/>
        </w:rPr>
        <w:t>(C</w:t>
      </w:r>
      <w:r w:rsidR="003F43FE">
        <w:rPr>
          <w:sz w:val="22"/>
          <w:szCs w:val="22"/>
        </w:rPr>
        <w:t>ontinued</w:t>
      </w:r>
      <w:r w:rsidRPr="00CD540D">
        <w:rPr>
          <w:sz w:val="22"/>
          <w:szCs w:val="22"/>
        </w:rPr>
        <w:t>)</w:t>
      </w:r>
    </w:p>
    <w:p w14:paraId="4A08CEBD" w14:textId="77777777" w:rsidR="003F43FE" w:rsidRDefault="003F43FE" w:rsidP="003F43FE">
      <w:pPr>
        <w:jc w:val="both"/>
        <w:rPr>
          <w:sz w:val="22"/>
          <w:szCs w:val="22"/>
        </w:rPr>
      </w:pPr>
    </w:p>
    <w:p w14:paraId="4EF01142" w14:textId="77777777" w:rsidR="003F43FE" w:rsidRPr="00CD540D" w:rsidRDefault="003F43FE" w:rsidP="003F43FE">
      <w:pPr>
        <w:jc w:val="both"/>
        <w:rPr>
          <w:sz w:val="22"/>
          <w:szCs w:val="22"/>
        </w:rPr>
      </w:pPr>
      <w:r w:rsidRPr="00CD540D">
        <w:rPr>
          <w:sz w:val="22"/>
          <w:szCs w:val="22"/>
          <w:u w:val="single"/>
        </w:rPr>
        <w:t>Refund of deposit.</w:t>
      </w:r>
      <w:r w:rsidRPr="00CD540D">
        <w:rPr>
          <w:sz w:val="22"/>
          <w:szCs w:val="22"/>
        </w:rPr>
        <w:t xml:space="preserve"> - If service is not connected, or after disconnection of service, the utility will promptly refund the customer's deposit plus accrued interest or the balance, if any, </w:t>
      </w:r>
      <w:proofErr w:type="gramStart"/>
      <w:r w:rsidRPr="00CD540D">
        <w:rPr>
          <w:sz w:val="22"/>
          <w:szCs w:val="22"/>
        </w:rPr>
        <w:t>in excess of</w:t>
      </w:r>
      <w:proofErr w:type="gramEnd"/>
      <w:r w:rsidRPr="00CD540D">
        <w:rPr>
          <w:sz w:val="22"/>
          <w:szCs w:val="22"/>
        </w:rPr>
        <w:t xml:space="preserve"> the unpaid bills for service furnished.  The utility may refund the deposit at any time prior to termination of utility service but must refund the deposit plus interest for any customer who has paid 18 consecutive billings without being delinquent.</w:t>
      </w:r>
    </w:p>
    <w:p w14:paraId="6AD300B1" w14:textId="77777777" w:rsidR="003F43FE" w:rsidRPr="00CD540D" w:rsidRDefault="003F43FE" w:rsidP="003F43FE">
      <w:pPr>
        <w:rPr>
          <w:sz w:val="22"/>
          <w:szCs w:val="22"/>
        </w:rPr>
      </w:pPr>
    </w:p>
    <w:p w14:paraId="3BCE7FD6" w14:textId="77777777" w:rsidR="003F43FE" w:rsidRPr="00251500" w:rsidRDefault="003F43FE" w:rsidP="003F43FE">
      <w:pPr>
        <w:jc w:val="both"/>
        <w:rPr>
          <w:sz w:val="22"/>
          <w:szCs w:val="22"/>
          <w:u w:val="single"/>
        </w:rPr>
      </w:pPr>
      <w:r w:rsidRPr="00251500">
        <w:rPr>
          <w:sz w:val="22"/>
          <w:szCs w:val="22"/>
          <w:u w:val="single"/>
        </w:rPr>
        <w:t>Section 2.05 - Meter Requirements, Reading and Testing</w:t>
      </w:r>
    </w:p>
    <w:p w14:paraId="7C0B0031" w14:textId="77777777" w:rsidR="003F43FE" w:rsidRDefault="003F43FE" w:rsidP="003F43FE">
      <w:pPr>
        <w:jc w:val="both"/>
        <w:rPr>
          <w:sz w:val="22"/>
          <w:szCs w:val="22"/>
        </w:rPr>
      </w:pPr>
    </w:p>
    <w:p w14:paraId="4D1354A1" w14:textId="77777777" w:rsidR="003F43FE" w:rsidRDefault="003F43FE" w:rsidP="003F43FE">
      <w:pPr>
        <w:jc w:val="both"/>
        <w:rPr>
          <w:sz w:val="22"/>
          <w:szCs w:val="22"/>
        </w:rPr>
      </w:pPr>
      <w:r>
        <w:rPr>
          <w:sz w:val="22"/>
          <w:szCs w:val="22"/>
        </w:rPr>
        <w:t xml:space="preserve">All water sold by the utility will be billed based on meter measurements.  </w:t>
      </w:r>
      <w:r w:rsidRPr="003F43FE">
        <w:rPr>
          <w:sz w:val="22"/>
          <w:szCs w:val="22"/>
        </w:rPr>
        <w:t>The utility will provide, install, own and maintain meters to measure amounts of water consumed by its customers.  One meter is required for each residential, commercial or industrial facility in accordance with the PUC Rules.</w:t>
      </w:r>
    </w:p>
    <w:p w14:paraId="79A29600" w14:textId="77777777" w:rsidR="003F43FE" w:rsidRDefault="003F43FE" w:rsidP="003F43FE">
      <w:pPr>
        <w:jc w:val="both"/>
        <w:rPr>
          <w:sz w:val="22"/>
          <w:szCs w:val="22"/>
        </w:rPr>
      </w:pPr>
    </w:p>
    <w:p w14:paraId="6D618551" w14:textId="77777777" w:rsidR="003F43FE" w:rsidRDefault="003F43FE" w:rsidP="003F43FE">
      <w:pPr>
        <w:jc w:val="both"/>
        <w:rPr>
          <w:sz w:val="22"/>
          <w:szCs w:val="22"/>
        </w:rPr>
      </w:pPr>
      <w:r w:rsidRPr="003F43FE">
        <w:rPr>
          <w:sz w:val="22"/>
          <w:szCs w:val="22"/>
        </w:rPr>
        <w:t>Service meters will be read at monthly intervals and as nearly as possible on the corresponding day of each monthly meter reading period unless otherwise authorized by the Commission.</w:t>
      </w:r>
    </w:p>
    <w:p w14:paraId="5144766D" w14:textId="77777777" w:rsidR="003B1900" w:rsidRPr="003F43FE" w:rsidRDefault="003B1900" w:rsidP="003F43FE">
      <w:pPr>
        <w:jc w:val="both"/>
        <w:rPr>
          <w:sz w:val="22"/>
          <w:szCs w:val="22"/>
        </w:rPr>
      </w:pPr>
    </w:p>
    <w:p w14:paraId="4A801322" w14:textId="77777777" w:rsidR="001428B6" w:rsidRPr="00CD540D" w:rsidRDefault="00AF1DF1" w:rsidP="001428B6">
      <w:pPr>
        <w:jc w:val="both"/>
        <w:rPr>
          <w:sz w:val="22"/>
          <w:szCs w:val="22"/>
        </w:rPr>
      </w:pPr>
      <w:r w:rsidRPr="00CD540D">
        <w:rPr>
          <w:sz w:val="22"/>
          <w:szCs w:val="22"/>
          <w:u w:val="single"/>
        </w:rPr>
        <w:t>Meter Tests.</w:t>
      </w:r>
      <w:r w:rsidRPr="00CD540D">
        <w:rPr>
          <w:sz w:val="22"/>
          <w:szCs w:val="22"/>
        </w:rPr>
        <w:t xml:space="preserve"> -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w:t>
      </w:r>
      <w:r w:rsidR="001428B6" w:rsidRPr="00CD540D">
        <w:rPr>
          <w:sz w:val="22"/>
          <w:szCs w:val="22"/>
        </w:rPr>
        <w:t>advise the customer of the date of removal of the meter, the date of the test, the result of the test, and who made the test.</w:t>
      </w:r>
    </w:p>
    <w:p w14:paraId="2E6AC988" w14:textId="77777777" w:rsidR="005864B9" w:rsidRPr="003F43FE" w:rsidRDefault="005864B9" w:rsidP="00A12421">
      <w:pPr>
        <w:widowControl/>
        <w:tabs>
          <w:tab w:val="right" w:pos="9360"/>
        </w:tabs>
        <w:rPr>
          <w:bCs/>
          <w:sz w:val="22"/>
          <w:szCs w:val="22"/>
        </w:rPr>
      </w:pPr>
    </w:p>
    <w:p w14:paraId="51C23980" w14:textId="77777777" w:rsidR="00E36FA7" w:rsidRPr="00CD540D" w:rsidRDefault="00E36FA7" w:rsidP="00E36FA7">
      <w:pPr>
        <w:rPr>
          <w:sz w:val="22"/>
          <w:szCs w:val="22"/>
          <w:u w:val="single"/>
        </w:rPr>
      </w:pPr>
      <w:r w:rsidRPr="00CD540D">
        <w:rPr>
          <w:sz w:val="22"/>
          <w:szCs w:val="22"/>
          <w:u w:val="single"/>
        </w:rPr>
        <w:t>Section 2.06 - Billing</w:t>
      </w:r>
    </w:p>
    <w:p w14:paraId="2324CE33" w14:textId="77777777" w:rsidR="00E36FA7" w:rsidRPr="00CD540D" w:rsidRDefault="00E36FA7" w:rsidP="00E36FA7">
      <w:pPr>
        <w:jc w:val="both"/>
        <w:rPr>
          <w:sz w:val="22"/>
          <w:szCs w:val="22"/>
        </w:rPr>
      </w:pPr>
    </w:p>
    <w:p w14:paraId="5607472E" w14:textId="77777777" w:rsidR="00AF1DF1" w:rsidRPr="00CD540D" w:rsidRDefault="00A12421" w:rsidP="00AF1DF1">
      <w:pPr>
        <w:jc w:val="both"/>
        <w:rPr>
          <w:sz w:val="22"/>
          <w:szCs w:val="22"/>
        </w:rPr>
      </w:pPr>
      <w:r w:rsidRPr="00CD540D">
        <w:rPr>
          <w:sz w:val="22"/>
          <w:szCs w:val="22"/>
        </w:rPr>
        <w:t xml:space="preserve">Bills from the </w:t>
      </w:r>
      <w:r w:rsidR="0032126A" w:rsidRPr="00CD540D">
        <w:rPr>
          <w:sz w:val="22"/>
          <w:szCs w:val="22"/>
        </w:rPr>
        <w:t>U</w:t>
      </w:r>
      <w:r w:rsidRPr="00CD540D">
        <w:rPr>
          <w:sz w:val="22"/>
          <w:szCs w:val="22"/>
        </w:rPr>
        <w:t>tility will be mailed monthly unless authorized by the Commission or the customer voluntarily elects to be billed through a paperless electronic billing system which uses standard forms, protocols and conformation processes established and maintained by the utility or unaffiliated third parties providing online billing and payment services that are approved by the Utility. The due date to pay bills for utility service will be at least 21 days from the date of issuance. The postmark on the bill or, if there is no postmark on the bill, the recorded date of mailing or electronic mailing by the Utility or the Utility’s billing service will constitute proof of the date of issuance. Payment for utility service is delinquent if full payment, including late fees and the regulatory assessment, is not received at the Utility or the Utility’s authorized payment processor by 5:00 p.m. on the due date. If the due date falls on a holiday or weekend, the due date for payment purpose</w:t>
      </w:r>
      <w:r w:rsidR="0032126A" w:rsidRPr="00CD540D">
        <w:rPr>
          <w:sz w:val="22"/>
          <w:szCs w:val="22"/>
        </w:rPr>
        <w:t>s</w:t>
      </w:r>
      <w:r w:rsidRPr="00CD540D">
        <w:rPr>
          <w:sz w:val="22"/>
          <w:szCs w:val="22"/>
        </w:rPr>
        <w:t xml:space="preserve"> will be the next </w:t>
      </w:r>
      <w:proofErr w:type="gramStart"/>
      <w:r w:rsidRPr="00CD540D">
        <w:rPr>
          <w:sz w:val="22"/>
          <w:szCs w:val="22"/>
        </w:rPr>
        <w:t>work day</w:t>
      </w:r>
      <w:proofErr w:type="gramEnd"/>
      <w:r w:rsidRPr="00CD540D">
        <w:rPr>
          <w:sz w:val="22"/>
          <w:szCs w:val="22"/>
        </w:rPr>
        <w:t xml:space="preserve"> after the due date.</w:t>
      </w:r>
    </w:p>
    <w:p w14:paraId="70428294" w14:textId="77777777" w:rsidR="00A12421" w:rsidRPr="00CD540D" w:rsidRDefault="00A12421" w:rsidP="00AF1DF1">
      <w:pPr>
        <w:jc w:val="both"/>
        <w:rPr>
          <w:sz w:val="22"/>
          <w:szCs w:val="22"/>
        </w:rPr>
      </w:pPr>
    </w:p>
    <w:p w14:paraId="429863EC" w14:textId="77777777" w:rsidR="00A12421" w:rsidRDefault="00A12421" w:rsidP="00AF1DF1">
      <w:pPr>
        <w:jc w:val="both"/>
        <w:rPr>
          <w:sz w:val="22"/>
          <w:szCs w:val="22"/>
        </w:rPr>
      </w:pPr>
      <w:r w:rsidRPr="00CD540D">
        <w:rPr>
          <w:sz w:val="22"/>
          <w:szCs w:val="22"/>
        </w:rPr>
        <w:t>A late penalty of 10% will be charged on delinquent bills. Customer payments post marked by the due date will not incur a late penalty</w:t>
      </w:r>
      <w:r w:rsidR="00AE4ECB" w:rsidRPr="00CD540D">
        <w:rPr>
          <w:sz w:val="22"/>
          <w:szCs w:val="22"/>
        </w:rPr>
        <w:t>. The penalty on delinquent bills will not be applied to any balance to which the pena</w:t>
      </w:r>
      <w:r w:rsidR="0032126A" w:rsidRPr="00CD540D">
        <w:rPr>
          <w:sz w:val="22"/>
          <w:szCs w:val="22"/>
        </w:rPr>
        <w:t>lty was applied in a previous bi</w:t>
      </w:r>
      <w:r w:rsidR="00AE4ECB" w:rsidRPr="00CD540D">
        <w:rPr>
          <w:sz w:val="22"/>
          <w:szCs w:val="22"/>
        </w:rPr>
        <w:t xml:space="preserve">lling. The utility </w:t>
      </w:r>
      <w:r w:rsidR="0032126A" w:rsidRPr="00CD540D">
        <w:rPr>
          <w:sz w:val="22"/>
          <w:szCs w:val="22"/>
        </w:rPr>
        <w:t xml:space="preserve">must </w:t>
      </w:r>
      <w:r w:rsidR="00AE4ECB" w:rsidRPr="00CD540D">
        <w:rPr>
          <w:sz w:val="22"/>
          <w:szCs w:val="22"/>
        </w:rPr>
        <w:t>maintain a record of the date of mailing to charge the late penalty.</w:t>
      </w:r>
    </w:p>
    <w:p w14:paraId="6B3E2DD2" w14:textId="77777777" w:rsidR="003F43FE" w:rsidRDefault="003F43FE" w:rsidP="00AF1DF1">
      <w:pPr>
        <w:jc w:val="both"/>
        <w:rPr>
          <w:sz w:val="22"/>
          <w:szCs w:val="22"/>
        </w:rPr>
      </w:pPr>
    </w:p>
    <w:p w14:paraId="4B70D05E" w14:textId="77777777" w:rsidR="006911ED" w:rsidRPr="00CD540D" w:rsidRDefault="006911ED" w:rsidP="006911ED">
      <w:pPr>
        <w:jc w:val="both"/>
        <w:rPr>
          <w:sz w:val="22"/>
          <w:szCs w:val="22"/>
        </w:rPr>
      </w:pPr>
      <w:r w:rsidRPr="00CD540D">
        <w:rPr>
          <w:sz w:val="22"/>
          <w:szCs w:val="22"/>
        </w:rPr>
        <w:t>Each bill will provide all information required by the PUC Rules.  For each of the systems it operates, the utility will maintain and note on the monthly bill a telephone number (or numbers) which may be reached by a local call by customers.  At the utility's option, a toll-free telephone number or the equivalent may be provided.</w:t>
      </w:r>
    </w:p>
    <w:p w14:paraId="41F68263" w14:textId="77777777" w:rsidR="003F43FE" w:rsidRPr="00CD540D" w:rsidRDefault="003F43FE" w:rsidP="00AF1DF1">
      <w:pPr>
        <w:jc w:val="both"/>
        <w:rPr>
          <w:sz w:val="22"/>
          <w:szCs w:val="22"/>
        </w:rPr>
      </w:pPr>
    </w:p>
    <w:p w14:paraId="28F4DA72" w14:textId="4FC7D494" w:rsidR="000210CB" w:rsidRPr="003F43FE" w:rsidRDefault="003F43FE" w:rsidP="000210CB">
      <w:pPr>
        <w:widowControl/>
        <w:tabs>
          <w:tab w:val="right" w:pos="9360"/>
        </w:tabs>
        <w:rPr>
          <w:bCs/>
          <w:sz w:val="22"/>
          <w:szCs w:val="22"/>
        </w:rPr>
      </w:pPr>
      <w:r>
        <w:rPr>
          <w:b/>
          <w:bCs/>
          <w:sz w:val="22"/>
          <w:szCs w:val="22"/>
          <w:u w:val="single"/>
        </w:rPr>
        <w:br w:type="page"/>
      </w:r>
      <w:r w:rsidR="00EC26FC" w:rsidRPr="00CA07A7">
        <w:rPr>
          <w:bCs/>
          <w:sz w:val="22"/>
          <w:szCs w:val="22"/>
          <w:u w:val="single"/>
        </w:rPr>
        <w:lastRenderedPageBreak/>
        <w:t xml:space="preserve">Aqua </w:t>
      </w:r>
      <w:r w:rsidR="00EC26FC">
        <w:rPr>
          <w:bCs/>
          <w:sz w:val="22"/>
          <w:szCs w:val="22"/>
          <w:u w:val="single"/>
        </w:rPr>
        <w:t>Texas, Inc. (Southwest Region)</w:t>
      </w:r>
      <w:r w:rsidR="000210CB" w:rsidRPr="003F43FE">
        <w:rPr>
          <w:bCs/>
          <w:sz w:val="22"/>
          <w:szCs w:val="22"/>
        </w:rPr>
        <w:tab/>
      </w:r>
      <w:r w:rsidR="005D42BF">
        <w:rPr>
          <w:bCs/>
          <w:sz w:val="22"/>
          <w:szCs w:val="22"/>
        </w:rPr>
        <w:t>Water Utility Tariff Page No. 3</w:t>
      </w:r>
      <w:r w:rsidR="00A006AC">
        <w:rPr>
          <w:bCs/>
          <w:sz w:val="22"/>
          <w:szCs w:val="22"/>
        </w:rPr>
        <w:t>1</w:t>
      </w:r>
    </w:p>
    <w:p w14:paraId="546D1005" w14:textId="77777777" w:rsidR="000210CB" w:rsidRPr="00CD540D" w:rsidRDefault="000210CB" w:rsidP="000210CB">
      <w:pPr>
        <w:rPr>
          <w:sz w:val="22"/>
          <w:szCs w:val="22"/>
        </w:rPr>
      </w:pPr>
    </w:p>
    <w:p w14:paraId="770C6A07" w14:textId="28462466" w:rsidR="000210CB" w:rsidRPr="00CD540D" w:rsidRDefault="000210CB" w:rsidP="000210CB">
      <w:pPr>
        <w:jc w:val="center"/>
        <w:rPr>
          <w:sz w:val="22"/>
          <w:szCs w:val="22"/>
        </w:rPr>
      </w:pPr>
      <w:r w:rsidRPr="00CD540D">
        <w:rPr>
          <w:sz w:val="22"/>
          <w:szCs w:val="22"/>
        </w:rPr>
        <w:t xml:space="preserve">SECTION 2.0 - SERVICE RULES AND </w:t>
      </w:r>
      <w:r w:rsidR="00A50BF4">
        <w:t>POLICIES</w:t>
      </w:r>
      <w:r w:rsidR="00A50BF4" w:rsidRPr="00CD540D">
        <w:rPr>
          <w:sz w:val="22"/>
          <w:szCs w:val="22"/>
        </w:rPr>
        <w:t xml:space="preserve"> </w:t>
      </w:r>
      <w:r w:rsidRPr="00CD540D">
        <w:rPr>
          <w:sz w:val="22"/>
          <w:szCs w:val="22"/>
        </w:rPr>
        <w:t>(C</w:t>
      </w:r>
      <w:r w:rsidR="003F43FE">
        <w:rPr>
          <w:sz w:val="22"/>
          <w:szCs w:val="22"/>
        </w:rPr>
        <w:t>ontinued</w:t>
      </w:r>
      <w:r w:rsidRPr="00CD540D">
        <w:rPr>
          <w:sz w:val="22"/>
          <w:szCs w:val="22"/>
        </w:rPr>
        <w:t>)</w:t>
      </w:r>
    </w:p>
    <w:p w14:paraId="324C830F" w14:textId="77777777" w:rsidR="00087E48" w:rsidRPr="00CD540D" w:rsidRDefault="00087E48" w:rsidP="00AF1DF1">
      <w:pPr>
        <w:jc w:val="both"/>
        <w:rPr>
          <w:sz w:val="22"/>
          <w:szCs w:val="22"/>
        </w:rPr>
      </w:pPr>
    </w:p>
    <w:p w14:paraId="3C4C9B4F" w14:textId="77777777" w:rsidR="00AE4ECB" w:rsidRPr="00CD540D" w:rsidRDefault="00AE4ECB" w:rsidP="00AF1DF1">
      <w:pPr>
        <w:jc w:val="both"/>
        <w:rPr>
          <w:sz w:val="22"/>
          <w:szCs w:val="22"/>
        </w:rPr>
      </w:pPr>
      <w:r w:rsidRPr="00CD540D">
        <w:rPr>
          <w:sz w:val="22"/>
          <w:szCs w:val="22"/>
        </w:rPr>
        <w:t>Cash Payments at Non-utility payment locations or Credit Card Payments – The Utility may use unaffiliated third parties to accept and process utility bill cash payments at non-utility payment locations or to accept and process utility bill credit card payments. Any charges required by the third party to accept and process such utility bill payment</w:t>
      </w:r>
      <w:r w:rsidR="0032126A" w:rsidRPr="00CD540D">
        <w:rPr>
          <w:sz w:val="22"/>
          <w:szCs w:val="22"/>
        </w:rPr>
        <w:t>s</w:t>
      </w:r>
      <w:r w:rsidRPr="00CD540D">
        <w:rPr>
          <w:sz w:val="22"/>
          <w:szCs w:val="22"/>
        </w:rPr>
        <w:t xml:space="preserve"> are the responsibility of the customer and </w:t>
      </w:r>
      <w:r w:rsidR="00AD643D" w:rsidRPr="00CD540D">
        <w:rPr>
          <w:sz w:val="22"/>
          <w:szCs w:val="22"/>
        </w:rPr>
        <w:t>a</w:t>
      </w:r>
      <w:r w:rsidRPr="00CD540D">
        <w:rPr>
          <w:sz w:val="22"/>
          <w:szCs w:val="22"/>
        </w:rPr>
        <w:t>re in addition to utility bill amounts.</w:t>
      </w:r>
    </w:p>
    <w:p w14:paraId="61EEFCC4" w14:textId="77777777" w:rsidR="00AE4ECB" w:rsidRPr="00CD540D" w:rsidRDefault="00AE4ECB" w:rsidP="00AF1DF1">
      <w:pPr>
        <w:jc w:val="both"/>
        <w:rPr>
          <w:sz w:val="22"/>
          <w:szCs w:val="22"/>
        </w:rPr>
      </w:pPr>
    </w:p>
    <w:p w14:paraId="2863C797" w14:textId="77777777" w:rsidR="00AE4ECB" w:rsidRPr="00CD540D" w:rsidRDefault="00AE4ECB" w:rsidP="00AF1DF1">
      <w:pPr>
        <w:jc w:val="both"/>
        <w:rPr>
          <w:sz w:val="22"/>
          <w:szCs w:val="22"/>
        </w:rPr>
      </w:pPr>
      <w:r w:rsidRPr="00CD540D">
        <w:rPr>
          <w:sz w:val="22"/>
          <w:szCs w:val="22"/>
        </w:rPr>
        <w:t xml:space="preserve">Electronic Billing and Payment – A customer may voluntarily elect to be billed through a paperless electronic billing system which uses standard forms, protocols and conformation processes established and maintained by the Utility or unaffiliated third parties providing online billing and payment services that are approved by the Utility. Any charges required by the third party to process the electronic </w:t>
      </w:r>
      <w:r w:rsidR="00B336ED" w:rsidRPr="00CD540D">
        <w:rPr>
          <w:sz w:val="22"/>
          <w:szCs w:val="22"/>
        </w:rPr>
        <w:t>bill or payment are the responsibility of the customer and are in addition to utility bill amounts. In administering this electronic billing option, the Utility does not send the customer paper bills. Customers may sign up</w:t>
      </w:r>
      <w:r w:rsidRPr="00CD540D">
        <w:rPr>
          <w:sz w:val="22"/>
          <w:szCs w:val="22"/>
        </w:rPr>
        <w:t xml:space="preserve"> </w:t>
      </w:r>
      <w:r w:rsidR="00B336ED" w:rsidRPr="00CD540D">
        <w:rPr>
          <w:sz w:val="22"/>
          <w:szCs w:val="22"/>
        </w:rPr>
        <w:t xml:space="preserve">for electronic billing at www.aquaamerica.com. Required information that otherwise accompanies a paper bill is transmitted to the customer electronically, or an Internet link access to such information is transmitted electronically to the customer. Any applicable disconnection notice continues to be sent to the customer via United States mail. The Utility may utilize unaffiliated third parties to electronically transmit bills to the customer. The Utility is not responsible for any loss resulting from the customer’s election to receive bills electronically, including but not limited to, any loss associated with damage to the customer’s computer equipment or facilities and any loss associated with a third party’s unauthorized use of the customer’s information. Either the Utility or customer may, upon thirty (30) </w:t>
      </w:r>
      <w:proofErr w:type="spellStart"/>
      <w:r w:rsidR="00B336ED" w:rsidRPr="00CD540D">
        <w:rPr>
          <w:sz w:val="22"/>
          <w:szCs w:val="22"/>
        </w:rPr>
        <w:t>days notice</w:t>
      </w:r>
      <w:proofErr w:type="spellEnd"/>
      <w:r w:rsidR="00B336ED" w:rsidRPr="00CD540D">
        <w:rPr>
          <w:sz w:val="22"/>
          <w:szCs w:val="22"/>
        </w:rPr>
        <w:t xml:space="preserve"> to the other party, terminate electronic transmission of bills without any liability to the terminating party resulting from such termination, and without affecting the customer’s obligation to pay all amounts due to the Utility. In such event, the Utility will begin to issue paper bills via United State</w:t>
      </w:r>
      <w:r w:rsidR="0032126A" w:rsidRPr="00CD540D">
        <w:rPr>
          <w:sz w:val="22"/>
          <w:szCs w:val="22"/>
        </w:rPr>
        <w:t>s</w:t>
      </w:r>
      <w:r w:rsidR="00B336ED" w:rsidRPr="00CD540D">
        <w:rPr>
          <w:sz w:val="22"/>
          <w:szCs w:val="22"/>
        </w:rPr>
        <w:t xml:space="preserve"> mail to the customer as soon as reasonably practical. The Utility reserves the right to determine </w:t>
      </w:r>
      <w:proofErr w:type="gramStart"/>
      <w:r w:rsidR="00B336ED" w:rsidRPr="00CD540D">
        <w:rPr>
          <w:sz w:val="22"/>
          <w:szCs w:val="22"/>
        </w:rPr>
        <w:t>whether or not</w:t>
      </w:r>
      <w:proofErr w:type="gramEnd"/>
      <w:r w:rsidR="00B336ED" w:rsidRPr="00CD540D">
        <w:rPr>
          <w:sz w:val="22"/>
          <w:szCs w:val="22"/>
        </w:rPr>
        <w:t xml:space="preserve"> a customer is eligible to be billed through its paperless electronic billing system. A customer that elects electronic billing, who is a combination water and sewer service customer of the Utility, will receive electronic billing for both services.</w:t>
      </w:r>
    </w:p>
    <w:p w14:paraId="16ECC446" w14:textId="77777777" w:rsidR="00B336ED" w:rsidRPr="00CD540D" w:rsidRDefault="00B336ED" w:rsidP="00AF1DF1">
      <w:pPr>
        <w:jc w:val="both"/>
        <w:rPr>
          <w:sz w:val="22"/>
          <w:szCs w:val="22"/>
        </w:rPr>
      </w:pPr>
    </w:p>
    <w:p w14:paraId="143271CC" w14:textId="77777777" w:rsidR="00B336ED" w:rsidRPr="00CD540D" w:rsidRDefault="00B336ED" w:rsidP="00AF1DF1">
      <w:pPr>
        <w:jc w:val="both"/>
        <w:rPr>
          <w:sz w:val="22"/>
          <w:szCs w:val="22"/>
        </w:rPr>
      </w:pPr>
      <w:r w:rsidRPr="00CD540D">
        <w:rPr>
          <w:sz w:val="22"/>
          <w:szCs w:val="22"/>
        </w:rPr>
        <w:t>Third party charges for processing utility bill payments- Any charges required by a</w:t>
      </w:r>
      <w:r w:rsidR="00AD643D" w:rsidRPr="00CD540D">
        <w:rPr>
          <w:sz w:val="22"/>
          <w:szCs w:val="22"/>
        </w:rPr>
        <w:t xml:space="preserve"> </w:t>
      </w:r>
      <w:r w:rsidRPr="00CD540D">
        <w:rPr>
          <w:sz w:val="22"/>
          <w:szCs w:val="22"/>
        </w:rPr>
        <w:t>third party to accept or process a cash utility bill payment at a non-utility payment</w:t>
      </w:r>
      <w:r w:rsidR="00AD643D" w:rsidRPr="00CD540D">
        <w:rPr>
          <w:sz w:val="22"/>
          <w:szCs w:val="22"/>
        </w:rPr>
        <w:t xml:space="preserve"> location, a credit card utility bill payment, or an electronic utility bill or payment are the responsibility of the customer and are in addition to utility bill amounts.</w:t>
      </w:r>
    </w:p>
    <w:p w14:paraId="6E4453B5" w14:textId="77777777" w:rsidR="00AE4ECB" w:rsidRPr="00CD540D" w:rsidRDefault="00AE4ECB" w:rsidP="00AF1DF1">
      <w:pPr>
        <w:jc w:val="both"/>
        <w:rPr>
          <w:sz w:val="22"/>
          <w:szCs w:val="22"/>
        </w:rPr>
      </w:pPr>
    </w:p>
    <w:p w14:paraId="4E4C3439" w14:textId="77777777" w:rsidR="00AF1DF1" w:rsidRPr="00CD540D" w:rsidRDefault="00AF1DF1" w:rsidP="00AF1DF1">
      <w:pPr>
        <w:jc w:val="both"/>
        <w:rPr>
          <w:sz w:val="22"/>
          <w:szCs w:val="22"/>
        </w:rPr>
      </w:pPr>
      <w:r w:rsidRPr="00CD540D">
        <w:rPr>
          <w:sz w:val="22"/>
          <w:szCs w:val="22"/>
        </w:rPr>
        <w:t xml:space="preserve">In the event of a dispute between a customer and a utility regarding any bill for utility service, the utility will </w:t>
      </w:r>
      <w:proofErr w:type="gramStart"/>
      <w:r w:rsidRPr="00CD540D">
        <w:rPr>
          <w:sz w:val="22"/>
          <w:szCs w:val="22"/>
        </w:rPr>
        <w:t>conduct an investigation</w:t>
      </w:r>
      <w:proofErr w:type="gramEnd"/>
      <w:r w:rsidRPr="00CD540D">
        <w:rPr>
          <w:sz w:val="22"/>
          <w:szCs w:val="22"/>
        </w:rPr>
        <w:t xml:space="preserve"> and report the results to the customer.  If the dispute is not resolved, the utility will inform the customer that a complaint may be filed with the Commission.</w:t>
      </w:r>
    </w:p>
    <w:p w14:paraId="5C7C5715" w14:textId="77777777" w:rsidR="00AF1DF1" w:rsidRPr="00CD540D" w:rsidRDefault="00AF1DF1" w:rsidP="00AF1DF1">
      <w:pPr>
        <w:rPr>
          <w:sz w:val="22"/>
          <w:szCs w:val="22"/>
        </w:rPr>
      </w:pPr>
    </w:p>
    <w:p w14:paraId="29259B72" w14:textId="77777777" w:rsidR="00E31163" w:rsidRPr="00CD540D" w:rsidRDefault="00E31163" w:rsidP="00E31163">
      <w:pPr>
        <w:rPr>
          <w:sz w:val="22"/>
          <w:szCs w:val="22"/>
          <w:u w:val="single"/>
        </w:rPr>
      </w:pPr>
      <w:r w:rsidRPr="00CD540D">
        <w:rPr>
          <w:sz w:val="22"/>
          <w:szCs w:val="22"/>
          <w:u w:val="single"/>
        </w:rPr>
        <w:t>Section 2.07 - Service Disconnection</w:t>
      </w:r>
    </w:p>
    <w:p w14:paraId="22C91D96" w14:textId="77777777" w:rsidR="00DA61A0" w:rsidRPr="003F43FE" w:rsidRDefault="00DA61A0" w:rsidP="00DA61A0">
      <w:pPr>
        <w:widowControl/>
        <w:tabs>
          <w:tab w:val="right" w:pos="9360"/>
        </w:tabs>
        <w:rPr>
          <w:bCs/>
          <w:sz w:val="22"/>
          <w:szCs w:val="22"/>
        </w:rPr>
      </w:pPr>
    </w:p>
    <w:p w14:paraId="1880CDAD" w14:textId="77777777" w:rsidR="00E31163" w:rsidRPr="00CD540D" w:rsidRDefault="00E31163" w:rsidP="00E31163">
      <w:pPr>
        <w:jc w:val="both"/>
        <w:rPr>
          <w:sz w:val="22"/>
          <w:szCs w:val="22"/>
        </w:rPr>
      </w:pPr>
      <w:r w:rsidRPr="00CD540D">
        <w:rPr>
          <w:sz w:val="22"/>
          <w:szCs w:val="22"/>
        </w:rPr>
        <w:t>Utility service may be disconnected if the bill has not been paid in full by the date listed on the termination notice.  The termination date must be at least 10 days after the notice is mailed or hand delivered.</w:t>
      </w:r>
    </w:p>
    <w:p w14:paraId="205F1295" w14:textId="77777777" w:rsidR="00DA61A0" w:rsidRPr="003F43FE" w:rsidRDefault="00DA61A0" w:rsidP="00DA61A0">
      <w:pPr>
        <w:widowControl/>
        <w:tabs>
          <w:tab w:val="right" w:pos="9360"/>
        </w:tabs>
        <w:rPr>
          <w:bCs/>
          <w:sz w:val="22"/>
          <w:szCs w:val="22"/>
        </w:rPr>
      </w:pPr>
    </w:p>
    <w:p w14:paraId="7A58A276" w14:textId="77777777" w:rsidR="00B55AA7" w:rsidRPr="00E31163" w:rsidRDefault="00B55AA7" w:rsidP="00B55AA7">
      <w:pPr>
        <w:jc w:val="both"/>
        <w:rPr>
          <w:sz w:val="22"/>
          <w:szCs w:val="22"/>
        </w:rPr>
      </w:pPr>
      <w:r w:rsidRPr="00E31163">
        <w:rPr>
          <w:sz w:val="22"/>
          <w:szCs w:val="22"/>
        </w:rPr>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w:t>
      </w:r>
      <w:proofErr w:type="gramStart"/>
      <w:r w:rsidRPr="00E31163">
        <w:rPr>
          <w:sz w:val="22"/>
          <w:szCs w:val="22"/>
        </w:rPr>
        <w:t>entered into</w:t>
      </w:r>
      <w:proofErr w:type="gramEnd"/>
      <w:r w:rsidRPr="00E31163">
        <w:rPr>
          <w:sz w:val="22"/>
          <w:szCs w:val="22"/>
        </w:rPr>
        <w:t xml:space="preserve"> within 31 days from the date of issuance of a bill and if proper notice of termination has been given.</w:t>
      </w:r>
    </w:p>
    <w:p w14:paraId="355D7BE2" w14:textId="77777777" w:rsidR="00DA61A0" w:rsidRDefault="00DA61A0" w:rsidP="00DA61A0">
      <w:pPr>
        <w:widowControl/>
        <w:tabs>
          <w:tab w:val="right" w:pos="9360"/>
        </w:tabs>
        <w:rPr>
          <w:bCs/>
          <w:sz w:val="22"/>
          <w:szCs w:val="22"/>
        </w:rPr>
      </w:pPr>
    </w:p>
    <w:p w14:paraId="5E66600C" w14:textId="77777777" w:rsidR="00B55AA7" w:rsidRPr="00CD540D" w:rsidRDefault="00B55AA7" w:rsidP="00B55AA7">
      <w:pPr>
        <w:rPr>
          <w:sz w:val="22"/>
          <w:szCs w:val="22"/>
        </w:rPr>
      </w:pPr>
      <w:r w:rsidRPr="00CD540D">
        <w:rPr>
          <w:sz w:val="22"/>
          <w:szCs w:val="22"/>
        </w:rPr>
        <w:t>Notice of termination must be a separate mailing or hand delivery in accordance with the PUC Rules.</w:t>
      </w:r>
    </w:p>
    <w:p w14:paraId="187F8920" w14:textId="000399FD" w:rsidR="00DA61A0" w:rsidRPr="003F43FE" w:rsidRDefault="003F43FE" w:rsidP="00DA61A0">
      <w:pPr>
        <w:widowControl/>
        <w:tabs>
          <w:tab w:val="right" w:pos="9360"/>
        </w:tabs>
        <w:rPr>
          <w:bCs/>
          <w:sz w:val="22"/>
          <w:szCs w:val="22"/>
        </w:rPr>
      </w:pPr>
      <w:r>
        <w:rPr>
          <w:b/>
          <w:bCs/>
          <w:sz w:val="22"/>
          <w:szCs w:val="22"/>
          <w:u w:val="single"/>
        </w:rPr>
        <w:br w:type="page"/>
      </w:r>
      <w:r w:rsidR="00EC26FC" w:rsidRPr="00CA07A7">
        <w:rPr>
          <w:bCs/>
          <w:sz w:val="22"/>
          <w:szCs w:val="22"/>
          <w:u w:val="single"/>
        </w:rPr>
        <w:lastRenderedPageBreak/>
        <w:t xml:space="preserve">Aqua </w:t>
      </w:r>
      <w:r w:rsidR="00EC26FC">
        <w:rPr>
          <w:bCs/>
          <w:sz w:val="22"/>
          <w:szCs w:val="22"/>
          <w:u w:val="single"/>
        </w:rPr>
        <w:t>Texas, Inc. (Southwest Region)</w:t>
      </w:r>
      <w:r w:rsidR="00DA61A0" w:rsidRPr="003F43FE">
        <w:rPr>
          <w:bCs/>
          <w:sz w:val="22"/>
          <w:szCs w:val="22"/>
        </w:rPr>
        <w:tab/>
      </w:r>
      <w:r w:rsidR="00AB058D">
        <w:rPr>
          <w:bCs/>
          <w:sz w:val="22"/>
          <w:szCs w:val="22"/>
        </w:rPr>
        <w:t xml:space="preserve">Water Utility Tariff Page No. </w:t>
      </w:r>
      <w:r w:rsidR="005D42BF">
        <w:rPr>
          <w:bCs/>
          <w:sz w:val="22"/>
          <w:szCs w:val="22"/>
        </w:rPr>
        <w:t>3</w:t>
      </w:r>
      <w:r w:rsidR="00A006AC">
        <w:rPr>
          <w:bCs/>
          <w:sz w:val="22"/>
          <w:szCs w:val="22"/>
        </w:rPr>
        <w:t>2</w:t>
      </w:r>
    </w:p>
    <w:p w14:paraId="6FBC3F27" w14:textId="77777777" w:rsidR="00DA61A0" w:rsidRPr="00E31163" w:rsidRDefault="00DA61A0" w:rsidP="00E31163">
      <w:pPr>
        <w:jc w:val="both"/>
        <w:rPr>
          <w:sz w:val="22"/>
          <w:szCs w:val="22"/>
        </w:rPr>
      </w:pPr>
    </w:p>
    <w:p w14:paraId="23CFB3A8" w14:textId="423235C5" w:rsidR="00DA61A0" w:rsidRPr="00E31163" w:rsidRDefault="00DA61A0" w:rsidP="00E31163">
      <w:pPr>
        <w:jc w:val="center"/>
        <w:rPr>
          <w:sz w:val="22"/>
          <w:szCs w:val="22"/>
        </w:rPr>
      </w:pPr>
      <w:r w:rsidRPr="00E31163">
        <w:rPr>
          <w:sz w:val="22"/>
          <w:szCs w:val="22"/>
        </w:rPr>
        <w:t xml:space="preserve">SECTION 2.0 - SERVICE RULES AND </w:t>
      </w:r>
      <w:r w:rsidR="00A50BF4">
        <w:t>POLICIES</w:t>
      </w:r>
      <w:r w:rsidR="00A50BF4" w:rsidRPr="00E31163">
        <w:rPr>
          <w:sz w:val="22"/>
          <w:szCs w:val="22"/>
        </w:rPr>
        <w:t xml:space="preserve"> </w:t>
      </w:r>
      <w:r w:rsidR="00882DE5" w:rsidRPr="00E31163">
        <w:rPr>
          <w:sz w:val="22"/>
          <w:szCs w:val="22"/>
        </w:rPr>
        <w:t>(Continued)</w:t>
      </w:r>
    </w:p>
    <w:p w14:paraId="722BEA80" w14:textId="77777777" w:rsidR="00AF1DF1" w:rsidRPr="00CD540D" w:rsidRDefault="00AF1DF1" w:rsidP="00AF1DF1">
      <w:pPr>
        <w:rPr>
          <w:sz w:val="22"/>
          <w:szCs w:val="22"/>
        </w:rPr>
      </w:pPr>
    </w:p>
    <w:p w14:paraId="19D032BA" w14:textId="77777777" w:rsidR="00AD643D" w:rsidRPr="00CD540D" w:rsidRDefault="00AD643D" w:rsidP="00AD643D">
      <w:pPr>
        <w:jc w:val="both"/>
        <w:rPr>
          <w:sz w:val="22"/>
          <w:szCs w:val="22"/>
        </w:rPr>
      </w:pPr>
      <w:r w:rsidRPr="00CD540D">
        <w:rPr>
          <w:sz w:val="22"/>
          <w:szCs w:val="22"/>
        </w:rPr>
        <w:t xml:space="preserve">Utility service may also be disconnected without notice for reasons as described in the </w:t>
      </w:r>
      <w:r w:rsidR="001146CA" w:rsidRPr="00CD540D">
        <w:rPr>
          <w:sz w:val="22"/>
          <w:szCs w:val="22"/>
        </w:rPr>
        <w:t>PUC</w:t>
      </w:r>
      <w:r w:rsidRPr="00CD540D">
        <w:rPr>
          <w:sz w:val="22"/>
          <w:szCs w:val="22"/>
        </w:rPr>
        <w:t xml:space="preserve"> Rules.</w:t>
      </w:r>
    </w:p>
    <w:p w14:paraId="6336D7B8" w14:textId="77777777" w:rsidR="00AD643D" w:rsidRPr="00CD540D" w:rsidRDefault="00AD643D" w:rsidP="00AF1DF1">
      <w:pPr>
        <w:jc w:val="both"/>
        <w:rPr>
          <w:sz w:val="22"/>
          <w:szCs w:val="22"/>
          <w:u w:val="single"/>
        </w:rPr>
      </w:pPr>
    </w:p>
    <w:p w14:paraId="49FE98FE" w14:textId="77777777" w:rsidR="0032126A" w:rsidRPr="00CD540D" w:rsidRDefault="0032126A" w:rsidP="0032126A">
      <w:pPr>
        <w:jc w:val="both"/>
        <w:rPr>
          <w:sz w:val="22"/>
          <w:szCs w:val="22"/>
        </w:rPr>
      </w:pPr>
      <w:r w:rsidRPr="00CD540D">
        <w:rPr>
          <w:sz w:val="22"/>
          <w:szCs w:val="22"/>
        </w:rPr>
        <w:t>Utility personnel must be available to collect payments and to reconnect service on the day of and the day after any disconnection of service unless service was disconnected at the customer's request or due to a hazardous condition.</w:t>
      </w:r>
    </w:p>
    <w:p w14:paraId="4740185F" w14:textId="77777777" w:rsidR="00AD643D" w:rsidRPr="00CD540D" w:rsidRDefault="00AD643D" w:rsidP="00AF1DF1">
      <w:pPr>
        <w:jc w:val="both"/>
        <w:rPr>
          <w:sz w:val="22"/>
          <w:szCs w:val="22"/>
          <w:u w:val="single"/>
        </w:rPr>
      </w:pPr>
    </w:p>
    <w:p w14:paraId="00F3D506" w14:textId="77777777" w:rsidR="00AD643D" w:rsidRPr="00CD540D" w:rsidRDefault="0032126A" w:rsidP="00AD643D">
      <w:pPr>
        <w:jc w:val="both"/>
        <w:rPr>
          <w:sz w:val="22"/>
          <w:szCs w:val="22"/>
          <w:u w:val="single"/>
        </w:rPr>
      </w:pPr>
      <w:r w:rsidRPr="00CD540D">
        <w:rPr>
          <w:sz w:val="22"/>
          <w:szCs w:val="22"/>
          <w:u w:val="single"/>
        </w:rPr>
        <w:t>Section 2.08 – Reconnection of Service</w:t>
      </w:r>
    </w:p>
    <w:p w14:paraId="253FF8DC" w14:textId="77777777" w:rsidR="00AF1DF1" w:rsidRPr="00CD540D" w:rsidRDefault="00AF1DF1" w:rsidP="00AF1DF1">
      <w:pPr>
        <w:jc w:val="both"/>
        <w:rPr>
          <w:sz w:val="22"/>
          <w:szCs w:val="22"/>
        </w:rPr>
      </w:pPr>
    </w:p>
    <w:p w14:paraId="223AD3CF" w14:textId="77777777" w:rsidR="00AF1DF1" w:rsidRPr="00CD540D" w:rsidRDefault="00AF1DF1" w:rsidP="00AF1DF1">
      <w:pPr>
        <w:jc w:val="both"/>
        <w:rPr>
          <w:sz w:val="22"/>
          <w:szCs w:val="22"/>
        </w:rPr>
      </w:pPr>
      <w:r w:rsidRPr="00CD540D">
        <w:rPr>
          <w:sz w:val="22"/>
          <w:szCs w:val="22"/>
        </w:rPr>
        <w:t>Service will be reconnected within 36 hours after the past due bill and any other outstanding charges are paid or correction of the conditions which caused service to be disconnected.</w:t>
      </w:r>
    </w:p>
    <w:p w14:paraId="45DC80E8" w14:textId="77777777" w:rsidR="00AF1DF1" w:rsidRPr="00CD540D" w:rsidRDefault="00AF1DF1" w:rsidP="00AF1DF1">
      <w:pPr>
        <w:jc w:val="both"/>
        <w:rPr>
          <w:sz w:val="22"/>
          <w:szCs w:val="22"/>
        </w:rPr>
      </w:pPr>
    </w:p>
    <w:p w14:paraId="374A182A" w14:textId="77777777" w:rsidR="00AF1DF1" w:rsidRPr="00CD540D" w:rsidRDefault="00AF1DF1" w:rsidP="00AF1DF1">
      <w:pPr>
        <w:jc w:val="both"/>
        <w:rPr>
          <w:sz w:val="22"/>
          <w:szCs w:val="22"/>
          <w:u w:val="single"/>
        </w:rPr>
      </w:pPr>
      <w:r w:rsidRPr="00CD540D">
        <w:rPr>
          <w:sz w:val="22"/>
          <w:szCs w:val="22"/>
          <w:u w:val="single"/>
        </w:rPr>
        <w:t>Section 2.09 - Service Interruptions</w:t>
      </w:r>
    </w:p>
    <w:p w14:paraId="308DD72E" w14:textId="77777777" w:rsidR="00AF1DF1" w:rsidRPr="00CD540D" w:rsidRDefault="00AF1DF1" w:rsidP="00AF1DF1">
      <w:pPr>
        <w:jc w:val="both"/>
        <w:rPr>
          <w:sz w:val="22"/>
          <w:szCs w:val="22"/>
        </w:rPr>
      </w:pPr>
    </w:p>
    <w:p w14:paraId="4C84C3F8" w14:textId="77777777" w:rsidR="00AF1DF1" w:rsidRPr="00CD540D" w:rsidRDefault="00AF1DF1" w:rsidP="00AF1DF1">
      <w:pPr>
        <w:jc w:val="both"/>
        <w:rPr>
          <w:sz w:val="22"/>
          <w:szCs w:val="22"/>
        </w:rPr>
      </w:pPr>
      <w:r w:rsidRPr="00CD540D">
        <w:rPr>
          <w:sz w:val="22"/>
          <w:szCs w:val="22"/>
        </w:rPr>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1C5EED25" w14:textId="77777777" w:rsidR="00AF1DF1" w:rsidRPr="00CD540D" w:rsidRDefault="00AF1DF1" w:rsidP="00AF1DF1">
      <w:pPr>
        <w:jc w:val="both"/>
        <w:rPr>
          <w:sz w:val="22"/>
          <w:szCs w:val="22"/>
        </w:rPr>
      </w:pPr>
    </w:p>
    <w:p w14:paraId="00BC5513" w14:textId="77777777" w:rsidR="00AF1DF1" w:rsidRPr="00CD540D" w:rsidRDefault="00AF1DF1" w:rsidP="00AF1DF1">
      <w:pPr>
        <w:jc w:val="both"/>
        <w:rPr>
          <w:sz w:val="22"/>
          <w:szCs w:val="22"/>
        </w:rPr>
      </w:pPr>
      <w:r w:rsidRPr="00CD540D">
        <w:rPr>
          <w:sz w:val="22"/>
          <w:szCs w:val="22"/>
          <w:u w:val="single"/>
        </w:rPr>
        <w:t>Prorated Bills.</w:t>
      </w:r>
      <w:r w:rsidRPr="00CD540D">
        <w:rPr>
          <w:sz w:val="22"/>
          <w:szCs w:val="22"/>
        </w:rPr>
        <w:t xml:space="preserve"> - If service is interrupted or seriously impaired for 24 consecutive hours or more, </w:t>
      </w:r>
      <w:r w:rsidR="0032126A" w:rsidRPr="00CD540D">
        <w:rPr>
          <w:sz w:val="22"/>
          <w:szCs w:val="22"/>
        </w:rPr>
        <w:t xml:space="preserve">except by an act of God, </w:t>
      </w:r>
      <w:r w:rsidRPr="00CD540D">
        <w:rPr>
          <w:sz w:val="22"/>
          <w:szCs w:val="22"/>
        </w:rPr>
        <w:t>the utility will prorate the monthly base bill in proportion to the time service was not available to reflect this loss of service.</w:t>
      </w:r>
    </w:p>
    <w:p w14:paraId="541868F5" w14:textId="77777777" w:rsidR="00AF1DF1" w:rsidRPr="00CD540D" w:rsidRDefault="00AF1DF1" w:rsidP="00AF1DF1">
      <w:pPr>
        <w:jc w:val="both"/>
        <w:rPr>
          <w:sz w:val="22"/>
          <w:szCs w:val="22"/>
        </w:rPr>
      </w:pPr>
    </w:p>
    <w:p w14:paraId="477F5B8B" w14:textId="77777777" w:rsidR="005C134D" w:rsidRPr="00CD540D" w:rsidRDefault="005C134D" w:rsidP="005C134D">
      <w:pPr>
        <w:jc w:val="both"/>
        <w:rPr>
          <w:sz w:val="22"/>
          <w:szCs w:val="22"/>
          <w:u w:val="single"/>
        </w:rPr>
      </w:pPr>
      <w:r w:rsidRPr="00CD540D">
        <w:rPr>
          <w:sz w:val="22"/>
          <w:szCs w:val="22"/>
          <w:u w:val="single"/>
        </w:rPr>
        <w:t>Section 2.10 - Quality of Service</w:t>
      </w:r>
    </w:p>
    <w:p w14:paraId="7BE7AEF2" w14:textId="77777777" w:rsidR="005C134D" w:rsidRPr="00CD540D" w:rsidRDefault="005C134D" w:rsidP="005C134D">
      <w:pPr>
        <w:jc w:val="both"/>
        <w:rPr>
          <w:sz w:val="22"/>
          <w:szCs w:val="22"/>
        </w:rPr>
      </w:pPr>
    </w:p>
    <w:p w14:paraId="022F76C0" w14:textId="77777777" w:rsidR="005C134D" w:rsidRPr="00CD540D" w:rsidRDefault="005C134D" w:rsidP="005C134D">
      <w:pPr>
        <w:jc w:val="both"/>
        <w:rPr>
          <w:sz w:val="22"/>
          <w:szCs w:val="22"/>
        </w:rPr>
      </w:pPr>
      <w:r w:rsidRPr="00CD540D">
        <w:rPr>
          <w:sz w:val="22"/>
          <w:szCs w:val="22"/>
        </w:rPr>
        <w:t xml:space="preserve">The utility will plan, furnish, and maintain production, treatment, storage, transmission, and distribution facilities of sufficient size and capacity to provide a continuous and adequate supply of water for all reasonable consumer uses.  Unless otherwise authorized by the Commission, the utility will maintain facilities as described in the PUC Rules or in the TCEQ’s “Rules and Regulations for Public Water Systems.”  The utility will not provide supply for fire prevention, fire flow, or </w:t>
      </w:r>
      <w:r w:rsidR="00797B6B" w:rsidRPr="00CD540D">
        <w:rPr>
          <w:sz w:val="22"/>
          <w:szCs w:val="22"/>
        </w:rPr>
        <w:t>firefighting</w:t>
      </w:r>
      <w:r w:rsidRPr="00CD540D">
        <w:rPr>
          <w:sz w:val="22"/>
          <w:szCs w:val="22"/>
        </w:rPr>
        <w:t xml:space="preserve"> services as part of standard retail water utility service.</w:t>
      </w:r>
    </w:p>
    <w:p w14:paraId="71EB4889" w14:textId="77777777" w:rsidR="005C134D" w:rsidRDefault="005C134D" w:rsidP="00AF1DF1">
      <w:pPr>
        <w:jc w:val="both"/>
        <w:rPr>
          <w:sz w:val="22"/>
          <w:szCs w:val="22"/>
          <w:u w:val="single"/>
        </w:rPr>
      </w:pPr>
    </w:p>
    <w:p w14:paraId="6A4AB717" w14:textId="77777777" w:rsidR="00E31163" w:rsidRPr="00CD540D" w:rsidRDefault="00E31163" w:rsidP="00E31163">
      <w:pPr>
        <w:jc w:val="both"/>
        <w:rPr>
          <w:sz w:val="22"/>
          <w:szCs w:val="22"/>
          <w:u w:val="single"/>
        </w:rPr>
      </w:pPr>
      <w:r w:rsidRPr="00CD540D">
        <w:rPr>
          <w:sz w:val="22"/>
          <w:szCs w:val="22"/>
          <w:u w:val="single"/>
        </w:rPr>
        <w:t>Section 2.11 - Customer Complaints and Disputes</w:t>
      </w:r>
    </w:p>
    <w:p w14:paraId="4F5EDFEC" w14:textId="77777777" w:rsidR="005C134D" w:rsidRDefault="005C134D" w:rsidP="00AF1DF1">
      <w:pPr>
        <w:jc w:val="both"/>
        <w:rPr>
          <w:sz w:val="22"/>
          <w:szCs w:val="22"/>
          <w:u w:val="single"/>
        </w:rPr>
      </w:pPr>
    </w:p>
    <w:p w14:paraId="05C1302A" w14:textId="77777777" w:rsidR="00E31163" w:rsidRPr="00CD540D" w:rsidRDefault="00E31163" w:rsidP="00E31163">
      <w:pPr>
        <w:jc w:val="both"/>
        <w:rPr>
          <w:sz w:val="22"/>
          <w:szCs w:val="22"/>
        </w:rPr>
      </w:pPr>
      <w:r w:rsidRPr="00CD540D">
        <w:rPr>
          <w:sz w:val="22"/>
          <w:szCs w:val="22"/>
        </w:rPr>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PUC complaint process. Pending resolution of a complaint, the commission may require continuation or restoration of service.</w:t>
      </w:r>
    </w:p>
    <w:p w14:paraId="5F615D0D" w14:textId="77777777" w:rsidR="005C134D" w:rsidRDefault="005C134D" w:rsidP="00AF1DF1">
      <w:pPr>
        <w:jc w:val="both"/>
        <w:rPr>
          <w:sz w:val="22"/>
          <w:szCs w:val="22"/>
          <w:u w:val="single"/>
        </w:rPr>
      </w:pPr>
    </w:p>
    <w:p w14:paraId="353B927E" w14:textId="77777777" w:rsidR="00AD2C83" w:rsidRPr="00CD540D" w:rsidRDefault="00AD2C83" w:rsidP="00AD2C83">
      <w:pPr>
        <w:rPr>
          <w:sz w:val="22"/>
          <w:szCs w:val="22"/>
        </w:rPr>
      </w:pPr>
      <w:r w:rsidRPr="00CD540D">
        <w:rPr>
          <w:sz w:val="22"/>
          <w:szCs w:val="22"/>
        </w:rPr>
        <w:t>The utility will maintain a record of all complaints which shows the name and address of the complainant, the date and nature of the complaint and the adjustment or disposition thereof, for a period of two years after the final settlement of the complaint.</w:t>
      </w:r>
    </w:p>
    <w:p w14:paraId="496FAC49" w14:textId="77777777" w:rsidR="00E31163" w:rsidRDefault="00E31163" w:rsidP="00AF1DF1">
      <w:pPr>
        <w:jc w:val="both"/>
        <w:rPr>
          <w:sz w:val="22"/>
          <w:szCs w:val="22"/>
          <w:u w:val="single"/>
        </w:rPr>
      </w:pPr>
    </w:p>
    <w:p w14:paraId="5C31556B" w14:textId="3B398E75" w:rsidR="005C134D" w:rsidRPr="003F43FE" w:rsidRDefault="003F43FE" w:rsidP="005C134D">
      <w:pPr>
        <w:widowControl/>
        <w:tabs>
          <w:tab w:val="right" w:pos="9360"/>
        </w:tabs>
        <w:rPr>
          <w:bCs/>
          <w:sz w:val="22"/>
          <w:szCs w:val="22"/>
        </w:rPr>
      </w:pPr>
      <w:r>
        <w:rPr>
          <w:b/>
          <w:bCs/>
          <w:sz w:val="22"/>
          <w:szCs w:val="22"/>
          <w:u w:val="single"/>
        </w:rPr>
        <w:br w:type="page"/>
      </w:r>
      <w:r w:rsidR="00EC26FC" w:rsidRPr="00CA07A7">
        <w:rPr>
          <w:bCs/>
          <w:sz w:val="22"/>
          <w:szCs w:val="22"/>
          <w:u w:val="single"/>
        </w:rPr>
        <w:lastRenderedPageBreak/>
        <w:t xml:space="preserve">Aqua </w:t>
      </w:r>
      <w:r w:rsidR="00EC26FC">
        <w:rPr>
          <w:bCs/>
          <w:sz w:val="22"/>
          <w:szCs w:val="22"/>
          <w:u w:val="single"/>
        </w:rPr>
        <w:t>Texas, Inc. (Southwest Region)</w:t>
      </w:r>
      <w:r w:rsidR="005C134D" w:rsidRPr="003F43FE">
        <w:rPr>
          <w:bCs/>
          <w:sz w:val="22"/>
          <w:szCs w:val="22"/>
        </w:rPr>
        <w:tab/>
        <w:t xml:space="preserve">Water Utility Tariff Page No. </w:t>
      </w:r>
      <w:r w:rsidR="005D42BF">
        <w:rPr>
          <w:bCs/>
          <w:sz w:val="22"/>
          <w:szCs w:val="22"/>
        </w:rPr>
        <w:t>3</w:t>
      </w:r>
      <w:r w:rsidR="00A006AC">
        <w:rPr>
          <w:bCs/>
          <w:sz w:val="22"/>
          <w:szCs w:val="22"/>
        </w:rPr>
        <w:t>3</w:t>
      </w:r>
    </w:p>
    <w:p w14:paraId="6BA6CF19" w14:textId="77777777" w:rsidR="005C134D" w:rsidRPr="00CD540D" w:rsidRDefault="005C134D" w:rsidP="005C134D">
      <w:pPr>
        <w:rPr>
          <w:sz w:val="22"/>
          <w:szCs w:val="22"/>
        </w:rPr>
      </w:pPr>
    </w:p>
    <w:p w14:paraId="7963DB21" w14:textId="58A8154A" w:rsidR="00AD643D" w:rsidRPr="00CD540D" w:rsidRDefault="00AD643D" w:rsidP="00AD643D">
      <w:pPr>
        <w:widowControl/>
        <w:jc w:val="center"/>
        <w:rPr>
          <w:sz w:val="22"/>
          <w:szCs w:val="22"/>
        </w:rPr>
      </w:pPr>
      <w:r w:rsidRPr="00CD540D">
        <w:rPr>
          <w:sz w:val="22"/>
          <w:szCs w:val="22"/>
        </w:rPr>
        <w:t xml:space="preserve">SECTION 2.20 </w:t>
      </w:r>
      <w:r w:rsidR="00541C02" w:rsidRPr="00CD540D">
        <w:rPr>
          <w:sz w:val="22"/>
          <w:szCs w:val="22"/>
        </w:rPr>
        <w:t>-</w:t>
      </w:r>
      <w:r w:rsidRPr="00CD540D">
        <w:rPr>
          <w:sz w:val="22"/>
          <w:szCs w:val="22"/>
        </w:rPr>
        <w:t xml:space="preserve"> SPECIFIC UTILIT</w:t>
      </w:r>
      <w:r w:rsidR="00EC6CEF" w:rsidRPr="00CD540D">
        <w:rPr>
          <w:sz w:val="22"/>
          <w:szCs w:val="22"/>
        </w:rPr>
        <w:t>Y</w:t>
      </w:r>
      <w:r w:rsidRPr="00CD540D">
        <w:rPr>
          <w:sz w:val="22"/>
          <w:szCs w:val="22"/>
        </w:rPr>
        <w:t xml:space="preserve"> SERVICE RULES AND </w:t>
      </w:r>
      <w:r w:rsidR="00A50BF4">
        <w:t>POLICIES</w:t>
      </w:r>
    </w:p>
    <w:p w14:paraId="06DA744F" w14:textId="77777777" w:rsidR="00AD643D" w:rsidRPr="003F43FE" w:rsidRDefault="00AD643D" w:rsidP="003F43FE">
      <w:pPr>
        <w:widowControl/>
        <w:rPr>
          <w:sz w:val="22"/>
          <w:szCs w:val="22"/>
        </w:rPr>
      </w:pPr>
    </w:p>
    <w:p w14:paraId="05AC9CCC" w14:textId="77777777" w:rsidR="00AF1DF1" w:rsidRPr="00CD540D" w:rsidRDefault="00AF1DF1" w:rsidP="00AF1DF1">
      <w:pPr>
        <w:jc w:val="both"/>
        <w:rPr>
          <w:sz w:val="22"/>
          <w:szCs w:val="22"/>
        </w:rPr>
      </w:pPr>
      <w:r w:rsidRPr="00CD540D">
        <w:rPr>
          <w:sz w:val="22"/>
          <w:szCs w:val="22"/>
        </w:rPr>
        <w:t xml:space="preserve">This section contains specific utility service rules in addition to the rules previously listed under Section 2.0.  It must be reviewed and approved by the Commission and in compliance with </w:t>
      </w:r>
      <w:r w:rsidR="001146CA" w:rsidRPr="00CD540D">
        <w:rPr>
          <w:sz w:val="22"/>
          <w:szCs w:val="22"/>
        </w:rPr>
        <w:t>PUC</w:t>
      </w:r>
      <w:r w:rsidRPr="00CD540D">
        <w:rPr>
          <w:sz w:val="22"/>
          <w:szCs w:val="22"/>
        </w:rPr>
        <w:t xml:space="preserve"> Rules to be effective.</w:t>
      </w:r>
    </w:p>
    <w:p w14:paraId="4A07E406" w14:textId="77777777" w:rsidR="00AF1DF1" w:rsidRPr="00CD540D" w:rsidRDefault="00AF1DF1" w:rsidP="00AF1DF1">
      <w:pPr>
        <w:jc w:val="both"/>
        <w:rPr>
          <w:sz w:val="22"/>
          <w:szCs w:val="22"/>
        </w:rPr>
      </w:pPr>
    </w:p>
    <w:p w14:paraId="2BC39093" w14:textId="77777777" w:rsidR="00AF1DF1" w:rsidRPr="00CD540D" w:rsidRDefault="00AF1DF1" w:rsidP="00AF1DF1">
      <w:pPr>
        <w:jc w:val="both"/>
        <w:rPr>
          <w:sz w:val="22"/>
          <w:szCs w:val="22"/>
        </w:rPr>
      </w:pPr>
      <w:r w:rsidRPr="00CD540D">
        <w:rPr>
          <w:sz w:val="22"/>
          <w:szCs w:val="22"/>
        </w:rPr>
        <w:t xml:space="preserve">The utility adopts the administrative rules of the </w:t>
      </w:r>
      <w:r w:rsidR="001146CA" w:rsidRPr="00CD540D">
        <w:rPr>
          <w:sz w:val="22"/>
          <w:szCs w:val="22"/>
        </w:rPr>
        <w:t>PUC</w:t>
      </w:r>
      <w:r w:rsidRPr="00CD540D">
        <w:rPr>
          <w:sz w:val="22"/>
          <w:szCs w:val="22"/>
        </w:rPr>
        <w:t>, as the same may be amended from time to time, as its company specific service rules and regulations.  These rules will be kept on file at the company</w:t>
      </w:r>
      <w:r w:rsidR="000D1290" w:rsidRPr="00CD540D">
        <w:rPr>
          <w:sz w:val="22"/>
          <w:szCs w:val="22"/>
        </w:rPr>
        <w:t>’</w:t>
      </w:r>
      <w:r w:rsidRPr="00CD540D">
        <w:rPr>
          <w:sz w:val="22"/>
          <w:szCs w:val="22"/>
        </w:rPr>
        <w:t xml:space="preserve">s offices for customer inspection during regular business hours.  In the event of a conflict between the </w:t>
      </w:r>
      <w:r w:rsidR="001146CA" w:rsidRPr="00CD540D">
        <w:rPr>
          <w:sz w:val="22"/>
          <w:szCs w:val="22"/>
        </w:rPr>
        <w:t>PUC’s</w:t>
      </w:r>
      <w:r w:rsidRPr="00CD540D">
        <w:rPr>
          <w:sz w:val="22"/>
          <w:szCs w:val="22"/>
        </w:rPr>
        <w:t xml:space="preserve"> amended rules and the provisions of this tariff, the amended rules shall prevail.  Where necessary, any conflicting provision of this tariff shall be deemed to have been superseded by the </w:t>
      </w:r>
      <w:r w:rsidR="001146CA" w:rsidRPr="00CD540D">
        <w:rPr>
          <w:sz w:val="22"/>
          <w:szCs w:val="22"/>
        </w:rPr>
        <w:t>PUC</w:t>
      </w:r>
      <w:r w:rsidRPr="00CD540D">
        <w:rPr>
          <w:sz w:val="22"/>
          <w:szCs w:val="22"/>
        </w:rPr>
        <w:t xml:space="preserve"> rule in question to the degree that the utility may conduct its lawful business in conformance with all requirements of said rule.</w:t>
      </w:r>
    </w:p>
    <w:p w14:paraId="088E1B71" w14:textId="77777777" w:rsidR="00AF1DF1" w:rsidRPr="00CD540D" w:rsidRDefault="00AF1DF1" w:rsidP="00AF1DF1">
      <w:pPr>
        <w:jc w:val="both"/>
        <w:rPr>
          <w:sz w:val="22"/>
          <w:szCs w:val="22"/>
        </w:rPr>
      </w:pPr>
    </w:p>
    <w:p w14:paraId="4EBF6ED4" w14:textId="77777777" w:rsidR="00AF1DF1" w:rsidRPr="00CD540D" w:rsidRDefault="00AF1DF1" w:rsidP="00AF1DF1">
      <w:pPr>
        <w:jc w:val="both"/>
        <w:rPr>
          <w:sz w:val="22"/>
          <w:szCs w:val="22"/>
        </w:rPr>
      </w:pPr>
      <w:r w:rsidRPr="00CD540D">
        <w:rPr>
          <w:sz w:val="22"/>
          <w:szCs w:val="22"/>
        </w:rPr>
        <w:t xml:space="preserve">All payments for utility service shall be delivered or mailed to the </w:t>
      </w:r>
      <w:r w:rsidR="00EC6CEF" w:rsidRPr="00CD540D">
        <w:rPr>
          <w:sz w:val="22"/>
          <w:szCs w:val="22"/>
        </w:rPr>
        <w:t>remittance address on the utility bill received or paid using any method described on the utility bill received.  Cash payments are only accepted in person at designated payment locations as described in the utility bill received.  If the utility or its authorized agent</w:t>
      </w:r>
      <w:r w:rsidRPr="00CD540D">
        <w:rPr>
          <w:sz w:val="22"/>
          <w:szCs w:val="22"/>
        </w:rPr>
        <w:t xml:space="preserve"> fails to receive payment prior to the time of noticed disconnection for non-payment of a delinquent account, service will be terminated as scheduled.  Utility service crews shall not be allowed to collect payments on customer accounts in the field.</w:t>
      </w:r>
    </w:p>
    <w:p w14:paraId="210B9E5F" w14:textId="77777777" w:rsidR="00AF1DF1" w:rsidRPr="00CD540D" w:rsidRDefault="00AF1DF1" w:rsidP="00AF1DF1">
      <w:pPr>
        <w:jc w:val="both"/>
        <w:rPr>
          <w:sz w:val="22"/>
          <w:szCs w:val="22"/>
        </w:rPr>
      </w:pPr>
    </w:p>
    <w:p w14:paraId="55C776CE" w14:textId="77777777" w:rsidR="00AF1DF1" w:rsidRPr="00CD540D" w:rsidRDefault="00AF1DF1" w:rsidP="00AF1DF1">
      <w:pPr>
        <w:jc w:val="both"/>
        <w:rPr>
          <w:sz w:val="22"/>
          <w:szCs w:val="22"/>
        </w:rPr>
      </w:pPr>
      <w:r w:rsidRPr="00CD540D">
        <w:rPr>
          <w:sz w:val="22"/>
          <w:szCs w:val="22"/>
        </w:rPr>
        <w:t>Payment of an account by any means that has been dishonored and returned by the payor or payee</w:t>
      </w:r>
      <w:r w:rsidR="00A12421" w:rsidRPr="00CD540D">
        <w:rPr>
          <w:sz w:val="22"/>
          <w:szCs w:val="22"/>
        </w:rPr>
        <w:t>’</w:t>
      </w:r>
      <w:r w:rsidRPr="00CD540D">
        <w:rPr>
          <w:sz w:val="22"/>
          <w:szCs w:val="22"/>
        </w:rPr>
        <w:t>s bank, shall be deemed to be delinquent.  All returned payments must be redeemed with cash or valid money order.  If a customer has two returned payments within a twelve month period, the customer shall be required to pay a deposit if one has not already been paid.</w:t>
      </w:r>
    </w:p>
    <w:p w14:paraId="6025A3F0" w14:textId="77777777" w:rsidR="00AF1DF1" w:rsidRPr="00CD540D" w:rsidRDefault="00AF1DF1" w:rsidP="00AF1DF1">
      <w:pPr>
        <w:jc w:val="both"/>
        <w:rPr>
          <w:sz w:val="22"/>
          <w:szCs w:val="22"/>
        </w:rPr>
      </w:pPr>
    </w:p>
    <w:p w14:paraId="1F0F05A2" w14:textId="77777777" w:rsidR="00AF1DF1" w:rsidRPr="00CD540D" w:rsidRDefault="00AF1DF1" w:rsidP="00AF1DF1">
      <w:pPr>
        <w:jc w:val="both"/>
        <w:rPr>
          <w:sz w:val="22"/>
          <w:szCs w:val="22"/>
        </w:rPr>
      </w:pPr>
      <w:r w:rsidRPr="00CD540D">
        <w:rPr>
          <w:sz w:val="22"/>
          <w:szCs w:val="22"/>
        </w:rPr>
        <w:t>Customers shall not be allowed to use the utility</w:t>
      </w:r>
      <w:r w:rsidR="00D42AD4" w:rsidRPr="00CD540D">
        <w:rPr>
          <w:sz w:val="22"/>
          <w:szCs w:val="22"/>
        </w:rPr>
        <w:t>’</w:t>
      </w:r>
      <w:r w:rsidRPr="00CD540D">
        <w:rPr>
          <w:sz w:val="22"/>
          <w:szCs w:val="22"/>
        </w:rPr>
        <w:t>s cutoff valve on the utility</w:t>
      </w:r>
      <w:r w:rsidR="00D42AD4" w:rsidRPr="00CD540D">
        <w:rPr>
          <w:sz w:val="22"/>
          <w:szCs w:val="22"/>
        </w:rPr>
        <w:t>’</w:t>
      </w:r>
      <w:r w:rsidRPr="00CD540D">
        <w:rPr>
          <w:sz w:val="22"/>
          <w:szCs w:val="22"/>
        </w:rPr>
        <w:t>s side of the meter. Existing customers may install cutoff valves on their side of the meter and are encouraged to do so. All new customers must install customer-owned and maintained cutoff valves on their side of the meter.</w:t>
      </w:r>
    </w:p>
    <w:p w14:paraId="1E57CA5B" w14:textId="77777777" w:rsidR="00AF1DF1" w:rsidRPr="00CD540D" w:rsidRDefault="00AF1DF1" w:rsidP="00AF1DF1">
      <w:pPr>
        <w:jc w:val="both"/>
        <w:rPr>
          <w:sz w:val="22"/>
          <w:szCs w:val="22"/>
        </w:rPr>
      </w:pPr>
    </w:p>
    <w:p w14:paraId="28FAC8DF" w14:textId="77777777" w:rsidR="003F43FE" w:rsidRPr="00CD540D" w:rsidRDefault="00AF1DF1" w:rsidP="003F43FE">
      <w:pPr>
        <w:jc w:val="both"/>
        <w:rPr>
          <w:sz w:val="22"/>
          <w:szCs w:val="22"/>
        </w:rPr>
      </w:pPr>
      <w:r w:rsidRPr="00CD540D">
        <w:rPr>
          <w:sz w:val="22"/>
          <w:szCs w:val="22"/>
        </w:rPr>
        <w:t xml:space="preserve">No water connection from any public drinking water supply system shall be made to any establishment where an actual or potential contamination or system hazard exists without an air gap separation between the drinking water supply and the source of potential contamination. The containment air gap is sometimes impractical and, instead, reliance must be placed on individual internal air gaps or </w:t>
      </w:r>
      <w:r w:rsidR="003F43FE" w:rsidRPr="00CD540D">
        <w:rPr>
          <w:sz w:val="22"/>
          <w:szCs w:val="22"/>
        </w:rPr>
        <w:t>mechanical backflow prevention devices.</w:t>
      </w:r>
    </w:p>
    <w:p w14:paraId="37F8D540" w14:textId="77777777" w:rsidR="005C134D" w:rsidRDefault="005C134D" w:rsidP="00AF1DF1">
      <w:pPr>
        <w:jc w:val="both"/>
        <w:rPr>
          <w:sz w:val="22"/>
          <w:szCs w:val="22"/>
        </w:rPr>
      </w:pPr>
    </w:p>
    <w:p w14:paraId="6019C19A" w14:textId="77777777" w:rsidR="00AD2C83" w:rsidRPr="00CD540D" w:rsidRDefault="00AD2C83" w:rsidP="00AD2C83">
      <w:pPr>
        <w:widowControl/>
        <w:jc w:val="both"/>
        <w:rPr>
          <w:sz w:val="22"/>
          <w:szCs w:val="22"/>
        </w:rPr>
      </w:pPr>
      <w:r w:rsidRPr="00CD540D">
        <w:rPr>
          <w:sz w:val="22"/>
          <w:szCs w:val="22"/>
        </w:rPr>
        <w:t>Under these conditions, additional protection shall be required at the meter in the form of a backflow prevention device (in accordance with AWWA Standards C510 and C511, and AWWA Manual M14) on those establishments handling substances deleterious or hazardous to the public health. The water purveyor need not require backflow protection at the water service entrance if an adequate cross</w:t>
      </w:r>
      <w:r w:rsidRPr="00CD540D">
        <w:rPr>
          <w:sz w:val="22"/>
          <w:szCs w:val="22"/>
        </w:rPr>
        <w:noBreakHyphen/>
        <w:t>connection control program is in effect that includes an annual inspection and testing by a certified</w:t>
      </w:r>
      <w:r>
        <w:rPr>
          <w:sz w:val="22"/>
          <w:szCs w:val="22"/>
        </w:rPr>
        <w:t xml:space="preserve"> </w:t>
      </w:r>
      <w:r w:rsidRPr="00CD540D">
        <w:rPr>
          <w:sz w:val="22"/>
          <w:szCs w:val="22"/>
        </w:rPr>
        <w:t>backflow prevention device tester.  It will be the responsibility of the water purveyor to ensure that these requirements are met.</w:t>
      </w:r>
    </w:p>
    <w:p w14:paraId="57252A7A" w14:textId="77777777" w:rsidR="00AD2C83" w:rsidRPr="00CD540D" w:rsidRDefault="00AD2C83" w:rsidP="00AD2C83">
      <w:pPr>
        <w:jc w:val="both"/>
        <w:rPr>
          <w:sz w:val="22"/>
          <w:szCs w:val="22"/>
        </w:rPr>
      </w:pPr>
    </w:p>
    <w:p w14:paraId="47DB7BFD" w14:textId="77777777" w:rsidR="00AD2C83" w:rsidRPr="00CD540D" w:rsidRDefault="00AD2C83" w:rsidP="00AD2C83">
      <w:pPr>
        <w:jc w:val="both"/>
        <w:rPr>
          <w:sz w:val="22"/>
          <w:szCs w:val="22"/>
        </w:rPr>
      </w:pPr>
      <w:r w:rsidRPr="00CD540D">
        <w:rPr>
          <w:sz w:val="22"/>
          <w:szCs w:val="22"/>
        </w:rPr>
        <w:t>Customer shall be liable for any damage or injury to utility-owned property or personnel shown to be caused by the customer, his invitees, his agents, his employees, or others directly under his control.</w:t>
      </w:r>
    </w:p>
    <w:p w14:paraId="4A306171" w14:textId="77777777" w:rsidR="00E311B5" w:rsidRDefault="00E311B5" w:rsidP="003F43FE">
      <w:pPr>
        <w:widowControl/>
        <w:tabs>
          <w:tab w:val="right" w:pos="9360"/>
        </w:tabs>
        <w:jc w:val="both"/>
        <w:rPr>
          <w:bCs/>
          <w:sz w:val="22"/>
          <w:szCs w:val="22"/>
        </w:rPr>
      </w:pPr>
    </w:p>
    <w:p w14:paraId="3D16FF4C" w14:textId="77777777" w:rsidR="00AD2C83" w:rsidRDefault="006B320F" w:rsidP="003F43FE">
      <w:pPr>
        <w:widowControl/>
        <w:tabs>
          <w:tab w:val="right" w:pos="9360"/>
        </w:tabs>
        <w:jc w:val="both"/>
        <w:rPr>
          <w:bCs/>
          <w:sz w:val="22"/>
          <w:szCs w:val="22"/>
        </w:rPr>
      </w:pPr>
      <w:r w:rsidRPr="00CD540D">
        <w:rPr>
          <w:sz w:val="22"/>
          <w:szCs w:val="22"/>
          <w:u w:val="single"/>
        </w:rPr>
        <w:t>Limitation on Product/Service Liability.</w:t>
      </w:r>
      <w:r w:rsidRPr="00CD540D">
        <w:rPr>
          <w:sz w:val="22"/>
          <w:szCs w:val="22"/>
        </w:rPr>
        <w:t xml:space="preserve"> - Public water utilities are required to deliver water to the customer’s side of the meter or service connection that meets the potability and pressure standards of the TCEQ.  The utility will not accept liability for any injury or damage to individuals or their property occurring on the customer’s side of the meter when the water delivered meets these state standards.</w:t>
      </w:r>
    </w:p>
    <w:p w14:paraId="364CD8E2" w14:textId="65773381" w:rsidR="005C134D" w:rsidRPr="003F43FE" w:rsidRDefault="003F43FE" w:rsidP="005C134D">
      <w:pPr>
        <w:widowControl/>
        <w:tabs>
          <w:tab w:val="right" w:pos="9360"/>
        </w:tabs>
        <w:rPr>
          <w:bCs/>
          <w:sz w:val="22"/>
          <w:szCs w:val="22"/>
        </w:rPr>
      </w:pPr>
      <w:r>
        <w:rPr>
          <w:b/>
          <w:bCs/>
          <w:sz w:val="22"/>
          <w:szCs w:val="22"/>
          <w:u w:val="single"/>
        </w:rPr>
        <w:br w:type="page"/>
      </w:r>
      <w:r w:rsidR="00EC26FC" w:rsidRPr="00CA07A7">
        <w:rPr>
          <w:bCs/>
          <w:sz w:val="22"/>
          <w:szCs w:val="22"/>
          <w:u w:val="single"/>
        </w:rPr>
        <w:lastRenderedPageBreak/>
        <w:t xml:space="preserve">Aqua </w:t>
      </w:r>
      <w:r w:rsidR="00EC26FC">
        <w:rPr>
          <w:bCs/>
          <w:sz w:val="22"/>
          <w:szCs w:val="22"/>
          <w:u w:val="single"/>
        </w:rPr>
        <w:t>Texas, Inc. (Southwest Region)</w:t>
      </w:r>
      <w:r w:rsidR="005C134D" w:rsidRPr="003F43FE">
        <w:rPr>
          <w:bCs/>
          <w:sz w:val="22"/>
          <w:szCs w:val="22"/>
        </w:rPr>
        <w:tab/>
      </w:r>
      <w:r w:rsidR="00AB058D">
        <w:rPr>
          <w:bCs/>
          <w:sz w:val="22"/>
          <w:szCs w:val="22"/>
        </w:rPr>
        <w:t xml:space="preserve">Water Utility Tariff Page No. </w:t>
      </w:r>
      <w:r w:rsidR="005D42BF">
        <w:rPr>
          <w:bCs/>
          <w:sz w:val="22"/>
          <w:szCs w:val="22"/>
        </w:rPr>
        <w:t>3</w:t>
      </w:r>
      <w:r w:rsidR="00A006AC">
        <w:rPr>
          <w:bCs/>
          <w:sz w:val="22"/>
          <w:szCs w:val="22"/>
        </w:rPr>
        <w:t>4</w:t>
      </w:r>
    </w:p>
    <w:p w14:paraId="3D291A83" w14:textId="77777777" w:rsidR="005C134D" w:rsidRDefault="005C134D" w:rsidP="00AF1DF1">
      <w:pPr>
        <w:jc w:val="both"/>
        <w:rPr>
          <w:sz w:val="22"/>
          <w:szCs w:val="22"/>
        </w:rPr>
      </w:pPr>
    </w:p>
    <w:p w14:paraId="6CEAE735" w14:textId="2388AB50" w:rsidR="005C134D" w:rsidRPr="00CD540D" w:rsidRDefault="005C134D" w:rsidP="005C134D">
      <w:pPr>
        <w:jc w:val="center"/>
        <w:rPr>
          <w:sz w:val="22"/>
          <w:szCs w:val="22"/>
        </w:rPr>
      </w:pPr>
      <w:r w:rsidRPr="00CD540D">
        <w:rPr>
          <w:sz w:val="22"/>
          <w:szCs w:val="22"/>
        </w:rPr>
        <w:t xml:space="preserve">SECTION 2.20 - SPECIFIC UTILITY SERVICE RULES AND </w:t>
      </w:r>
      <w:r w:rsidR="00A50BF4">
        <w:t>POLICIES</w:t>
      </w:r>
      <w:r w:rsidR="00A50BF4" w:rsidRPr="00CD540D">
        <w:rPr>
          <w:sz w:val="22"/>
          <w:szCs w:val="22"/>
        </w:rPr>
        <w:t xml:space="preserve"> </w:t>
      </w:r>
      <w:r w:rsidRPr="00CD540D">
        <w:rPr>
          <w:sz w:val="22"/>
          <w:szCs w:val="22"/>
        </w:rPr>
        <w:t>(C</w:t>
      </w:r>
      <w:r w:rsidR="003F43FE">
        <w:rPr>
          <w:sz w:val="22"/>
          <w:szCs w:val="22"/>
        </w:rPr>
        <w:t>ontinued</w:t>
      </w:r>
      <w:r w:rsidRPr="00CD540D">
        <w:rPr>
          <w:sz w:val="22"/>
          <w:szCs w:val="22"/>
        </w:rPr>
        <w:t>)</w:t>
      </w:r>
    </w:p>
    <w:p w14:paraId="0AB4D15F" w14:textId="77777777" w:rsidR="00191B98" w:rsidRPr="00AA2121" w:rsidRDefault="00191B98" w:rsidP="00AF1DF1">
      <w:pPr>
        <w:jc w:val="both"/>
        <w:rPr>
          <w:sz w:val="16"/>
          <w:szCs w:val="16"/>
        </w:rPr>
      </w:pPr>
    </w:p>
    <w:p w14:paraId="55D0D964" w14:textId="77777777" w:rsidR="00AF1DF1" w:rsidRPr="00CD540D" w:rsidRDefault="00AF1DF1" w:rsidP="00AF1DF1">
      <w:pPr>
        <w:jc w:val="both"/>
        <w:rPr>
          <w:sz w:val="22"/>
          <w:szCs w:val="22"/>
        </w:rPr>
      </w:pPr>
      <w:r w:rsidRPr="00CD540D">
        <w:rPr>
          <w:sz w:val="22"/>
          <w:szCs w:val="22"/>
        </w:rPr>
        <w:t>The utility makes no representations or warranties (expressed or implied) that customer</w:t>
      </w:r>
      <w:r w:rsidR="00392A44" w:rsidRPr="00CD540D">
        <w:rPr>
          <w:sz w:val="22"/>
          <w:szCs w:val="22"/>
        </w:rPr>
        <w:t>’</w:t>
      </w:r>
      <w:r w:rsidRPr="00CD540D">
        <w:rPr>
          <w:sz w:val="22"/>
          <w:szCs w:val="22"/>
        </w:rPr>
        <w:t xml:space="preserve">s appliances will not be damaged by disruptions of or fluctuations in water service whatever the cause.  The utility will not accept liability for injuries or damages to persons or property due to disruption of water service caused by:  (1) acts of God, (2) acts of third parties not subject to the control of the utility if the utility has undertaken such preventive measures as are required by </w:t>
      </w:r>
      <w:r w:rsidR="00797B6B">
        <w:rPr>
          <w:sz w:val="22"/>
          <w:szCs w:val="22"/>
        </w:rPr>
        <w:t xml:space="preserve">PUC or </w:t>
      </w:r>
      <w:r w:rsidRPr="00CD540D">
        <w:rPr>
          <w:sz w:val="22"/>
          <w:szCs w:val="22"/>
        </w:rPr>
        <w:t>TCEQ rules, (3) electrical power failures in water systems not required by TCEQ rule to have auxiliary power supplies, or (4) termination of water service pursuant to the utility</w:t>
      </w:r>
      <w:r w:rsidR="00392A44" w:rsidRPr="00CD540D">
        <w:rPr>
          <w:sz w:val="22"/>
          <w:szCs w:val="22"/>
        </w:rPr>
        <w:t>’</w:t>
      </w:r>
      <w:r w:rsidRPr="00CD540D">
        <w:rPr>
          <w:sz w:val="22"/>
          <w:szCs w:val="22"/>
        </w:rPr>
        <w:t xml:space="preserve">s tariff and the </w:t>
      </w:r>
      <w:r w:rsidR="00797B6B">
        <w:rPr>
          <w:sz w:val="22"/>
          <w:szCs w:val="22"/>
        </w:rPr>
        <w:t>PUC’s</w:t>
      </w:r>
      <w:r w:rsidRPr="00CD540D">
        <w:rPr>
          <w:sz w:val="22"/>
          <w:szCs w:val="22"/>
        </w:rPr>
        <w:t xml:space="preserve"> rules. The utility is not required by law and does not provide fire prevention</w:t>
      </w:r>
      <w:r w:rsidR="00EC6CEF" w:rsidRPr="00CD540D">
        <w:rPr>
          <w:sz w:val="22"/>
          <w:szCs w:val="22"/>
        </w:rPr>
        <w:t xml:space="preserve">, fire flow, </w:t>
      </w:r>
      <w:r w:rsidRPr="00CD540D">
        <w:rPr>
          <w:sz w:val="22"/>
          <w:szCs w:val="22"/>
        </w:rPr>
        <w:t xml:space="preserve">or </w:t>
      </w:r>
      <w:proofErr w:type="spellStart"/>
      <w:r w:rsidRPr="00CD540D">
        <w:rPr>
          <w:sz w:val="22"/>
          <w:szCs w:val="22"/>
        </w:rPr>
        <w:t>fire fighting</w:t>
      </w:r>
      <w:proofErr w:type="spellEnd"/>
      <w:r w:rsidRPr="00CD540D">
        <w:rPr>
          <w:sz w:val="22"/>
          <w:szCs w:val="22"/>
        </w:rPr>
        <w:t xml:space="preserve"> services. The utility therefore does not accept liability for fire-related injuries or damages to persons or property caused or aggravated by the availability (or lack thereof) of water or water pressure (or lack thereof) during fire emergencies. The utility will accept liability for any injury or damage to individuals or their property directly caused by defective utility plant </w:t>
      </w:r>
      <w:r w:rsidR="00AE2D0D" w:rsidRPr="00CD540D">
        <w:rPr>
          <w:sz w:val="22"/>
          <w:szCs w:val="22"/>
        </w:rPr>
        <w:t xml:space="preserve">facilities </w:t>
      </w:r>
      <w:r w:rsidRPr="00CD540D">
        <w:rPr>
          <w:sz w:val="22"/>
          <w:szCs w:val="22"/>
        </w:rPr>
        <w:t>(</w:t>
      </w:r>
      <w:r w:rsidR="00AE2D0D" w:rsidRPr="00CD540D">
        <w:rPr>
          <w:i/>
          <w:sz w:val="22"/>
          <w:szCs w:val="22"/>
        </w:rPr>
        <w:t>e.g.</w:t>
      </w:r>
      <w:r w:rsidR="00AE2D0D" w:rsidRPr="00CD540D">
        <w:rPr>
          <w:sz w:val="22"/>
          <w:szCs w:val="22"/>
        </w:rPr>
        <w:t xml:space="preserve">, </w:t>
      </w:r>
      <w:r w:rsidRPr="00CD540D">
        <w:rPr>
          <w:sz w:val="22"/>
          <w:szCs w:val="22"/>
        </w:rPr>
        <w:t>leaking water lines or meters) or the repairs to or construction of the utility</w:t>
      </w:r>
      <w:r w:rsidR="00392A44" w:rsidRPr="00CD540D">
        <w:rPr>
          <w:sz w:val="22"/>
          <w:szCs w:val="22"/>
        </w:rPr>
        <w:t>’</w:t>
      </w:r>
      <w:r w:rsidRPr="00CD540D">
        <w:rPr>
          <w:sz w:val="22"/>
          <w:szCs w:val="22"/>
        </w:rPr>
        <w:t>s facilities.</w:t>
      </w:r>
    </w:p>
    <w:p w14:paraId="4830ADCA" w14:textId="77777777" w:rsidR="00AF1DF1" w:rsidRPr="00AA2121" w:rsidRDefault="00AF1DF1" w:rsidP="00AF1DF1">
      <w:pPr>
        <w:jc w:val="both"/>
        <w:rPr>
          <w:sz w:val="16"/>
          <w:szCs w:val="16"/>
        </w:rPr>
      </w:pPr>
    </w:p>
    <w:p w14:paraId="0E87FDC5" w14:textId="36CBB186" w:rsidR="00AF1DF1" w:rsidRPr="00CD540D" w:rsidRDefault="00AF1DF1" w:rsidP="00AF1DF1">
      <w:pPr>
        <w:jc w:val="both"/>
        <w:rPr>
          <w:sz w:val="22"/>
          <w:szCs w:val="22"/>
        </w:rPr>
      </w:pPr>
      <w:r w:rsidRPr="00CD540D">
        <w:rPr>
          <w:sz w:val="22"/>
          <w:szCs w:val="22"/>
        </w:rPr>
        <w:t xml:space="preserve">If the services of a registered professional engineer are required </w:t>
      </w:r>
      <w:proofErr w:type="gramStart"/>
      <w:r w:rsidRPr="00CD540D">
        <w:rPr>
          <w:sz w:val="22"/>
          <w:szCs w:val="22"/>
        </w:rPr>
        <w:t>as a result of</w:t>
      </w:r>
      <w:proofErr w:type="gramEnd"/>
      <w:r w:rsidRPr="00CD540D">
        <w:rPr>
          <w:sz w:val="22"/>
          <w:szCs w:val="22"/>
        </w:rPr>
        <w:t xml:space="preserve"> a</w:t>
      </w:r>
      <w:r w:rsidR="0022230C">
        <w:rPr>
          <w:sz w:val="22"/>
          <w:szCs w:val="22"/>
        </w:rPr>
        <w:t xml:space="preserve"> </w:t>
      </w:r>
      <w:r w:rsidRPr="00CD540D">
        <w:rPr>
          <w:sz w:val="22"/>
          <w:szCs w:val="22"/>
        </w:rPr>
        <w:t xml:space="preserve">service </w:t>
      </w:r>
      <w:r w:rsidR="0022230C">
        <w:rPr>
          <w:sz w:val="22"/>
          <w:szCs w:val="22"/>
        </w:rPr>
        <w:t xml:space="preserve">initiation request </w:t>
      </w:r>
      <w:r w:rsidRPr="00CD540D">
        <w:rPr>
          <w:sz w:val="22"/>
          <w:szCs w:val="22"/>
        </w:rPr>
        <w:t>received by the utility for service to that applicant</w:t>
      </w:r>
      <w:r w:rsidR="00392A44" w:rsidRPr="00CD540D">
        <w:rPr>
          <w:sz w:val="22"/>
          <w:szCs w:val="22"/>
        </w:rPr>
        <w:t>’</w:t>
      </w:r>
      <w:r w:rsidRPr="00CD540D">
        <w:rPr>
          <w:sz w:val="22"/>
          <w:szCs w:val="22"/>
        </w:rPr>
        <w:t>s service extension only, such engineer will be selected by the utility and the applicant, and the applicant shall bear all expenses incurred therein.</w:t>
      </w:r>
    </w:p>
    <w:p w14:paraId="121F2AD0" w14:textId="77777777" w:rsidR="00AF1DF1" w:rsidRPr="00AA2121" w:rsidRDefault="00AF1DF1" w:rsidP="00AF1DF1">
      <w:pPr>
        <w:jc w:val="both"/>
        <w:rPr>
          <w:sz w:val="16"/>
          <w:szCs w:val="16"/>
        </w:rPr>
      </w:pPr>
    </w:p>
    <w:p w14:paraId="50BA2289" w14:textId="77777777" w:rsidR="00AF1DF1" w:rsidRPr="00CD540D" w:rsidRDefault="00AF1DF1" w:rsidP="00AF1DF1">
      <w:pPr>
        <w:jc w:val="both"/>
        <w:rPr>
          <w:sz w:val="22"/>
          <w:szCs w:val="22"/>
        </w:rPr>
      </w:pPr>
      <w:r w:rsidRPr="00CD540D">
        <w:rPr>
          <w:sz w:val="22"/>
          <w:szCs w:val="22"/>
        </w:rPr>
        <w:t xml:space="preserve">If an applicant requires service other than the standard service provided by the utility, such applicant will be required to pay all expenses incurred by the utility </w:t>
      </w:r>
      <w:proofErr w:type="gramStart"/>
      <w:r w:rsidRPr="00CD540D">
        <w:rPr>
          <w:sz w:val="22"/>
          <w:szCs w:val="22"/>
        </w:rPr>
        <w:t>in excess of</w:t>
      </w:r>
      <w:proofErr w:type="gramEnd"/>
      <w:r w:rsidRPr="00CD540D">
        <w:rPr>
          <w:sz w:val="22"/>
          <w:szCs w:val="22"/>
        </w:rPr>
        <w:t xml:space="preserve"> the expenses that would be incurred in providing the standard service and connection.  Any applicant who places unique or non-standard service demands on the system may be required to provide contributions in aid of construction (as may be allowed by </w:t>
      </w:r>
      <w:r w:rsidR="00797B6B">
        <w:rPr>
          <w:sz w:val="22"/>
          <w:szCs w:val="22"/>
        </w:rPr>
        <w:t>PUC</w:t>
      </w:r>
      <w:r w:rsidRPr="00CD540D">
        <w:rPr>
          <w:sz w:val="22"/>
          <w:szCs w:val="22"/>
        </w:rPr>
        <w:t xml:space="preserve"> rule) for the actual costs of, any additional facilities required to maintain compliance with the TCEQ minimum design criteria for water production, treatment, pumping storage and transmission.</w:t>
      </w:r>
    </w:p>
    <w:p w14:paraId="0FCBCBB9" w14:textId="77777777" w:rsidR="00AF1DF1" w:rsidRPr="00AA2121" w:rsidRDefault="00AF1DF1" w:rsidP="00AF1DF1">
      <w:pPr>
        <w:rPr>
          <w:sz w:val="16"/>
          <w:szCs w:val="16"/>
        </w:rPr>
      </w:pPr>
    </w:p>
    <w:p w14:paraId="1853258B" w14:textId="77777777" w:rsidR="003F43FE" w:rsidRPr="00CD540D" w:rsidRDefault="00AF1DF1" w:rsidP="003F43FE">
      <w:pPr>
        <w:jc w:val="both"/>
        <w:rPr>
          <w:sz w:val="22"/>
          <w:szCs w:val="22"/>
        </w:rPr>
      </w:pPr>
      <w:r w:rsidRPr="00CD540D">
        <w:rPr>
          <w:sz w:val="22"/>
          <w:szCs w:val="22"/>
        </w:rPr>
        <w:t xml:space="preserve">Any applicant or existing customer required to pay for any costs not specifically set forth in the rate schedule pages of this tariff shall be entitled to a written explanation of such costs prior to payment and/or commencement of construction.  If the applicant or </w:t>
      </w:r>
      <w:r w:rsidR="003F43FE" w:rsidRPr="00CD540D">
        <w:rPr>
          <w:sz w:val="22"/>
          <w:szCs w:val="22"/>
        </w:rPr>
        <w:t>existing customer does not believe that these costs are reasonable or necessary, the applicant or existing customer shall have the right to appeal such costs to the PUC or such other regulatory authority having jurisdiction over the utility’s rates in that portion of the utility’s service area in which the applicant’s or existing customer’s property(</w:t>
      </w:r>
      <w:proofErr w:type="spellStart"/>
      <w:r w:rsidR="003F43FE" w:rsidRPr="00CD540D">
        <w:rPr>
          <w:sz w:val="22"/>
          <w:szCs w:val="22"/>
        </w:rPr>
        <w:t>ies</w:t>
      </w:r>
      <w:proofErr w:type="spellEnd"/>
      <w:r w:rsidR="003F43FE" w:rsidRPr="00CD540D">
        <w:rPr>
          <w:sz w:val="22"/>
          <w:szCs w:val="22"/>
        </w:rPr>
        <w:t>) is located.</w:t>
      </w:r>
    </w:p>
    <w:p w14:paraId="48D3F4DA" w14:textId="77777777" w:rsidR="0038766E" w:rsidRPr="00AA2121" w:rsidRDefault="0038766E" w:rsidP="003F43FE">
      <w:pPr>
        <w:widowControl/>
        <w:tabs>
          <w:tab w:val="right" w:pos="9360"/>
        </w:tabs>
        <w:rPr>
          <w:bCs/>
          <w:sz w:val="16"/>
          <w:szCs w:val="16"/>
        </w:rPr>
      </w:pPr>
    </w:p>
    <w:p w14:paraId="0665213F" w14:textId="77777777" w:rsidR="00AD2C83" w:rsidRPr="00CD540D" w:rsidRDefault="00AD2C83" w:rsidP="00AD2C83">
      <w:pPr>
        <w:jc w:val="both"/>
        <w:rPr>
          <w:sz w:val="22"/>
          <w:szCs w:val="22"/>
        </w:rPr>
      </w:pPr>
      <w:r w:rsidRPr="00CD540D">
        <w:rPr>
          <w:sz w:val="22"/>
          <w:szCs w:val="22"/>
        </w:rPr>
        <w:t xml:space="preserve">Tap fees may be increased by unique costs not normally incurred as may be permitted by </w:t>
      </w:r>
      <w:r w:rsidR="00F5095A">
        <w:rPr>
          <w:sz w:val="22"/>
          <w:szCs w:val="22"/>
        </w:rPr>
        <w:t>16 TAC §</w:t>
      </w:r>
      <w:r w:rsidRPr="00CD540D">
        <w:rPr>
          <w:sz w:val="22"/>
          <w:szCs w:val="22"/>
        </w:rPr>
        <w:t xml:space="preserve"> 24.</w:t>
      </w:r>
      <w:r w:rsidR="007760D3">
        <w:rPr>
          <w:sz w:val="22"/>
          <w:szCs w:val="22"/>
        </w:rPr>
        <w:t>1</w:t>
      </w:r>
      <w:r w:rsidRPr="00CD540D">
        <w:rPr>
          <w:sz w:val="22"/>
          <w:szCs w:val="22"/>
        </w:rPr>
        <w:t>6</w:t>
      </w:r>
      <w:r w:rsidR="007760D3">
        <w:rPr>
          <w:sz w:val="22"/>
          <w:szCs w:val="22"/>
        </w:rPr>
        <w:t>3</w:t>
      </w:r>
      <w:r w:rsidRPr="00CD540D">
        <w:rPr>
          <w:sz w:val="22"/>
          <w:szCs w:val="22"/>
        </w:rPr>
        <w:t>(a)(1)(C).</w:t>
      </w:r>
    </w:p>
    <w:p w14:paraId="70B91D63" w14:textId="77777777" w:rsidR="00AD2C83" w:rsidRPr="00AA2121" w:rsidRDefault="00AD2C83" w:rsidP="00AD2C83">
      <w:pPr>
        <w:jc w:val="both"/>
        <w:rPr>
          <w:sz w:val="16"/>
          <w:szCs w:val="16"/>
        </w:rPr>
      </w:pPr>
    </w:p>
    <w:p w14:paraId="08A96551" w14:textId="77777777" w:rsidR="00AD2C83" w:rsidRDefault="00AD2C83" w:rsidP="00AD2C83">
      <w:pPr>
        <w:jc w:val="both"/>
        <w:rPr>
          <w:sz w:val="22"/>
          <w:szCs w:val="22"/>
        </w:rPr>
      </w:pPr>
      <w:r w:rsidRPr="00CD540D">
        <w:rPr>
          <w:sz w:val="22"/>
          <w:szCs w:val="22"/>
        </w:rPr>
        <w:t xml:space="preserve">The utility adopts the Uniform Plumbing Code pursuant to </w:t>
      </w:r>
      <w:r w:rsidR="00F5095A">
        <w:rPr>
          <w:sz w:val="22"/>
          <w:szCs w:val="22"/>
        </w:rPr>
        <w:t xml:space="preserve">30 TAC § </w:t>
      </w:r>
      <w:r w:rsidRPr="00CD540D">
        <w:rPr>
          <w:sz w:val="22"/>
          <w:szCs w:val="22"/>
        </w:rPr>
        <w:t xml:space="preserve">290.46(i).  The piping and other equipment on the premises furnished by the customer will be </w:t>
      </w:r>
      <w:proofErr w:type="gramStart"/>
      <w:r w:rsidRPr="00CD540D">
        <w:rPr>
          <w:sz w:val="22"/>
          <w:szCs w:val="22"/>
        </w:rPr>
        <w:t>maintained by the customer at all times</w:t>
      </w:r>
      <w:proofErr w:type="gramEnd"/>
      <w:r w:rsidRPr="00CD540D">
        <w:rPr>
          <w:sz w:val="22"/>
          <w:szCs w:val="22"/>
        </w:rPr>
        <w:t xml:space="preserve"> in conformity with the requirements of the TCEQ, the Uniform Plumbing Code and with the service rules and regulations of the utility.  The customer will bring out his service line to his property line at the point on the customer’s property mutually acceptable to the customer and the utility subject to such requirements as may exist by </w:t>
      </w:r>
      <w:r>
        <w:rPr>
          <w:sz w:val="22"/>
          <w:szCs w:val="22"/>
        </w:rPr>
        <w:t>PUC</w:t>
      </w:r>
      <w:r w:rsidRPr="00CD540D">
        <w:rPr>
          <w:sz w:val="22"/>
          <w:szCs w:val="22"/>
        </w:rPr>
        <w:t xml:space="preserve"> rule.  No meters smaller than those identified in Section 1.0 of this tariff will be connected.  No pipe or pipe fitting which contains more than 8.0% lead can be used for the installation or repair of plumbing at any connection which provides water for human use.  No solder or flux which contains more than 0.2% lead can be used at any connection which provides water for human use.</w:t>
      </w:r>
    </w:p>
    <w:p w14:paraId="65A07BC3" w14:textId="77777777" w:rsidR="00AA2121" w:rsidRPr="00AA2121" w:rsidRDefault="00AA2121" w:rsidP="00AD2C83">
      <w:pPr>
        <w:jc w:val="both"/>
        <w:rPr>
          <w:sz w:val="16"/>
          <w:szCs w:val="16"/>
        </w:rPr>
      </w:pPr>
    </w:p>
    <w:p w14:paraId="58B8CF8A" w14:textId="77777777" w:rsidR="00AA2121" w:rsidRPr="00CD540D" w:rsidRDefault="00AA2121" w:rsidP="00AD2C83">
      <w:pPr>
        <w:jc w:val="both"/>
        <w:rPr>
          <w:sz w:val="22"/>
          <w:szCs w:val="22"/>
        </w:rPr>
      </w:pPr>
      <w:r w:rsidRPr="00CD540D">
        <w:rPr>
          <w:sz w:val="22"/>
          <w:szCs w:val="22"/>
        </w:rPr>
        <w:t>The utility will have the right of access to the customer’s premises at all times reasonable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w:t>
      </w:r>
    </w:p>
    <w:p w14:paraId="44FEC9F5" w14:textId="77A22CC3" w:rsidR="00AD643D" w:rsidRPr="003F43FE" w:rsidRDefault="003F43FE" w:rsidP="00AD643D">
      <w:pPr>
        <w:widowControl/>
        <w:tabs>
          <w:tab w:val="right" w:pos="9360"/>
        </w:tabs>
        <w:rPr>
          <w:bCs/>
          <w:sz w:val="22"/>
          <w:szCs w:val="22"/>
        </w:rPr>
      </w:pPr>
      <w:r>
        <w:rPr>
          <w:b/>
          <w:bCs/>
          <w:sz w:val="22"/>
          <w:szCs w:val="22"/>
          <w:u w:val="single"/>
        </w:rPr>
        <w:br w:type="page"/>
      </w:r>
      <w:r w:rsidR="00EC26FC" w:rsidRPr="00CA07A7">
        <w:rPr>
          <w:bCs/>
          <w:sz w:val="22"/>
          <w:szCs w:val="22"/>
          <w:u w:val="single"/>
        </w:rPr>
        <w:lastRenderedPageBreak/>
        <w:t xml:space="preserve">Aqua </w:t>
      </w:r>
      <w:r w:rsidR="00EC26FC">
        <w:rPr>
          <w:bCs/>
          <w:sz w:val="22"/>
          <w:szCs w:val="22"/>
          <w:u w:val="single"/>
        </w:rPr>
        <w:t>Texas, Inc. (Southwest Region)</w:t>
      </w:r>
      <w:r w:rsidR="00AD643D" w:rsidRPr="003F43FE">
        <w:rPr>
          <w:bCs/>
          <w:sz w:val="22"/>
          <w:szCs w:val="22"/>
        </w:rPr>
        <w:tab/>
        <w:t xml:space="preserve">Water Utility Tariff Page No. </w:t>
      </w:r>
      <w:r w:rsidR="005D42BF">
        <w:rPr>
          <w:bCs/>
          <w:sz w:val="22"/>
          <w:szCs w:val="22"/>
        </w:rPr>
        <w:t>3</w:t>
      </w:r>
      <w:r w:rsidR="00A006AC">
        <w:rPr>
          <w:bCs/>
          <w:sz w:val="22"/>
          <w:szCs w:val="22"/>
        </w:rPr>
        <w:t>5</w:t>
      </w:r>
    </w:p>
    <w:p w14:paraId="7D969A43" w14:textId="77777777" w:rsidR="00AD643D" w:rsidRPr="003F43FE" w:rsidRDefault="00AD643D" w:rsidP="00AD643D">
      <w:pPr>
        <w:widowControl/>
        <w:rPr>
          <w:bCs/>
          <w:sz w:val="22"/>
          <w:szCs w:val="22"/>
        </w:rPr>
      </w:pPr>
    </w:p>
    <w:p w14:paraId="15A8E983" w14:textId="4A733809" w:rsidR="00AD643D" w:rsidRPr="00CD540D" w:rsidRDefault="00AD643D" w:rsidP="00AD643D">
      <w:pPr>
        <w:jc w:val="center"/>
        <w:rPr>
          <w:sz w:val="22"/>
          <w:szCs w:val="22"/>
        </w:rPr>
      </w:pPr>
      <w:r w:rsidRPr="00CD540D">
        <w:rPr>
          <w:sz w:val="22"/>
          <w:szCs w:val="22"/>
        </w:rPr>
        <w:t xml:space="preserve">SECTION 2.20 - SPECIFIC UTILITY SERVICE RULES AND </w:t>
      </w:r>
      <w:r w:rsidR="00A50BF4">
        <w:t>POLICIES</w:t>
      </w:r>
      <w:r w:rsidR="00A50BF4" w:rsidRPr="00CD540D">
        <w:rPr>
          <w:sz w:val="22"/>
          <w:szCs w:val="22"/>
        </w:rPr>
        <w:t xml:space="preserve"> </w:t>
      </w:r>
      <w:r w:rsidRPr="00CD540D">
        <w:rPr>
          <w:sz w:val="22"/>
          <w:szCs w:val="22"/>
        </w:rPr>
        <w:t>(C</w:t>
      </w:r>
      <w:r w:rsidR="003F43FE">
        <w:rPr>
          <w:sz w:val="22"/>
          <w:szCs w:val="22"/>
        </w:rPr>
        <w:t>ontinued</w:t>
      </w:r>
      <w:r w:rsidRPr="00CD540D">
        <w:rPr>
          <w:sz w:val="22"/>
          <w:szCs w:val="22"/>
        </w:rPr>
        <w:t>)</w:t>
      </w:r>
    </w:p>
    <w:p w14:paraId="0C131318" w14:textId="77777777" w:rsidR="00AD643D" w:rsidRPr="00CD540D" w:rsidRDefault="00AD643D" w:rsidP="00AF1DF1">
      <w:pPr>
        <w:jc w:val="both"/>
        <w:rPr>
          <w:sz w:val="22"/>
          <w:szCs w:val="22"/>
        </w:rPr>
      </w:pPr>
    </w:p>
    <w:p w14:paraId="52D044A7" w14:textId="77777777" w:rsidR="00AF1DF1" w:rsidRPr="00CD540D" w:rsidRDefault="00AF1DF1" w:rsidP="00AF1DF1">
      <w:pPr>
        <w:jc w:val="both"/>
        <w:rPr>
          <w:sz w:val="22"/>
          <w:szCs w:val="22"/>
        </w:rPr>
      </w:pPr>
      <w:r w:rsidRPr="00CD540D">
        <w:rPr>
          <w:sz w:val="22"/>
          <w:szCs w:val="22"/>
        </w:rPr>
        <w:t>The customer shall allow the utility and its personnel access to the customer</w:t>
      </w:r>
      <w:r w:rsidR="00D42AD4" w:rsidRPr="00CD540D">
        <w:rPr>
          <w:sz w:val="22"/>
          <w:szCs w:val="22"/>
        </w:rPr>
        <w:t>’</w:t>
      </w:r>
      <w:r w:rsidRPr="00CD540D">
        <w:rPr>
          <w:sz w:val="22"/>
          <w:szCs w:val="22"/>
        </w:rPr>
        <w:t>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w:t>
      </w:r>
      <w:r w:rsidR="00D42AD4" w:rsidRPr="00CD540D">
        <w:rPr>
          <w:sz w:val="22"/>
          <w:szCs w:val="22"/>
        </w:rPr>
        <w:t>’</w:t>
      </w:r>
      <w:r w:rsidRPr="00CD540D">
        <w:rPr>
          <w:sz w:val="22"/>
          <w:szCs w:val="22"/>
        </w:rPr>
        <w:t xml:space="preserve">s property shall be during normal business hours.  The customer may require any utility representative, employee, contractor, or agent seeking to make such entry </w:t>
      </w:r>
      <w:r w:rsidR="0051687A" w:rsidRPr="00CD540D">
        <w:rPr>
          <w:sz w:val="22"/>
          <w:szCs w:val="22"/>
        </w:rPr>
        <w:t xml:space="preserve">to </w:t>
      </w:r>
      <w:r w:rsidRPr="00CD540D">
        <w:rPr>
          <w:sz w:val="22"/>
          <w:szCs w:val="22"/>
        </w:rPr>
        <w:t>identify themselves, their affiliation with the utility, and the purpose of their entry.</w:t>
      </w:r>
    </w:p>
    <w:p w14:paraId="1AE698B5" w14:textId="77777777" w:rsidR="00AF1DF1" w:rsidRPr="00CD540D" w:rsidRDefault="00AF1DF1" w:rsidP="00AF1DF1">
      <w:pPr>
        <w:jc w:val="both"/>
        <w:rPr>
          <w:sz w:val="22"/>
          <w:szCs w:val="22"/>
        </w:rPr>
      </w:pPr>
    </w:p>
    <w:p w14:paraId="1B7D09A9" w14:textId="77777777" w:rsidR="00AF1DF1" w:rsidRPr="00CD540D" w:rsidRDefault="00AF1DF1" w:rsidP="00AF1DF1">
      <w:pPr>
        <w:jc w:val="both"/>
        <w:rPr>
          <w:sz w:val="22"/>
          <w:szCs w:val="22"/>
        </w:rPr>
      </w:pPr>
      <w:r w:rsidRPr="00CD540D">
        <w:rPr>
          <w:sz w:val="22"/>
          <w:szCs w:val="22"/>
        </w:rPr>
        <w:t>Threats to or assaults upon utility personnel shall result in criminal prosecution.</w:t>
      </w:r>
    </w:p>
    <w:p w14:paraId="26E84AD3" w14:textId="77777777" w:rsidR="00AF1DF1" w:rsidRPr="00CD540D" w:rsidRDefault="00AF1DF1" w:rsidP="00AF1DF1">
      <w:pPr>
        <w:jc w:val="both"/>
        <w:rPr>
          <w:sz w:val="22"/>
          <w:szCs w:val="22"/>
        </w:rPr>
      </w:pPr>
    </w:p>
    <w:p w14:paraId="388B3D7F" w14:textId="77777777" w:rsidR="00AF1DF1" w:rsidRPr="00CD540D" w:rsidRDefault="00AF1DF1" w:rsidP="00AF1DF1">
      <w:pPr>
        <w:jc w:val="both"/>
        <w:rPr>
          <w:sz w:val="22"/>
          <w:szCs w:val="22"/>
        </w:rPr>
      </w:pPr>
      <w:r w:rsidRPr="00CD540D">
        <w:rPr>
          <w:sz w:val="22"/>
          <w:szCs w:val="22"/>
        </w:rPr>
        <w:t>Except in cases where the customer has a contract with the utility for reserve or auxiliary service, no other water service will be used by the customer on the same installation in conjunction with the utility</w:t>
      </w:r>
      <w:r w:rsidR="00D42AD4" w:rsidRPr="00CD540D">
        <w:rPr>
          <w:sz w:val="22"/>
          <w:szCs w:val="22"/>
        </w:rPr>
        <w:t>’</w:t>
      </w:r>
      <w:r w:rsidRPr="00CD540D">
        <w:rPr>
          <w:sz w:val="22"/>
          <w:szCs w:val="22"/>
        </w:rPr>
        <w:t>s service, either by means of a cross-over valve or any other connection.  Customer shall not connect, or allow any other person or party to connect, onto any water lines on his premises.  Two places shall not be permitted to be supplied with one service pipe where there is a water main abutting the premises.</w:t>
      </w:r>
    </w:p>
    <w:p w14:paraId="50C2F77E" w14:textId="77777777" w:rsidR="00AF1DF1" w:rsidRPr="00CD540D" w:rsidRDefault="00AF1DF1" w:rsidP="00AF1DF1">
      <w:pPr>
        <w:rPr>
          <w:sz w:val="22"/>
          <w:szCs w:val="22"/>
        </w:rPr>
      </w:pPr>
    </w:p>
    <w:p w14:paraId="629D8C1D" w14:textId="77777777" w:rsidR="00E311B5" w:rsidRPr="00CD540D" w:rsidRDefault="00E311B5" w:rsidP="00E311B5">
      <w:pPr>
        <w:jc w:val="both"/>
        <w:rPr>
          <w:sz w:val="22"/>
          <w:szCs w:val="22"/>
        </w:rPr>
      </w:pPr>
      <w:r w:rsidRPr="00CD540D">
        <w:rPr>
          <w:sz w:val="22"/>
          <w:szCs w:val="22"/>
        </w:rPr>
        <w:t>No connection shall be allowed which allows water to be returned to the public drinking water supply. No backflow prevention device shall be permitted to be installed in the customer’s plumbing without notice to and written permission from the utility.  Any backflow prevention devices so installed shall be inspected annually by a licensed backflow prevention device inspector or appropriately licensed plumber and a written report of such inspection delivered to the utility.</w:t>
      </w:r>
    </w:p>
    <w:p w14:paraId="51153197" w14:textId="77777777" w:rsidR="00F70A65" w:rsidRPr="00AA2121" w:rsidRDefault="00F70A65" w:rsidP="003F43FE">
      <w:pPr>
        <w:widowControl/>
        <w:tabs>
          <w:tab w:val="center" w:pos="4680"/>
        </w:tabs>
        <w:rPr>
          <w:bCs/>
          <w:sz w:val="16"/>
          <w:szCs w:val="16"/>
        </w:rPr>
      </w:pPr>
    </w:p>
    <w:p w14:paraId="351C4DC4" w14:textId="25F30D12" w:rsidR="00AA2121" w:rsidRPr="00CD540D" w:rsidRDefault="00AA2121" w:rsidP="00AA2121">
      <w:pPr>
        <w:jc w:val="both"/>
        <w:rPr>
          <w:sz w:val="22"/>
          <w:szCs w:val="22"/>
        </w:rPr>
      </w:pPr>
      <w:r w:rsidRPr="00CD540D">
        <w:rPr>
          <w:sz w:val="22"/>
          <w:szCs w:val="22"/>
        </w:rPr>
        <w:t xml:space="preserve">No </w:t>
      </w:r>
      <w:bookmarkStart w:id="9" w:name="_cp_change_91"/>
      <w:r w:rsidR="0022230C" w:rsidRPr="0022230C">
        <w:rPr>
          <w:sz w:val="22"/>
          <w:szCs w:val="22"/>
          <w:u w:color="FF0000"/>
        </w:rPr>
        <w:t>service request initiated by telephone, through an Internet website or other electronic transmission, written</w:t>
      </w:r>
      <w:bookmarkEnd w:id="9"/>
      <w:r w:rsidR="0022230C" w:rsidRPr="0022230C">
        <w:rPr>
          <w:sz w:val="22"/>
          <w:szCs w:val="22"/>
          <w:u w:color="FF0000"/>
        </w:rPr>
        <w:t xml:space="preserve"> </w:t>
      </w:r>
      <w:r w:rsidRPr="0022230C">
        <w:rPr>
          <w:sz w:val="22"/>
          <w:szCs w:val="22"/>
        </w:rPr>
        <w:t>application</w:t>
      </w:r>
      <w:r w:rsidRPr="00CD540D">
        <w:rPr>
          <w:sz w:val="22"/>
          <w:szCs w:val="22"/>
        </w:rPr>
        <w:t>, agreement or contract for service may be assigned or transferred without the written consent of the utility.</w:t>
      </w:r>
    </w:p>
    <w:p w14:paraId="19E01EDD" w14:textId="77777777" w:rsidR="00AA2121" w:rsidRPr="00AA2121" w:rsidRDefault="00AA2121" w:rsidP="00AA2121">
      <w:pPr>
        <w:jc w:val="both"/>
        <w:rPr>
          <w:sz w:val="16"/>
          <w:szCs w:val="16"/>
        </w:rPr>
      </w:pPr>
    </w:p>
    <w:p w14:paraId="460CC2C6" w14:textId="20192608" w:rsidR="00AA2121" w:rsidRPr="00CD540D" w:rsidRDefault="00AA2121" w:rsidP="00AA2121">
      <w:pPr>
        <w:jc w:val="both"/>
        <w:rPr>
          <w:sz w:val="22"/>
          <w:szCs w:val="22"/>
        </w:rPr>
      </w:pPr>
      <w:r w:rsidRPr="00CD540D">
        <w:rPr>
          <w:sz w:val="22"/>
          <w:szCs w:val="22"/>
        </w:rPr>
        <w:t xml:space="preserve">It is agreed and understood that any and all meters, water lines and other equipment furnished by the utility (excepting the customer’s individual service lines from the point of connection to customer’s structures on customer’s premises) are and shall remain the sole property of the utility, and nothing contained herein or in a contract/application for </w:t>
      </w:r>
      <w:r w:rsidRPr="0022230C">
        <w:rPr>
          <w:sz w:val="22"/>
          <w:szCs w:val="22"/>
        </w:rPr>
        <w:t>service</w:t>
      </w:r>
      <w:r w:rsidR="0022230C" w:rsidRPr="0022230C">
        <w:rPr>
          <w:sz w:val="22"/>
          <w:szCs w:val="22"/>
        </w:rPr>
        <w:t xml:space="preserve"> </w:t>
      </w:r>
      <w:bookmarkStart w:id="10" w:name="_cp_change_92"/>
      <w:r w:rsidR="0022230C" w:rsidRPr="0022230C">
        <w:rPr>
          <w:sz w:val="22"/>
          <w:szCs w:val="22"/>
          <w:u w:color="FF0000"/>
        </w:rPr>
        <w:t>whether in verbal, written, or electronic transmission format,</w:t>
      </w:r>
      <w:bookmarkEnd w:id="10"/>
      <w:r w:rsidRPr="0022230C">
        <w:rPr>
          <w:sz w:val="22"/>
          <w:szCs w:val="22"/>
        </w:rPr>
        <w:t xml:space="preserve"> shall </w:t>
      </w:r>
      <w:r w:rsidRPr="00CD540D">
        <w:rPr>
          <w:sz w:val="22"/>
          <w:szCs w:val="22"/>
        </w:rPr>
        <w:t>be construed to reflect a sale or transfer of any such meters, lines or equipment to any customer.  All tap and extension charges shall be for the privilege of connecting to said water lines and for installation, not purchase, of said meters and lines.</w:t>
      </w:r>
    </w:p>
    <w:p w14:paraId="7299127F" w14:textId="77777777" w:rsidR="00AA2121" w:rsidRPr="00AA2121" w:rsidRDefault="00AA2121" w:rsidP="00AA2121">
      <w:pPr>
        <w:jc w:val="both"/>
        <w:rPr>
          <w:sz w:val="16"/>
          <w:szCs w:val="16"/>
        </w:rPr>
      </w:pPr>
    </w:p>
    <w:p w14:paraId="756799E7" w14:textId="77777777" w:rsidR="00AA2121" w:rsidRPr="00CD540D" w:rsidRDefault="00AA2121" w:rsidP="00AA2121">
      <w:pPr>
        <w:jc w:val="both"/>
        <w:rPr>
          <w:sz w:val="22"/>
          <w:szCs w:val="22"/>
        </w:rPr>
      </w:pPr>
      <w:r w:rsidRPr="00CD540D">
        <w:rPr>
          <w:sz w:val="22"/>
          <w:szCs w:val="22"/>
        </w:rPr>
        <w:t>Applicants for service at new consuming facilities or facilities which have undergone extensive plumbing modifications are required to deliver to the utility a certificate that their facilities have been inspected by a state-licensed inspector and that they are in compliance with all applicable plumbing codes and are free of potential hazards to public health and safety.  Service may be denied until the certificate is received or any identified violations or hazards are remedied.  The utility is not required to perform these inspections for the applicant/customer, but will assist the applicant/customer to locate and obtain the services of a licensed inspector in a timely manner. When potential sources of contamination are identified which, in the opinion of the inspector or the utility, require the installation of a state-approved backflow prevention device, such back flow prevention device shall be installed on the customer’s service line or other necessary plumbing facilities by an appropriately licensed plumber/backflow prevention device specialist at the customer’s expense.  The backflow prevention device shall be maintained by the customer at his expense and inspected annually by a licensed inspector.  Copies of the annual inspection report must be provided to the utility.  Failure to comply with this requirement may constitute grounds for termination of water service with notice.</w:t>
      </w:r>
    </w:p>
    <w:p w14:paraId="22883838" w14:textId="77777777" w:rsidR="0038766E" w:rsidRPr="00AA2121" w:rsidRDefault="0038766E" w:rsidP="003F43FE">
      <w:pPr>
        <w:widowControl/>
        <w:tabs>
          <w:tab w:val="center" w:pos="4680"/>
        </w:tabs>
        <w:rPr>
          <w:bCs/>
          <w:sz w:val="16"/>
          <w:szCs w:val="16"/>
        </w:rPr>
      </w:pPr>
    </w:p>
    <w:p w14:paraId="5EE17536" w14:textId="77777777" w:rsidR="00AA2121" w:rsidRPr="00CD540D" w:rsidRDefault="00AA2121" w:rsidP="00AA2121">
      <w:pPr>
        <w:jc w:val="both"/>
        <w:rPr>
          <w:sz w:val="22"/>
          <w:szCs w:val="22"/>
        </w:rPr>
      </w:pPr>
      <w:r w:rsidRPr="00CD540D">
        <w:rPr>
          <w:sz w:val="22"/>
          <w:szCs w:val="22"/>
        </w:rPr>
        <w:t xml:space="preserve">All customers or service applicants shall provide access to meters and utility cutoff valves at all times reasonably necessary to conduct ordinary utility business and after normal business hours as needed to protect and preserve the integrity of the public drinking water supply.  Access to meters and cutoff valves shall be controlled by the provisions of </w:t>
      </w:r>
      <w:r w:rsidR="00F5095A">
        <w:rPr>
          <w:sz w:val="22"/>
          <w:szCs w:val="22"/>
        </w:rPr>
        <w:t xml:space="preserve">16 TAC § </w:t>
      </w:r>
      <w:r w:rsidRPr="00CD540D">
        <w:rPr>
          <w:sz w:val="22"/>
          <w:szCs w:val="22"/>
        </w:rPr>
        <w:t>24.</w:t>
      </w:r>
      <w:r w:rsidR="007760D3">
        <w:rPr>
          <w:sz w:val="22"/>
          <w:szCs w:val="22"/>
        </w:rPr>
        <w:t>16</w:t>
      </w:r>
      <w:r w:rsidRPr="00CD540D">
        <w:rPr>
          <w:sz w:val="22"/>
          <w:szCs w:val="22"/>
        </w:rPr>
        <w:t>9(c).</w:t>
      </w:r>
    </w:p>
    <w:p w14:paraId="0A5A93A7" w14:textId="3AA03943" w:rsidR="00AD643D" w:rsidRPr="003F43FE" w:rsidRDefault="003F43FE" w:rsidP="00AD643D">
      <w:pPr>
        <w:widowControl/>
        <w:tabs>
          <w:tab w:val="right" w:pos="9360"/>
        </w:tabs>
        <w:rPr>
          <w:bCs/>
          <w:sz w:val="22"/>
          <w:szCs w:val="22"/>
        </w:rPr>
      </w:pPr>
      <w:r>
        <w:rPr>
          <w:b/>
          <w:bCs/>
          <w:sz w:val="22"/>
          <w:szCs w:val="22"/>
          <w:u w:val="single"/>
        </w:rPr>
        <w:br w:type="page"/>
      </w:r>
      <w:r w:rsidR="00EC26FC" w:rsidRPr="00CA07A7">
        <w:rPr>
          <w:bCs/>
          <w:sz w:val="22"/>
          <w:szCs w:val="22"/>
          <w:u w:val="single"/>
        </w:rPr>
        <w:lastRenderedPageBreak/>
        <w:t xml:space="preserve">Aqua </w:t>
      </w:r>
      <w:r w:rsidR="00EC26FC">
        <w:rPr>
          <w:bCs/>
          <w:sz w:val="22"/>
          <w:szCs w:val="22"/>
          <w:u w:val="single"/>
        </w:rPr>
        <w:t>Texas, Inc. (Southwest Region)</w:t>
      </w:r>
      <w:r w:rsidR="00AD643D" w:rsidRPr="003F43FE">
        <w:rPr>
          <w:bCs/>
          <w:sz w:val="22"/>
          <w:szCs w:val="22"/>
        </w:rPr>
        <w:tab/>
        <w:t xml:space="preserve">Water Utility Tariff Page No. </w:t>
      </w:r>
      <w:r w:rsidR="005D42BF">
        <w:rPr>
          <w:bCs/>
          <w:sz w:val="22"/>
          <w:szCs w:val="22"/>
        </w:rPr>
        <w:t>3</w:t>
      </w:r>
      <w:r w:rsidR="00A006AC">
        <w:rPr>
          <w:bCs/>
          <w:sz w:val="22"/>
          <w:szCs w:val="22"/>
        </w:rPr>
        <w:t>6</w:t>
      </w:r>
    </w:p>
    <w:p w14:paraId="4FDF2AE2" w14:textId="77777777" w:rsidR="00AD643D" w:rsidRPr="00CD540D" w:rsidRDefault="00AD643D" w:rsidP="00AD643D">
      <w:pPr>
        <w:rPr>
          <w:sz w:val="22"/>
          <w:szCs w:val="22"/>
        </w:rPr>
      </w:pPr>
    </w:p>
    <w:p w14:paraId="3F7D094D" w14:textId="01A2675F" w:rsidR="00AD643D" w:rsidRPr="00CD540D" w:rsidRDefault="00AD643D" w:rsidP="00AD643D">
      <w:pPr>
        <w:jc w:val="center"/>
        <w:rPr>
          <w:sz w:val="22"/>
          <w:szCs w:val="22"/>
        </w:rPr>
      </w:pPr>
      <w:r w:rsidRPr="00CD540D">
        <w:rPr>
          <w:sz w:val="22"/>
          <w:szCs w:val="22"/>
        </w:rPr>
        <w:t xml:space="preserve">SECTION 2.20 - SPECIFIC UTILITY SERVICE RULES AND </w:t>
      </w:r>
      <w:r w:rsidR="00A50BF4">
        <w:t>POLICIES</w:t>
      </w:r>
      <w:r w:rsidR="00A50BF4" w:rsidRPr="00CD540D">
        <w:rPr>
          <w:sz w:val="22"/>
          <w:szCs w:val="22"/>
        </w:rPr>
        <w:t xml:space="preserve"> </w:t>
      </w:r>
      <w:r w:rsidR="00882DE5" w:rsidRPr="00CD540D">
        <w:rPr>
          <w:sz w:val="22"/>
          <w:szCs w:val="22"/>
        </w:rPr>
        <w:t>(C</w:t>
      </w:r>
      <w:r w:rsidR="00882DE5">
        <w:rPr>
          <w:sz w:val="22"/>
          <w:szCs w:val="22"/>
        </w:rPr>
        <w:t>ontinued</w:t>
      </w:r>
      <w:r w:rsidR="00882DE5" w:rsidRPr="00CD540D">
        <w:rPr>
          <w:sz w:val="22"/>
          <w:szCs w:val="22"/>
        </w:rPr>
        <w:t>)</w:t>
      </w:r>
    </w:p>
    <w:p w14:paraId="3ADAA9B6" w14:textId="77777777" w:rsidR="00AF1DF1" w:rsidRPr="00CD540D" w:rsidRDefault="00AF1DF1" w:rsidP="00AF1DF1">
      <w:pPr>
        <w:rPr>
          <w:sz w:val="22"/>
          <w:szCs w:val="22"/>
        </w:rPr>
      </w:pPr>
    </w:p>
    <w:p w14:paraId="71AD83AE" w14:textId="77777777" w:rsidR="00E311B5" w:rsidRPr="00CD540D" w:rsidRDefault="00E311B5" w:rsidP="00E311B5">
      <w:pPr>
        <w:jc w:val="both"/>
        <w:rPr>
          <w:sz w:val="22"/>
          <w:szCs w:val="22"/>
        </w:rPr>
      </w:pPr>
      <w:r w:rsidRPr="00CD540D">
        <w:rPr>
          <w:sz w:val="22"/>
          <w:szCs w:val="22"/>
        </w:rPr>
        <w:t>Where necessary to serve an applicant’s property, the utility may require the applicant to provide it a permanent recorded public utility easement on and across the applicant’s real property sufficient to provide service to that applicant.</w:t>
      </w:r>
    </w:p>
    <w:p w14:paraId="28A19EE0" w14:textId="77777777" w:rsidR="00E311B5" w:rsidRPr="00CD540D" w:rsidRDefault="00E311B5" w:rsidP="00E311B5">
      <w:pPr>
        <w:jc w:val="both"/>
        <w:rPr>
          <w:sz w:val="22"/>
          <w:szCs w:val="22"/>
        </w:rPr>
      </w:pPr>
    </w:p>
    <w:p w14:paraId="5B58CA2B" w14:textId="77777777" w:rsidR="00E311B5" w:rsidRPr="00CD540D" w:rsidRDefault="00E311B5" w:rsidP="00E311B5">
      <w:pPr>
        <w:jc w:val="both"/>
        <w:rPr>
          <w:sz w:val="22"/>
          <w:szCs w:val="22"/>
        </w:rPr>
      </w:pPr>
      <w:r w:rsidRPr="00CD540D">
        <w:rPr>
          <w:sz w:val="22"/>
          <w:szCs w:val="22"/>
        </w:rPr>
        <w:t>Service applicants may be required to comply with any pre-condition to receiving service not printed herein as may exist under PUC rule (customer service, health and safety, water conservation, or environmental), USEPA rule, TWDB rule, local water or conservation district rule or health department rule.  Existing customers shall be required to comply with such rules, including modification of their plumbing and/or consumption patterns, after notice.</w:t>
      </w:r>
    </w:p>
    <w:p w14:paraId="7850C8CE" w14:textId="77777777" w:rsidR="0038766E" w:rsidRPr="003F43FE" w:rsidRDefault="0038766E" w:rsidP="003F43FE">
      <w:pPr>
        <w:widowControl/>
        <w:tabs>
          <w:tab w:val="center" w:pos="4680"/>
        </w:tabs>
        <w:rPr>
          <w:bCs/>
          <w:sz w:val="22"/>
          <w:szCs w:val="22"/>
        </w:rPr>
      </w:pPr>
    </w:p>
    <w:p w14:paraId="4E348A56" w14:textId="77777777" w:rsidR="00AF1DF1" w:rsidRPr="00CD540D" w:rsidRDefault="00AF1DF1" w:rsidP="00AF1DF1">
      <w:pPr>
        <w:jc w:val="both"/>
        <w:rPr>
          <w:sz w:val="22"/>
          <w:szCs w:val="22"/>
        </w:rPr>
      </w:pPr>
      <w:r w:rsidRPr="00CD540D">
        <w:rPr>
          <w:sz w:val="22"/>
          <w:szCs w:val="22"/>
        </w:rPr>
        <w:t xml:space="preserve">Customers must make meters accessible to the Utility and its personnel.  If they do not, the Utility may require the removal of the meter to another location according to </w:t>
      </w:r>
      <w:r w:rsidR="00F5095A">
        <w:rPr>
          <w:sz w:val="22"/>
          <w:szCs w:val="22"/>
        </w:rPr>
        <w:t>16 TAC</w:t>
      </w:r>
      <w:r w:rsidR="0079553A">
        <w:rPr>
          <w:sz w:val="22"/>
          <w:szCs w:val="22"/>
        </w:rPr>
        <w:t xml:space="preserve"> </w:t>
      </w:r>
      <w:r w:rsidR="00F5095A">
        <w:rPr>
          <w:sz w:val="22"/>
          <w:szCs w:val="22"/>
        </w:rPr>
        <w:t>§</w:t>
      </w:r>
      <w:r w:rsidRPr="00CD540D">
        <w:rPr>
          <w:sz w:val="22"/>
          <w:szCs w:val="22"/>
        </w:rPr>
        <w:t xml:space="preserve"> 2</w:t>
      </w:r>
      <w:r w:rsidR="001146CA" w:rsidRPr="00CD540D">
        <w:rPr>
          <w:sz w:val="22"/>
          <w:szCs w:val="22"/>
        </w:rPr>
        <w:t>4</w:t>
      </w:r>
      <w:r w:rsidRPr="00CD540D">
        <w:rPr>
          <w:sz w:val="22"/>
          <w:szCs w:val="22"/>
        </w:rPr>
        <w:t>.</w:t>
      </w:r>
      <w:r w:rsidR="007760D3">
        <w:rPr>
          <w:sz w:val="22"/>
          <w:szCs w:val="22"/>
        </w:rPr>
        <w:t>16</w:t>
      </w:r>
      <w:r w:rsidRPr="00CD540D">
        <w:rPr>
          <w:sz w:val="22"/>
          <w:szCs w:val="22"/>
        </w:rPr>
        <w:t xml:space="preserve">9(c) of the </w:t>
      </w:r>
      <w:r w:rsidR="001146CA" w:rsidRPr="00CD540D">
        <w:rPr>
          <w:sz w:val="22"/>
          <w:szCs w:val="22"/>
        </w:rPr>
        <w:t>PUC</w:t>
      </w:r>
      <w:r w:rsidR="00BF0EB7" w:rsidRPr="00CD540D">
        <w:rPr>
          <w:sz w:val="22"/>
          <w:szCs w:val="22"/>
        </w:rPr>
        <w:t>’</w:t>
      </w:r>
      <w:r w:rsidRPr="00CD540D">
        <w:rPr>
          <w:sz w:val="22"/>
          <w:szCs w:val="22"/>
        </w:rPr>
        <w:t>s rules. The Utility will give the customer the option of converting to a remote radio read meter at the customer</w:t>
      </w:r>
      <w:r w:rsidR="00BF0EB7" w:rsidRPr="00CD540D">
        <w:rPr>
          <w:sz w:val="22"/>
          <w:szCs w:val="22"/>
        </w:rPr>
        <w:t>’</w:t>
      </w:r>
      <w:r w:rsidRPr="00CD540D">
        <w:rPr>
          <w:sz w:val="22"/>
          <w:szCs w:val="22"/>
        </w:rPr>
        <w:t>s expense in lieu of bearing the cost of relocating the meter and any Utility water lines necessitated by the customer</w:t>
      </w:r>
      <w:r w:rsidR="00BF0EB7" w:rsidRPr="00CD540D">
        <w:rPr>
          <w:sz w:val="22"/>
          <w:szCs w:val="22"/>
        </w:rPr>
        <w:t>’</w:t>
      </w:r>
      <w:r w:rsidRPr="00CD540D">
        <w:rPr>
          <w:sz w:val="22"/>
          <w:szCs w:val="22"/>
        </w:rPr>
        <w:t>s actions.  If the customer does not accept this option, the customer will be charged for all incurred meter relocation costs.  Before relocating the meter, the utility must provide the customer with written notice of its intent to do so.</w:t>
      </w:r>
    </w:p>
    <w:p w14:paraId="50ABD6B0" w14:textId="77777777" w:rsidR="00AF1DF1" w:rsidRPr="00CD540D" w:rsidRDefault="00AF1DF1" w:rsidP="00AF1DF1">
      <w:pPr>
        <w:jc w:val="both"/>
        <w:rPr>
          <w:sz w:val="22"/>
          <w:szCs w:val="22"/>
        </w:rPr>
      </w:pPr>
    </w:p>
    <w:p w14:paraId="6B5808C8" w14:textId="77777777" w:rsidR="00AF1DF1" w:rsidRPr="00CD540D" w:rsidRDefault="00AF1DF1" w:rsidP="00AF1DF1">
      <w:pPr>
        <w:jc w:val="both"/>
        <w:rPr>
          <w:sz w:val="22"/>
          <w:szCs w:val="22"/>
        </w:rPr>
      </w:pPr>
      <w:r w:rsidRPr="00CD540D">
        <w:rPr>
          <w:sz w:val="22"/>
          <w:szCs w:val="22"/>
        </w:rPr>
        <w:t>This notice must include information on the estimated cost of relocating the meter, an explanation of the condition hindering access and what the customer can do to correct that condition, and information on how to contact the utility. The notice must give the customer a reasonable length of time to arrange for utility access so the customer may avoid incurring the relocation cost. A copy of the notice given to the customer shall be filed with the utility's records on the customer's account.</w:t>
      </w:r>
    </w:p>
    <w:p w14:paraId="2B55E19C" w14:textId="77777777" w:rsidR="00AF1DF1" w:rsidRPr="00CD540D" w:rsidRDefault="00AF1DF1" w:rsidP="00AF1DF1">
      <w:pPr>
        <w:jc w:val="both"/>
        <w:rPr>
          <w:sz w:val="22"/>
          <w:szCs w:val="22"/>
        </w:rPr>
      </w:pPr>
    </w:p>
    <w:p w14:paraId="18BCE861" w14:textId="77777777" w:rsidR="00AF1DF1" w:rsidRPr="00CD540D" w:rsidRDefault="00AF1DF1" w:rsidP="00AF1DF1">
      <w:pPr>
        <w:jc w:val="both"/>
        <w:rPr>
          <w:sz w:val="22"/>
          <w:szCs w:val="22"/>
        </w:rPr>
      </w:pPr>
      <w:r w:rsidRPr="00CD540D">
        <w:rPr>
          <w:sz w:val="22"/>
          <w:szCs w:val="22"/>
        </w:rPr>
        <w:t>Customers shall not enclose meters with fences or other artificial barriers.  If there is a fence in front of a meter, the customer shall install a gate or stile with 300 pound-load bearing capacity to enable meter readers and service crews to obtain ready access to the utility</w:t>
      </w:r>
      <w:r w:rsidR="00BF0EB7" w:rsidRPr="00CD540D">
        <w:rPr>
          <w:sz w:val="22"/>
          <w:szCs w:val="22"/>
        </w:rPr>
        <w:t>’</w:t>
      </w:r>
      <w:r w:rsidRPr="00CD540D">
        <w:rPr>
          <w:sz w:val="22"/>
          <w:szCs w:val="22"/>
        </w:rPr>
        <w:t>s property.</w:t>
      </w:r>
    </w:p>
    <w:p w14:paraId="222B8863" w14:textId="77777777" w:rsidR="00AF1DF1" w:rsidRPr="00CD540D" w:rsidRDefault="00AF1DF1" w:rsidP="00AF1DF1">
      <w:pPr>
        <w:jc w:val="both"/>
        <w:rPr>
          <w:sz w:val="22"/>
          <w:szCs w:val="22"/>
        </w:rPr>
      </w:pPr>
    </w:p>
    <w:p w14:paraId="7B1C0BD0" w14:textId="77777777" w:rsidR="00BF0EB7" w:rsidRPr="003F43FE" w:rsidRDefault="00BF0EB7" w:rsidP="003F43FE">
      <w:pPr>
        <w:tabs>
          <w:tab w:val="right" w:pos="9450"/>
        </w:tabs>
        <w:rPr>
          <w:sz w:val="22"/>
          <w:szCs w:val="22"/>
        </w:rPr>
      </w:pPr>
    </w:p>
    <w:p w14:paraId="7DFE2032" w14:textId="77777777" w:rsidR="00BF0EB7" w:rsidRPr="003F43FE" w:rsidRDefault="00BF0EB7" w:rsidP="003F43FE">
      <w:pPr>
        <w:tabs>
          <w:tab w:val="right" w:pos="9450"/>
        </w:tabs>
        <w:rPr>
          <w:sz w:val="22"/>
          <w:szCs w:val="22"/>
        </w:rPr>
      </w:pPr>
    </w:p>
    <w:p w14:paraId="19262543" w14:textId="77777777" w:rsidR="00BF0EB7" w:rsidRPr="003F43FE" w:rsidRDefault="00BF0EB7" w:rsidP="003F43FE">
      <w:pPr>
        <w:tabs>
          <w:tab w:val="right" w:pos="9450"/>
        </w:tabs>
        <w:rPr>
          <w:sz w:val="22"/>
          <w:szCs w:val="22"/>
        </w:rPr>
      </w:pPr>
    </w:p>
    <w:p w14:paraId="677041FF" w14:textId="77777777" w:rsidR="00BF0EB7" w:rsidRPr="003F43FE" w:rsidRDefault="00BF0EB7" w:rsidP="003F43FE">
      <w:pPr>
        <w:tabs>
          <w:tab w:val="right" w:pos="9450"/>
        </w:tabs>
        <w:rPr>
          <w:sz w:val="22"/>
          <w:szCs w:val="22"/>
        </w:rPr>
      </w:pPr>
    </w:p>
    <w:p w14:paraId="58A0B87D" w14:textId="77777777" w:rsidR="00BF0EB7" w:rsidRPr="003F43FE" w:rsidRDefault="00BF0EB7" w:rsidP="003F43FE">
      <w:pPr>
        <w:tabs>
          <w:tab w:val="right" w:pos="9450"/>
        </w:tabs>
        <w:rPr>
          <w:sz w:val="22"/>
          <w:szCs w:val="22"/>
        </w:rPr>
      </w:pPr>
    </w:p>
    <w:p w14:paraId="28D27FFC" w14:textId="77777777" w:rsidR="00BF0EB7" w:rsidRPr="003F43FE" w:rsidRDefault="00BF0EB7" w:rsidP="003F43FE">
      <w:pPr>
        <w:tabs>
          <w:tab w:val="right" w:pos="9450"/>
        </w:tabs>
        <w:rPr>
          <w:sz w:val="22"/>
          <w:szCs w:val="22"/>
        </w:rPr>
      </w:pPr>
    </w:p>
    <w:p w14:paraId="2E84A197" w14:textId="77777777" w:rsidR="00BF0EB7" w:rsidRPr="003F43FE" w:rsidRDefault="00BF0EB7" w:rsidP="003F43FE">
      <w:pPr>
        <w:tabs>
          <w:tab w:val="right" w:pos="9450"/>
        </w:tabs>
        <w:rPr>
          <w:sz w:val="22"/>
          <w:szCs w:val="22"/>
        </w:rPr>
      </w:pPr>
    </w:p>
    <w:p w14:paraId="3137FCCA" w14:textId="77777777" w:rsidR="00BF0EB7" w:rsidRPr="003F43FE" w:rsidRDefault="00BF0EB7" w:rsidP="003F43FE">
      <w:pPr>
        <w:tabs>
          <w:tab w:val="right" w:pos="9450"/>
        </w:tabs>
        <w:rPr>
          <w:sz w:val="22"/>
          <w:szCs w:val="22"/>
        </w:rPr>
      </w:pPr>
    </w:p>
    <w:p w14:paraId="4BE9B08B" w14:textId="77777777" w:rsidR="00BF0EB7" w:rsidRPr="003F43FE" w:rsidRDefault="00BF0EB7" w:rsidP="003F43FE">
      <w:pPr>
        <w:tabs>
          <w:tab w:val="right" w:pos="9450"/>
        </w:tabs>
        <w:rPr>
          <w:sz w:val="22"/>
          <w:szCs w:val="22"/>
        </w:rPr>
      </w:pPr>
    </w:p>
    <w:p w14:paraId="5F269232" w14:textId="77777777" w:rsidR="00BF0EB7" w:rsidRPr="003F43FE" w:rsidRDefault="00BF0EB7" w:rsidP="003F43FE">
      <w:pPr>
        <w:tabs>
          <w:tab w:val="right" w:pos="9450"/>
        </w:tabs>
        <w:rPr>
          <w:sz w:val="22"/>
          <w:szCs w:val="22"/>
        </w:rPr>
      </w:pPr>
    </w:p>
    <w:p w14:paraId="65C36FDD" w14:textId="77777777" w:rsidR="00C77342" w:rsidRPr="003F43FE" w:rsidRDefault="00C77342" w:rsidP="003F43FE">
      <w:pPr>
        <w:widowControl/>
        <w:tabs>
          <w:tab w:val="center" w:pos="4680"/>
        </w:tabs>
        <w:rPr>
          <w:bCs/>
          <w:sz w:val="22"/>
          <w:szCs w:val="22"/>
        </w:rPr>
      </w:pPr>
    </w:p>
    <w:p w14:paraId="15A75A1D" w14:textId="77777777" w:rsidR="00C77342" w:rsidRPr="003F43FE" w:rsidRDefault="00C77342" w:rsidP="003F43FE">
      <w:pPr>
        <w:widowControl/>
        <w:tabs>
          <w:tab w:val="center" w:pos="4680"/>
        </w:tabs>
        <w:rPr>
          <w:bCs/>
          <w:sz w:val="22"/>
          <w:szCs w:val="22"/>
        </w:rPr>
      </w:pPr>
    </w:p>
    <w:p w14:paraId="5038C26E" w14:textId="77777777" w:rsidR="00C77342" w:rsidRPr="003F43FE" w:rsidRDefault="00C77342" w:rsidP="003F43FE">
      <w:pPr>
        <w:widowControl/>
        <w:tabs>
          <w:tab w:val="center" w:pos="4680"/>
        </w:tabs>
        <w:rPr>
          <w:bCs/>
          <w:sz w:val="22"/>
          <w:szCs w:val="22"/>
        </w:rPr>
      </w:pPr>
    </w:p>
    <w:p w14:paraId="2C87E322" w14:textId="77777777" w:rsidR="00E311B5" w:rsidRPr="003F43FE" w:rsidRDefault="00E311B5" w:rsidP="003F43FE">
      <w:pPr>
        <w:widowControl/>
        <w:tabs>
          <w:tab w:val="center" w:pos="4680"/>
        </w:tabs>
        <w:rPr>
          <w:bCs/>
          <w:sz w:val="22"/>
          <w:szCs w:val="22"/>
        </w:rPr>
      </w:pPr>
    </w:p>
    <w:p w14:paraId="74215BC7" w14:textId="77777777" w:rsidR="00E311B5" w:rsidRPr="003F43FE" w:rsidRDefault="00E311B5" w:rsidP="003F43FE">
      <w:pPr>
        <w:widowControl/>
        <w:tabs>
          <w:tab w:val="center" w:pos="4680"/>
        </w:tabs>
        <w:rPr>
          <w:bCs/>
          <w:sz w:val="22"/>
          <w:szCs w:val="22"/>
        </w:rPr>
      </w:pPr>
    </w:p>
    <w:p w14:paraId="3ECAC59F" w14:textId="77777777" w:rsidR="00E311B5" w:rsidRPr="003F43FE" w:rsidRDefault="00E311B5" w:rsidP="003F43FE">
      <w:pPr>
        <w:widowControl/>
        <w:tabs>
          <w:tab w:val="center" w:pos="4680"/>
        </w:tabs>
        <w:rPr>
          <w:bCs/>
          <w:sz w:val="22"/>
          <w:szCs w:val="22"/>
        </w:rPr>
      </w:pPr>
    </w:p>
    <w:p w14:paraId="040C46FF" w14:textId="77777777" w:rsidR="00E311B5" w:rsidRPr="003F43FE" w:rsidRDefault="00E311B5" w:rsidP="003F43FE">
      <w:pPr>
        <w:widowControl/>
        <w:tabs>
          <w:tab w:val="center" w:pos="4680"/>
        </w:tabs>
        <w:rPr>
          <w:bCs/>
          <w:sz w:val="22"/>
          <w:szCs w:val="22"/>
        </w:rPr>
      </w:pPr>
    </w:p>
    <w:p w14:paraId="660C5D21" w14:textId="77777777" w:rsidR="00C77342" w:rsidRPr="003F43FE" w:rsidRDefault="00C77342" w:rsidP="003F43FE">
      <w:pPr>
        <w:widowControl/>
        <w:tabs>
          <w:tab w:val="center" w:pos="4680"/>
        </w:tabs>
        <w:rPr>
          <w:bCs/>
          <w:sz w:val="22"/>
          <w:szCs w:val="22"/>
        </w:rPr>
      </w:pPr>
    </w:p>
    <w:p w14:paraId="035DB98C" w14:textId="77777777" w:rsidR="00C77342" w:rsidRPr="003F43FE" w:rsidRDefault="00C77342" w:rsidP="003F43FE">
      <w:pPr>
        <w:widowControl/>
        <w:tabs>
          <w:tab w:val="center" w:pos="4680"/>
        </w:tabs>
        <w:rPr>
          <w:bCs/>
          <w:sz w:val="22"/>
          <w:szCs w:val="22"/>
        </w:rPr>
      </w:pPr>
    </w:p>
    <w:p w14:paraId="3DA3DB51" w14:textId="77777777" w:rsidR="00C77342" w:rsidRPr="003F43FE" w:rsidRDefault="00C77342" w:rsidP="003F43FE">
      <w:pPr>
        <w:widowControl/>
        <w:tabs>
          <w:tab w:val="center" w:pos="4680"/>
        </w:tabs>
        <w:rPr>
          <w:bCs/>
          <w:sz w:val="22"/>
          <w:szCs w:val="22"/>
        </w:rPr>
      </w:pPr>
    </w:p>
    <w:p w14:paraId="522199C0" w14:textId="77777777" w:rsidR="00C77342" w:rsidRPr="003F43FE" w:rsidRDefault="00C77342" w:rsidP="003F43FE">
      <w:pPr>
        <w:widowControl/>
        <w:tabs>
          <w:tab w:val="center" w:pos="4680"/>
        </w:tabs>
        <w:rPr>
          <w:bCs/>
          <w:sz w:val="22"/>
          <w:szCs w:val="22"/>
        </w:rPr>
      </w:pPr>
    </w:p>
    <w:p w14:paraId="6E144718" w14:textId="2ED105E5" w:rsidR="00BF0EB7" w:rsidRPr="003F43FE" w:rsidRDefault="003F43FE" w:rsidP="00BF0EB7">
      <w:pPr>
        <w:widowControl/>
        <w:tabs>
          <w:tab w:val="right" w:pos="9360"/>
        </w:tabs>
        <w:rPr>
          <w:bCs/>
          <w:sz w:val="22"/>
          <w:szCs w:val="22"/>
        </w:rPr>
      </w:pPr>
      <w:r>
        <w:rPr>
          <w:b/>
          <w:bCs/>
          <w:sz w:val="22"/>
          <w:szCs w:val="22"/>
          <w:u w:val="single"/>
        </w:rPr>
        <w:br w:type="page"/>
      </w:r>
      <w:r w:rsidR="00EC26FC" w:rsidRPr="00CA07A7">
        <w:rPr>
          <w:bCs/>
          <w:sz w:val="22"/>
          <w:szCs w:val="22"/>
          <w:u w:val="single"/>
        </w:rPr>
        <w:lastRenderedPageBreak/>
        <w:t xml:space="preserve">Aqua </w:t>
      </w:r>
      <w:r w:rsidR="00EC26FC">
        <w:rPr>
          <w:bCs/>
          <w:sz w:val="22"/>
          <w:szCs w:val="22"/>
          <w:u w:val="single"/>
        </w:rPr>
        <w:t>Texas, Inc. (Southwest Region)</w:t>
      </w:r>
      <w:r w:rsidR="00BF0EB7" w:rsidRPr="003F43FE">
        <w:rPr>
          <w:bCs/>
          <w:sz w:val="22"/>
          <w:szCs w:val="22"/>
        </w:rPr>
        <w:tab/>
        <w:t xml:space="preserve">Water Utility Tariff Page No. </w:t>
      </w:r>
      <w:r w:rsidR="005D42BF">
        <w:rPr>
          <w:bCs/>
          <w:sz w:val="22"/>
          <w:szCs w:val="22"/>
        </w:rPr>
        <w:t>3</w:t>
      </w:r>
      <w:r w:rsidR="00A006AC">
        <w:rPr>
          <w:bCs/>
          <w:sz w:val="22"/>
          <w:szCs w:val="22"/>
        </w:rPr>
        <w:t>7</w:t>
      </w:r>
    </w:p>
    <w:p w14:paraId="1AF85696" w14:textId="77777777" w:rsidR="00EC26FC" w:rsidRDefault="00EC26FC" w:rsidP="00AF1DF1">
      <w:pPr>
        <w:jc w:val="center"/>
        <w:rPr>
          <w:sz w:val="22"/>
          <w:szCs w:val="22"/>
        </w:rPr>
      </w:pPr>
    </w:p>
    <w:p w14:paraId="441E7D80" w14:textId="77777777" w:rsidR="00AF1DF1" w:rsidRPr="00CD540D" w:rsidRDefault="00AF1DF1" w:rsidP="00AF1DF1">
      <w:pPr>
        <w:jc w:val="center"/>
        <w:rPr>
          <w:sz w:val="22"/>
          <w:szCs w:val="22"/>
        </w:rPr>
      </w:pPr>
      <w:r w:rsidRPr="00CD540D">
        <w:rPr>
          <w:sz w:val="22"/>
          <w:szCs w:val="22"/>
        </w:rPr>
        <w:t>SECTION 3.0 - EXTENSION POLICY</w:t>
      </w:r>
    </w:p>
    <w:p w14:paraId="60C17C80" w14:textId="77777777" w:rsidR="00AF1DF1" w:rsidRPr="00CD540D" w:rsidRDefault="00AF1DF1" w:rsidP="00AF1DF1">
      <w:pPr>
        <w:jc w:val="both"/>
        <w:rPr>
          <w:sz w:val="22"/>
          <w:szCs w:val="22"/>
        </w:rPr>
      </w:pPr>
    </w:p>
    <w:p w14:paraId="79D23501" w14:textId="77777777" w:rsidR="00AF1DF1" w:rsidRPr="00CD540D" w:rsidRDefault="00AF1DF1" w:rsidP="00AF1DF1">
      <w:pPr>
        <w:jc w:val="both"/>
        <w:rPr>
          <w:sz w:val="22"/>
          <w:szCs w:val="22"/>
          <w:u w:val="single"/>
        </w:rPr>
      </w:pPr>
      <w:r w:rsidRPr="00CD540D">
        <w:rPr>
          <w:sz w:val="22"/>
          <w:szCs w:val="22"/>
          <w:u w:val="single"/>
        </w:rPr>
        <w:t>Section 3.01 - Standard Extension Requirements</w:t>
      </w:r>
    </w:p>
    <w:p w14:paraId="104866E5" w14:textId="77777777" w:rsidR="00AF1DF1" w:rsidRPr="00CD540D" w:rsidRDefault="00AF1DF1" w:rsidP="00AF1DF1">
      <w:pPr>
        <w:jc w:val="both"/>
        <w:rPr>
          <w:sz w:val="22"/>
          <w:szCs w:val="22"/>
        </w:rPr>
      </w:pPr>
    </w:p>
    <w:p w14:paraId="44A018A9" w14:textId="77777777" w:rsidR="00AF1DF1" w:rsidRPr="00CD540D" w:rsidRDefault="00AF1DF1" w:rsidP="00AF1DF1">
      <w:pPr>
        <w:jc w:val="both"/>
        <w:rPr>
          <w:sz w:val="22"/>
          <w:szCs w:val="22"/>
        </w:rPr>
      </w:pPr>
      <w:r w:rsidRPr="00CD540D">
        <w:rPr>
          <w:sz w:val="22"/>
          <w:szCs w:val="22"/>
        </w:rPr>
        <w:t>LINE EXTENSION AND CONSTRUCTION CHARGES.  No contribution in aid of construction may be required of any customer except as provided for in this approved extension policy.</w:t>
      </w:r>
    </w:p>
    <w:p w14:paraId="4CDEF172" w14:textId="77777777" w:rsidR="00AF1DF1" w:rsidRPr="00CD540D" w:rsidRDefault="00AF1DF1" w:rsidP="00AF1DF1">
      <w:pPr>
        <w:jc w:val="both"/>
        <w:rPr>
          <w:sz w:val="22"/>
          <w:szCs w:val="22"/>
        </w:rPr>
      </w:pPr>
    </w:p>
    <w:p w14:paraId="1FE18B64" w14:textId="77777777" w:rsidR="00AF1DF1" w:rsidRPr="00CD540D" w:rsidRDefault="00AF1DF1" w:rsidP="00AF1DF1">
      <w:pPr>
        <w:jc w:val="both"/>
        <w:rPr>
          <w:sz w:val="22"/>
          <w:szCs w:val="22"/>
        </w:rPr>
      </w:pPr>
      <w:r w:rsidRPr="00CD540D">
        <w:rPr>
          <w:sz w:val="22"/>
          <w:szCs w:val="22"/>
        </w:rPr>
        <w:t>The customer will be given an itemized statement of the costs, options such as rebates to the customer, sharing of construction costs between the utility and the customer, or sharing of costs between the customer and other applicants prior to beginning construction.</w:t>
      </w:r>
    </w:p>
    <w:p w14:paraId="2AAD412A" w14:textId="77777777" w:rsidR="00AF1DF1" w:rsidRPr="00CD540D" w:rsidRDefault="00AF1DF1" w:rsidP="00AF1DF1">
      <w:pPr>
        <w:jc w:val="both"/>
        <w:rPr>
          <w:sz w:val="22"/>
          <w:szCs w:val="22"/>
        </w:rPr>
      </w:pPr>
    </w:p>
    <w:p w14:paraId="53A9A6D2" w14:textId="77777777" w:rsidR="00AF1DF1" w:rsidRPr="00CD540D" w:rsidRDefault="00AF1DF1" w:rsidP="00AF1DF1">
      <w:pPr>
        <w:jc w:val="both"/>
        <w:rPr>
          <w:sz w:val="22"/>
          <w:szCs w:val="22"/>
        </w:rPr>
      </w:pPr>
      <w:r w:rsidRPr="00CD540D">
        <w:rPr>
          <w:sz w:val="22"/>
          <w:szCs w:val="22"/>
        </w:rPr>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sidRPr="00CD540D">
        <w:rPr>
          <w:sz w:val="22"/>
          <w:szCs w:val="22"/>
          <w:u w:val="single"/>
        </w:rPr>
        <w:t>may not be required</w:t>
      </w:r>
      <w:r w:rsidRPr="00CD540D">
        <w:rPr>
          <w:sz w:val="22"/>
          <w:szCs w:val="22"/>
        </w:rPr>
        <w:t xml:space="preserve"> of individual residential customers for production, storage, treatment or transmission facilities unless otherwise approved by the Commission under this specific extension policy.</w:t>
      </w:r>
    </w:p>
    <w:p w14:paraId="2E71B9D4" w14:textId="77777777" w:rsidR="00AF1DF1" w:rsidRPr="00CD540D" w:rsidRDefault="00AF1DF1" w:rsidP="00AF1DF1">
      <w:pPr>
        <w:jc w:val="both"/>
        <w:rPr>
          <w:sz w:val="22"/>
          <w:szCs w:val="22"/>
        </w:rPr>
      </w:pPr>
    </w:p>
    <w:p w14:paraId="5BF2D74D" w14:textId="77777777" w:rsidR="00AF1DF1" w:rsidRPr="00CD540D" w:rsidRDefault="00AF1DF1" w:rsidP="00AF1DF1">
      <w:pPr>
        <w:jc w:val="both"/>
        <w:rPr>
          <w:sz w:val="22"/>
          <w:szCs w:val="22"/>
        </w:rPr>
      </w:pPr>
      <w:r w:rsidRPr="00CD540D">
        <w:rPr>
          <w:sz w:val="22"/>
          <w:szCs w:val="22"/>
        </w:rPr>
        <w:t xml:space="preserve">COST UTILITY SHALL BEAR.  Within its </w:t>
      </w:r>
      <w:r w:rsidR="00A20EF8" w:rsidRPr="00CD540D">
        <w:rPr>
          <w:sz w:val="22"/>
          <w:szCs w:val="22"/>
        </w:rPr>
        <w:t xml:space="preserve">Certificate of Convenience and Necessity (“CCN”) service </w:t>
      </w:r>
      <w:r w:rsidRPr="00CD540D">
        <w:rPr>
          <w:sz w:val="22"/>
          <w:szCs w:val="22"/>
        </w:rPr>
        <w:t>area, the utility will pay the cost of the first 200 feet of any water main or distribution line necessary to extend service to an individual residential customer within a platted subdivision.  However, if the residential customer requesting service purchased the property after the developer was notified of the need to provide facilities to the utility, the utility may charge for the first 200 feet.  The utility must also be able to document that the developer of the subdivision refused to provide facilities compatible with the utility</w:t>
      </w:r>
      <w:r w:rsidR="008911F2" w:rsidRPr="00CD540D">
        <w:rPr>
          <w:sz w:val="22"/>
          <w:szCs w:val="22"/>
        </w:rPr>
        <w:t>’</w:t>
      </w:r>
      <w:r w:rsidRPr="00CD540D">
        <w:rPr>
          <w:sz w:val="22"/>
          <w:szCs w:val="22"/>
        </w:rPr>
        <w:t>s facilities in accordance with the utility</w:t>
      </w:r>
      <w:r w:rsidR="008911F2" w:rsidRPr="00CD540D">
        <w:rPr>
          <w:sz w:val="22"/>
          <w:szCs w:val="22"/>
        </w:rPr>
        <w:t>’</w:t>
      </w:r>
      <w:r w:rsidRPr="00CD540D">
        <w:rPr>
          <w:sz w:val="22"/>
          <w:szCs w:val="22"/>
        </w:rPr>
        <w:t>s approved extension policy after receiving a written request from the utility.</w:t>
      </w:r>
    </w:p>
    <w:p w14:paraId="0E3A8449" w14:textId="77777777" w:rsidR="00AF1DF1" w:rsidRPr="00CD540D" w:rsidRDefault="00AF1DF1" w:rsidP="00AF1DF1">
      <w:pPr>
        <w:jc w:val="both"/>
        <w:rPr>
          <w:sz w:val="22"/>
          <w:szCs w:val="22"/>
        </w:rPr>
      </w:pPr>
    </w:p>
    <w:p w14:paraId="75F199CA" w14:textId="77777777" w:rsidR="00AF1DF1" w:rsidRPr="00CD540D" w:rsidRDefault="00AF1DF1" w:rsidP="00AF1DF1">
      <w:pPr>
        <w:jc w:val="both"/>
        <w:rPr>
          <w:sz w:val="22"/>
          <w:szCs w:val="22"/>
        </w:rPr>
      </w:pPr>
      <w:r w:rsidRPr="00CD540D">
        <w:rPr>
          <w:sz w:val="22"/>
          <w:szCs w:val="22"/>
        </w:rPr>
        <w:t xml:space="preserve">Developers may be required to provide contributions in aid of construction in amounts to furnish the system with all facilities necessary to comply with the </w:t>
      </w:r>
      <w:r w:rsidR="001146CA" w:rsidRPr="00CD540D">
        <w:rPr>
          <w:sz w:val="22"/>
          <w:szCs w:val="22"/>
        </w:rPr>
        <w:t>PUC’s</w:t>
      </w:r>
      <w:r w:rsidRPr="00CD540D">
        <w:rPr>
          <w:sz w:val="22"/>
          <w:szCs w:val="22"/>
        </w:rPr>
        <w:t xml:space="preserve"> Rules.</w:t>
      </w:r>
    </w:p>
    <w:p w14:paraId="50A5E034" w14:textId="77777777" w:rsidR="00AF1DF1" w:rsidRPr="00CD540D" w:rsidRDefault="00AF1DF1" w:rsidP="00AF1DF1">
      <w:pPr>
        <w:rPr>
          <w:sz w:val="22"/>
          <w:szCs w:val="22"/>
        </w:rPr>
      </w:pPr>
    </w:p>
    <w:p w14:paraId="0697149E" w14:textId="496EEFEE" w:rsidR="00E57BDD" w:rsidRPr="003F43FE" w:rsidRDefault="00E57BDD" w:rsidP="00E57BDD">
      <w:pPr>
        <w:widowControl/>
        <w:tabs>
          <w:tab w:val="right" w:pos="9360"/>
        </w:tabs>
        <w:rPr>
          <w:bCs/>
          <w:sz w:val="22"/>
          <w:szCs w:val="22"/>
        </w:rPr>
      </w:pPr>
      <w:r>
        <w:rPr>
          <w:sz w:val="22"/>
          <w:szCs w:val="22"/>
        </w:rPr>
        <w:br w:type="page"/>
      </w:r>
      <w:r w:rsidR="00EC26FC" w:rsidRPr="00CA07A7">
        <w:rPr>
          <w:bCs/>
          <w:sz w:val="22"/>
          <w:szCs w:val="22"/>
          <w:u w:val="single"/>
        </w:rPr>
        <w:lastRenderedPageBreak/>
        <w:t xml:space="preserve">Aqua </w:t>
      </w:r>
      <w:r w:rsidR="00EC26FC">
        <w:rPr>
          <w:bCs/>
          <w:sz w:val="22"/>
          <w:szCs w:val="22"/>
          <w:u w:val="single"/>
        </w:rPr>
        <w:t>Texas, Inc. (Southwest Region)</w:t>
      </w:r>
      <w:r w:rsidRPr="003F43FE">
        <w:rPr>
          <w:bCs/>
          <w:sz w:val="22"/>
          <w:szCs w:val="22"/>
        </w:rPr>
        <w:tab/>
        <w:t xml:space="preserve">Water Utility Tariff Page No. </w:t>
      </w:r>
      <w:r w:rsidR="005D42BF">
        <w:rPr>
          <w:bCs/>
          <w:sz w:val="22"/>
          <w:szCs w:val="22"/>
        </w:rPr>
        <w:t>3</w:t>
      </w:r>
      <w:r w:rsidR="00A006AC">
        <w:rPr>
          <w:bCs/>
          <w:sz w:val="22"/>
          <w:szCs w:val="22"/>
        </w:rPr>
        <w:t>8</w:t>
      </w:r>
    </w:p>
    <w:p w14:paraId="6CFEB030" w14:textId="77777777" w:rsidR="00E57BDD" w:rsidRPr="00CD540D" w:rsidRDefault="00E57BDD" w:rsidP="00E57BDD">
      <w:pPr>
        <w:rPr>
          <w:sz w:val="22"/>
          <w:szCs w:val="22"/>
        </w:rPr>
      </w:pPr>
    </w:p>
    <w:p w14:paraId="01BA0386" w14:textId="77777777" w:rsidR="00E311B5" w:rsidRPr="00CD540D" w:rsidRDefault="00E311B5" w:rsidP="00E311B5">
      <w:pPr>
        <w:jc w:val="center"/>
        <w:rPr>
          <w:sz w:val="22"/>
          <w:szCs w:val="22"/>
        </w:rPr>
      </w:pPr>
      <w:r w:rsidRPr="00CD540D">
        <w:rPr>
          <w:sz w:val="22"/>
          <w:szCs w:val="22"/>
        </w:rPr>
        <w:t>SECTION 3.20 - SPECIFIC UTILITY EXTENSION POLICY</w:t>
      </w:r>
    </w:p>
    <w:p w14:paraId="5825D650" w14:textId="77777777" w:rsidR="00AF1DF1" w:rsidRPr="00CD540D" w:rsidRDefault="00AF1DF1" w:rsidP="00AF1DF1">
      <w:pPr>
        <w:rPr>
          <w:sz w:val="22"/>
          <w:szCs w:val="22"/>
        </w:rPr>
      </w:pPr>
    </w:p>
    <w:p w14:paraId="3E9BA277" w14:textId="77777777" w:rsidR="00E311B5" w:rsidRPr="00CD540D" w:rsidRDefault="00E311B5" w:rsidP="00E311B5">
      <w:pPr>
        <w:jc w:val="both"/>
        <w:rPr>
          <w:sz w:val="22"/>
          <w:szCs w:val="22"/>
        </w:rPr>
      </w:pPr>
      <w:r w:rsidRPr="00CD540D">
        <w:rPr>
          <w:sz w:val="22"/>
          <w:szCs w:val="22"/>
        </w:rPr>
        <w:t>This section contains the utility’s specific extension policy that complies with the requirements already stated under Section 3.01.  It must be reviewed and approved by the Commission and in compliance with PUC Rules to be effective.</w:t>
      </w:r>
    </w:p>
    <w:p w14:paraId="73B4932F" w14:textId="77777777" w:rsidR="00E311B5" w:rsidRPr="00CD540D" w:rsidRDefault="00E311B5" w:rsidP="00E311B5">
      <w:pPr>
        <w:jc w:val="both"/>
        <w:rPr>
          <w:sz w:val="22"/>
          <w:szCs w:val="22"/>
        </w:rPr>
      </w:pPr>
    </w:p>
    <w:p w14:paraId="717F57C0" w14:textId="77777777" w:rsidR="00E311B5" w:rsidRPr="00CD540D" w:rsidRDefault="00E311B5" w:rsidP="00E311B5">
      <w:pPr>
        <w:jc w:val="both"/>
        <w:rPr>
          <w:sz w:val="22"/>
          <w:szCs w:val="22"/>
        </w:rPr>
      </w:pPr>
      <w:r w:rsidRPr="00CD540D">
        <w:rPr>
          <w:sz w:val="22"/>
          <w:szCs w:val="22"/>
        </w:rPr>
        <w:t>Residential customers not covered under Section 3.01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full cost of extending service to and throughout their property, including the cost of all necessary transmission and storage facilities necessary to meet the service demands anticipated to be created by that property.</w:t>
      </w:r>
    </w:p>
    <w:p w14:paraId="3D564D52" w14:textId="77777777" w:rsidR="00C77342" w:rsidRDefault="00C77342" w:rsidP="00AF1DF1">
      <w:pPr>
        <w:tabs>
          <w:tab w:val="right" w:pos="9450"/>
        </w:tabs>
        <w:rPr>
          <w:b/>
          <w:sz w:val="22"/>
          <w:szCs w:val="22"/>
          <w:u w:val="single"/>
        </w:rPr>
      </w:pPr>
    </w:p>
    <w:p w14:paraId="32E12446" w14:textId="77777777" w:rsidR="001A6A54" w:rsidRPr="00CD540D" w:rsidRDefault="001A6A54" w:rsidP="001A6A54">
      <w:pPr>
        <w:jc w:val="both"/>
        <w:rPr>
          <w:sz w:val="22"/>
          <w:szCs w:val="22"/>
        </w:rPr>
      </w:pPr>
      <w:r w:rsidRPr="00CD540D">
        <w:rPr>
          <w:sz w:val="22"/>
          <w:szCs w:val="22"/>
        </w:rPr>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tariff, a developer is one who subdivides or requests more than two meters on a piece of property.  Commercial, industrial, and wholesale customers will be treated as developers.</w:t>
      </w:r>
    </w:p>
    <w:p w14:paraId="023950F9" w14:textId="77777777" w:rsidR="00E57BDD" w:rsidRPr="00CD540D" w:rsidRDefault="00E57BDD" w:rsidP="00E57BDD">
      <w:pPr>
        <w:jc w:val="both"/>
        <w:rPr>
          <w:sz w:val="22"/>
          <w:szCs w:val="22"/>
        </w:rPr>
      </w:pPr>
    </w:p>
    <w:p w14:paraId="6BE41521" w14:textId="77777777" w:rsidR="00E57BDD" w:rsidRPr="00CD540D" w:rsidRDefault="00E57BDD" w:rsidP="00E57BDD">
      <w:pPr>
        <w:jc w:val="both"/>
        <w:rPr>
          <w:sz w:val="22"/>
          <w:szCs w:val="22"/>
        </w:rPr>
      </w:pPr>
      <w:r w:rsidRPr="00CD540D">
        <w:rPr>
          <w:sz w:val="22"/>
          <w:szCs w:val="22"/>
        </w:rPr>
        <w:t>The utility adopts the administrative rules of the PUC, as amended from time to time, as its company specific extension policy.  These rules will be kept on file at the company’s business office for customer inspection during normal business hours.  In the event of a conflict between the PUC’s amended rules and the provisions of this tariff, the amended rules shall prevail.  Where necessary, any conflicting provision of this tariff shall be deemed to have been superseded by the PUC rule in question to the degree that the utility may conduct its lawful business in conformance with all requirements of said rule.</w:t>
      </w:r>
    </w:p>
    <w:p w14:paraId="280B876E" w14:textId="77777777" w:rsidR="00E57BDD" w:rsidRPr="00CD540D" w:rsidRDefault="00E57BDD" w:rsidP="00E57BDD">
      <w:pPr>
        <w:jc w:val="both"/>
        <w:rPr>
          <w:sz w:val="22"/>
          <w:szCs w:val="22"/>
        </w:rPr>
      </w:pPr>
    </w:p>
    <w:p w14:paraId="5D575BDA" w14:textId="77777777" w:rsidR="00E57BDD" w:rsidRPr="00CD540D" w:rsidRDefault="00E57BDD" w:rsidP="00E57BDD">
      <w:pPr>
        <w:jc w:val="both"/>
        <w:rPr>
          <w:sz w:val="22"/>
          <w:szCs w:val="22"/>
        </w:rPr>
      </w:pPr>
      <w:r w:rsidRPr="00CD540D">
        <w:rPr>
          <w:sz w:val="22"/>
          <w:szCs w:val="22"/>
        </w:rPr>
        <w:t>When an individual residential applicant requires an extension of a main line beyond 200 feet, the charge to that applicant shall be the actual cost of such extension in excess of 200 feet, plus the applicable tap fee plus such other approved costs as may be provided in this tariff and/or PUC rules.</w:t>
      </w:r>
    </w:p>
    <w:p w14:paraId="7B6BB2AD" w14:textId="77777777" w:rsidR="00E57BDD" w:rsidRPr="00CD540D" w:rsidRDefault="00E57BDD" w:rsidP="00E57BDD">
      <w:pPr>
        <w:jc w:val="both"/>
        <w:rPr>
          <w:sz w:val="22"/>
          <w:szCs w:val="22"/>
        </w:rPr>
      </w:pPr>
    </w:p>
    <w:p w14:paraId="6DB29A0B" w14:textId="77777777" w:rsidR="00E57BDD" w:rsidRPr="00CD540D" w:rsidRDefault="00E57BDD" w:rsidP="00E57BDD">
      <w:pPr>
        <w:jc w:val="both"/>
        <w:rPr>
          <w:sz w:val="22"/>
          <w:szCs w:val="22"/>
        </w:rPr>
      </w:pPr>
      <w:r w:rsidRPr="00CD540D">
        <w:rPr>
          <w:sz w:val="22"/>
          <w:szCs w:val="22"/>
        </w:rPr>
        <w:t>Residential tap fees may be increased by other unique costs not normally incurred as permitted by PUC rule.  Larger meter taps shall be made at actual cost associated with that tap which shall include such extraordinary expenses.</w:t>
      </w:r>
    </w:p>
    <w:p w14:paraId="77CC9A4B" w14:textId="77777777" w:rsidR="00E57BDD" w:rsidRDefault="00E57BDD" w:rsidP="00AF1DF1">
      <w:pPr>
        <w:tabs>
          <w:tab w:val="right" w:pos="9450"/>
        </w:tabs>
        <w:rPr>
          <w:sz w:val="22"/>
          <w:szCs w:val="22"/>
        </w:rPr>
      </w:pPr>
    </w:p>
    <w:p w14:paraId="7F482AA6" w14:textId="77777777" w:rsidR="00E57BDD" w:rsidRPr="00CD540D" w:rsidRDefault="00E57BDD" w:rsidP="00E57BDD">
      <w:pPr>
        <w:jc w:val="both"/>
        <w:rPr>
          <w:sz w:val="22"/>
          <w:szCs w:val="22"/>
        </w:rPr>
      </w:pPr>
      <w:r w:rsidRPr="00CD540D">
        <w:rPr>
          <w:sz w:val="22"/>
          <w:szCs w:val="22"/>
        </w:rPr>
        <w:t>Any service extension to a subdivision (record</w:t>
      </w:r>
      <w:r w:rsidR="00E75922">
        <w:rPr>
          <w:sz w:val="22"/>
          <w:szCs w:val="22"/>
        </w:rPr>
        <w:t xml:space="preserve"> </w:t>
      </w:r>
      <w:r w:rsidRPr="00CD540D">
        <w:rPr>
          <w:sz w:val="22"/>
          <w:szCs w:val="22"/>
        </w:rPr>
        <w:t xml:space="preserve">ed or unrecorded) may be subject to the provisions and restrictions of </w:t>
      </w:r>
      <w:r w:rsidR="00E75922">
        <w:rPr>
          <w:sz w:val="22"/>
          <w:szCs w:val="22"/>
        </w:rPr>
        <w:t>16 TAC §</w:t>
      </w:r>
      <w:r w:rsidRPr="00CD540D">
        <w:rPr>
          <w:sz w:val="22"/>
          <w:szCs w:val="22"/>
        </w:rPr>
        <w:t>24.</w:t>
      </w:r>
      <w:r w:rsidR="007760D3">
        <w:rPr>
          <w:sz w:val="22"/>
          <w:szCs w:val="22"/>
        </w:rPr>
        <w:t>163</w:t>
      </w:r>
      <w:r w:rsidRPr="00CD540D">
        <w:rPr>
          <w:sz w:val="22"/>
          <w:szCs w:val="22"/>
        </w:rPr>
        <w:t xml:space="preserve">(d) and this tariff.  When a developer wishes to extend the system to prepare to service multiple new connections, the charge shall be the cost of such extension, plus a pro-rata charge based upon the capacities of production, transmission, storage, pumping and treatment facilities, compliant with the PUC minimum design criteria, which must be committed to such extension. As provided by </w:t>
      </w:r>
      <w:r w:rsidR="00E75922">
        <w:rPr>
          <w:sz w:val="22"/>
          <w:szCs w:val="22"/>
        </w:rPr>
        <w:t xml:space="preserve">16 TAC § </w:t>
      </w:r>
      <w:r w:rsidRPr="00CD540D">
        <w:rPr>
          <w:sz w:val="22"/>
          <w:szCs w:val="22"/>
        </w:rPr>
        <w:t>24.</w:t>
      </w:r>
      <w:r w:rsidR="007760D3">
        <w:rPr>
          <w:sz w:val="22"/>
          <w:szCs w:val="22"/>
        </w:rPr>
        <w:t>1</w:t>
      </w:r>
      <w:r w:rsidRPr="00CD540D">
        <w:rPr>
          <w:sz w:val="22"/>
          <w:szCs w:val="22"/>
        </w:rPr>
        <w:t>6</w:t>
      </w:r>
      <w:r w:rsidR="007760D3">
        <w:rPr>
          <w:sz w:val="22"/>
          <w:szCs w:val="22"/>
        </w:rPr>
        <w:t>3</w:t>
      </w:r>
      <w:r w:rsidRPr="00CD540D">
        <w:rPr>
          <w:sz w:val="22"/>
          <w:szCs w:val="22"/>
        </w:rPr>
        <w:t>(d)(4), for purposes of this tariff, commercial, industrial, and wholesale customers shall be treated as developers.</w:t>
      </w:r>
    </w:p>
    <w:p w14:paraId="0E9928CE" w14:textId="77777777" w:rsidR="00E57BDD" w:rsidRPr="00CD540D" w:rsidRDefault="00E57BDD" w:rsidP="00E57BDD">
      <w:pPr>
        <w:jc w:val="both"/>
        <w:rPr>
          <w:sz w:val="22"/>
          <w:szCs w:val="22"/>
        </w:rPr>
      </w:pPr>
    </w:p>
    <w:p w14:paraId="24BF1C1D" w14:textId="77777777" w:rsidR="00E57BDD" w:rsidRPr="00CD540D" w:rsidRDefault="00E57BDD" w:rsidP="00E57BDD">
      <w:pPr>
        <w:jc w:val="both"/>
        <w:rPr>
          <w:sz w:val="22"/>
          <w:szCs w:val="22"/>
        </w:rPr>
      </w:pPr>
      <w:r w:rsidRPr="00CD540D">
        <w:rPr>
          <w:sz w:val="22"/>
          <w:szCs w:val="22"/>
        </w:rPr>
        <w:t>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w:t>
      </w:r>
    </w:p>
    <w:p w14:paraId="52A63DA1" w14:textId="77777777" w:rsidR="00E57BDD" w:rsidRPr="00CD540D" w:rsidRDefault="00E57BDD" w:rsidP="00E57BDD">
      <w:pPr>
        <w:jc w:val="both"/>
        <w:rPr>
          <w:sz w:val="22"/>
          <w:szCs w:val="22"/>
        </w:rPr>
      </w:pPr>
    </w:p>
    <w:p w14:paraId="4E973310" w14:textId="77777777" w:rsidR="00E57BDD" w:rsidRPr="00CD540D" w:rsidRDefault="00E57BDD" w:rsidP="00E57BDD">
      <w:pPr>
        <w:jc w:val="both"/>
        <w:rPr>
          <w:sz w:val="22"/>
          <w:szCs w:val="22"/>
        </w:rPr>
      </w:pPr>
      <w:r w:rsidRPr="00CD540D">
        <w:rPr>
          <w:sz w:val="22"/>
          <w:szCs w:val="22"/>
        </w:rPr>
        <w:t xml:space="preserve">Unless expressly exempted by PUC rule or order, each point of use (as defined by </w:t>
      </w:r>
      <w:r w:rsidR="00F5095A">
        <w:rPr>
          <w:sz w:val="22"/>
          <w:szCs w:val="22"/>
        </w:rPr>
        <w:t>16 TAC §</w:t>
      </w:r>
      <w:r w:rsidRPr="00CD540D">
        <w:rPr>
          <w:sz w:val="22"/>
          <w:szCs w:val="22"/>
        </w:rPr>
        <w:t xml:space="preserve"> 24.3) must be individually metered.</w:t>
      </w:r>
    </w:p>
    <w:p w14:paraId="198EC408" w14:textId="77777777" w:rsidR="00E57BDD" w:rsidRPr="003F43FE" w:rsidRDefault="00E57BDD" w:rsidP="00AF1DF1">
      <w:pPr>
        <w:tabs>
          <w:tab w:val="right" w:pos="9450"/>
        </w:tabs>
        <w:rPr>
          <w:sz w:val="22"/>
          <w:szCs w:val="22"/>
        </w:rPr>
      </w:pPr>
    </w:p>
    <w:p w14:paraId="15032ADF" w14:textId="1174F8C6" w:rsidR="00BF0EB7" w:rsidRPr="003F43FE" w:rsidRDefault="003F43FE" w:rsidP="00BF0EB7">
      <w:pPr>
        <w:widowControl/>
        <w:tabs>
          <w:tab w:val="right" w:pos="9360"/>
        </w:tabs>
        <w:rPr>
          <w:bCs/>
          <w:sz w:val="22"/>
          <w:szCs w:val="22"/>
        </w:rPr>
      </w:pPr>
      <w:r>
        <w:rPr>
          <w:b/>
          <w:bCs/>
          <w:sz w:val="22"/>
          <w:szCs w:val="22"/>
          <w:u w:val="single"/>
        </w:rPr>
        <w:br w:type="page"/>
      </w:r>
      <w:r w:rsidR="00EC26FC" w:rsidRPr="00CA07A7">
        <w:rPr>
          <w:bCs/>
          <w:sz w:val="22"/>
          <w:szCs w:val="22"/>
          <w:u w:val="single"/>
        </w:rPr>
        <w:lastRenderedPageBreak/>
        <w:t xml:space="preserve">Aqua </w:t>
      </w:r>
      <w:r w:rsidR="00EC26FC">
        <w:rPr>
          <w:bCs/>
          <w:sz w:val="22"/>
          <w:szCs w:val="22"/>
          <w:u w:val="single"/>
        </w:rPr>
        <w:t>Texas, Inc. (Southwest Region)</w:t>
      </w:r>
      <w:r w:rsidR="00BF0EB7" w:rsidRPr="003F43FE">
        <w:rPr>
          <w:bCs/>
          <w:sz w:val="22"/>
          <w:szCs w:val="22"/>
        </w:rPr>
        <w:tab/>
        <w:t xml:space="preserve">Water Utility Tariff Page No. </w:t>
      </w:r>
      <w:r w:rsidR="005D42BF">
        <w:rPr>
          <w:bCs/>
          <w:sz w:val="22"/>
          <w:szCs w:val="22"/>
        </w:rPr>
        <w:t>3</w:t>
      </w:r>
      <w:r w:rsidR="00A006AC">
        <w:rPr>
          <w:bCs/>
          <w:sz w:val="22"/>
          <w:szCs w:val="22"/>
        </w:rPr>
        <w:t>9</w:t>
      </w:r>
    </w:p>
    <w:p w14:paraId="359056D3" w14:textId="77777777" w:rsidR="00AF1DF1" w:rsidRPr="00CD540D" w:rsidRDefault="00AF1DF1" w:rsidP="00AF1DF1">
      <w:pPr>
        <w:rPr>
          <w:sz w:val="22"/>
          <w:szCs w:val="22"/>
        </w:rPr>
      </w:pPr>
    </w:p>
    <w:p w14:paraId="7D5F9DC3" w14:textId="77777777" w:rsidR="00AF1DF1" w:rsidRPr="00CD540D" w:rsidRDefault="00AF1DF1" w:rsidP="00AF1DF1">
      <w:pPr>
        <w:jc w:val="center"/>
        <w:rPr>
          <w:sz w:val="22"/>
          <w:szCs w:val="22"/>
        </w:rPr>
      </w:pPr>
      <w:r w:rsidRPr="00CD540D">
        <w:rPr>
          <w:sz w:val="22"/>
          <w:szCs w:val="22"/>
        </w:rPr>
        <w:t>SECTION 3.20 - SPECIFIC UTILITY EXTENSION POLICY</w:t>
      </w:r>
      <w:r w:rsidR="00E311B5">
        <w:rPr>
          <w:sz w:val="22"/>
          <w:szCs w:val="22"/>
        </w:rPr>
        <w:t xml:space="preserve"> (C</w:t>
      </w:r>
      <w:r w:rsidR="003F43FE">
        <w:rPr>
          <w:sz w:val="22"/>
          <w:szCs w:val="22"/>
        </w:rPr>
        <w:t>ontinued</w:t>
      </w:r>
      <w:r w:rsidR="00E311B5">
        <w:rPr>
          <w:sz w:val="22"/>
          <w:szCs w:val="22"/>
        </w:rPr>
        <w:t>)</w:t>
      </w:r>
    </w:p>
    <w:p w14:paraId="58343C1F" w14:textId="77777777" w:rsidR="00AF1DF1" w:rsidRPr="00CD540D" w:rsidRDefault="00AF1DF1" w:rsidP="00AF1DF1">
      <w:pPr>
        <w:jc w:val="both"/>
        <w:rPr>
          <w:sz w:val="22"/>
          <w:szCs w:val="22"/>
        </w:rPr>
      </w:pPr>
    </w:p>
    <w:p w14:paraId="66F35BE2" w14:textId="77777777" w:rsidR="00AF1DF1" w:rsidRPr="00CD540D" w:rsidRDefault="00AF1DF1" w:rsidP="00AF1DF1">
      <w:pPr>
        <w:jc w:val="both"/>
        <w:rPr>
          <w:sz w:val="22"/>
          <w:szCs w:val="22"/>
        </w:rPr>
      </w:pPr>
      <w:r w:rsidRPr="00CD540D">
        <w:rPr>
          <w:sz w:val="22"/>
          <w:szCs w:val="22"/>
        </w:rPr>
        <w:t xml:space="preserve">The imposition of additional extension costs or charges as provided by Sections 2.20 and 3.20 of this tariff shall be subject to appeal as provided in this tariff, </w:t>
      </w:r>
      <w:r w:rsidR="001146CA" w:rsidRPr="00CD540D">
        <w:rPr>
          <w:sz w:val="22"/>
          <w:szCs w:val="22"/>
        </w:rPr>
        <w:t>PUC</w:t>
      </w:r>
      <w:r w:rsidRPr="00CD540D">
        <w:rPr>
          <w:sz w:val="22"/>
          <w:szCs w:val="22"/>
        </w:rPr>
        <w:t xml:space="preserve"> rules, or the rules of such other regulatory authority as may have jurisdiction over the utility</w:t>
      </w:r>
      <w:r w:rsidR="00BF0EB7" w:rsidRPr="00CD540D">
        <w:rPr>
          <w:sz w:val="22"/>
          <w:szCs w:val="22"/>
        </w:rPr>
        <w:t>’</w:t>
      </w:r>
      <w:r w:rsidRPr="00CD540D">
        <w:rPr>
          <w:sz w:val="22"/>
          <w:szCs w:val="22"/>
        </w:rPr>
        <w:t xml:space="preserve">s rates and services.  Any applicant required to pay for any costs not specifically set forth in the rate schedule pages of this tariff shall be entitled to a written explanation of such costs prior to payment and/or commencement of construction.  If the applicant does not believe that these costs are reasonable or necessary, the applicant shall have the right to appeal such costs to the </w:t>
      </w:r>
      <w:r w:rsidR="001146CA" w:rsidRPr="00CD540D">
        <w:rPr>
          <w:sz w:val="22"/>
          <w:szCs w:val="22"/>
        </w:rPr>
        <w:t>PUC</w:t>
      </w:r>
      <w:r w:rsidRPr="00CD540D">
        <w:rPr>
          <w:sz w:val="22"/>
          <w:szCs w:val="22"/>
        </w:rPr>
        <w:t xml:space="preserve"> or such other regulatory authority having jurisdiction over the utility</w:t>
      </w:r>
      <w:r w:rsidR="00BF0EB7" w:rsidRPr="00CD540D">
        <w:rPr>
          <w:sz w:val="22"/>
          <w:szCs w:val="22"/>
        </w:rPr>
        <w:t>’</w:t>
      </w:r>
      <w:r w:rsidRPr="00CD540D">
        <w:rPr>
          <w:sz w:val="22"/>
          <w:szCs w:val="22"/>
        </w:rPr>
        <w:t>s rates in that portion of the utility</w:t>
      </w:r>
      <w:r w:rsidR="00BF0EB7" w:rsidRPr="00CD540D">
        <w:rPr>
          <w:sz w:val="22"/>
          <w:szCs w:val="22"/>
        </w:rPr>
        <w:t>’</w:t>
      </w:r>
      <w:r w:rsidRPr="00CD540D">
        <w:rPr>
          <w:sz w:val="22"/>
          <w:szCs w:val="22"/>
        </w:rPr>
        <w:t>s service area in which the applicant</w:t>
      </w:r>
      <w:r w:rsidR="00BF0EB7" w:rsidRPr="00CD540D">
        <w:rPr>
          <w:sz w:val="22"/>
          <w:szCs w:val="22"/>
        </w:rPr>
        <w:t>’</w:t>
      </w:r>
      <w:r w:rsidRPr="00CD540D">
        <w:rPr>
          <w:sz w:val="22"/>
          <w:szCs w:val="22"/>
        </w:rPr>
        <w:t>s property(</w:t>
      </w:r>
      <w:proofErr w:type="spellStart"/>
      <w:r w:rsidRPr="00CD540D">
        <w:rPr>
          <w:sz w:val="22"/>
          <w:szCs w:val="22"/>
        </w:rPr>
        <w:t>ies</w:t>
      </w:r>
      <w:proofErr w:type="spellEnd"/>
      <w:r w:rsidRPr="00CD540D">
        <w:rPr>
          <w:sz w:val="22"/>
          <w:szCs w:val="22"/>
        </w:rPr>
        <w:t xml:space="preserve">) is located.  Unless the </w:t>
      </w:r>
      <w:r w:rsidR="001146CA" w:rsidRPr="00CD540D">
        <w:rPr>
          <w:sz w:val="22"/>
          <w:szCs w:val="22"/>
        </w:rPr>
        <w:t>PUC</w:t>
      </w:r>
      <w:r w:rsidRPr="00CD540D">
        <w:rPr>
          <w:sz w:val="22"/>
          <w:szCs w:val="22"/>
        </w:rPr>
        <w:t xml:space="preserve"> or other regulatory authority enters interlocutory orders to the contrary, service to the applicant may be delayed until such appeal is resolved.</w:t>
      </w:r>
    </w:p>
    <w:p w14:paraId="2118D926" w14:textId="77777777" w:rsidR="00AF1DF1" w:rsidRPr="00CD540D" w:rsidRDefault="00AF1DF1" w:rsidP="00AF1DF1">
      <w:pPr>
        <w:jc w:val="both"/>
        <w:rPr>
          <w:sz w:val="22"/>
          <w:szCs w:val="22"/>
        </w:rPr>
      </w:pPr>
    </w:p>
    <w:p w14:paraId="514F5DCC" w14:textId="3C07C0D8" w:rsidR="001A6A54" w:rsidRDefault="0022230C" w:rsidP="00AF1DF1">
      <w:pPr>
        <w:jc w:val="both"/>
        <w:rPr>
          <w:sz w:val="22"/>
          <w:szCs w:val="22"/>
        </w:rPr>
      </w:pPr>
      <w:r w:rsidRPr="00CD540D">
        <w:rPr>
          <w:sz w:val="22"/>
          <w:szCs w:val="22"/>
        </w:rPr>
        <w:t xml:space="preserve">The Utility </w:t>
      </w:r>
      <w:r>
        <w:rPr>
          <w:sz w:val="22"/>
          <w:szCs w:val="22"/>
        </w:rPr>
        <w:t>may initiate, transfer, or terminate retail water service upon receipt of a customer request by mail, by telephone, through an Internet website, or through other electronic transmission</w:t>
      </w:r>
      <w:r w:rsidRPr="00CD540D">
        <w:rPr>
          <w:sz w:val="22"/>
          <w:szCs w:val="22"/>
        </w:rPr>
        <w:t xml:space="preserve">.  A separate </w:t>
      </w:r>
      <w:r>
        <w:rPr>
          <w:sz w:val="22"/>
          <w:szCs w:val="22"/>
        </w:rPr>
        <w:t>request to initiate, transfer or terminate service</w:t>
      </w:r>
      <w:r w:rsidRPr="00CD540D">
        <w:rPr>
          <w:sz w:val="22"/>
          <w:szCs w:val="22"/>
        </w:rPr>
        <w:t xml:space="preserve"> shall be required for each potential service location if more than one service connection is desired by any individual applicant. </w:t>
      </w:r>
      <w:r>
        <w:rPr>
          <w:sz w:val="22"/>
          <w:szCs w:val="22"/>
        </w:rPr>
        <w:t>Written s</w:t>
      </w:r>
      <w:r w:rsidRPr="00CD540D">
        <w:rPr>
          <w:sz w:val="22"/>
          <w:szCs w:val="22"/>
        </w:rPr>
        <w:t xml:space="preserve">ervice applications forms will be available for applicant pick up at the utility’s business office during normal weekday business hours.  </w:t>
      </w:r>
      <w:r>
        <w:rPr>
          <w:sz w:val="22"/>
          <w:szCs w:val="22"/>
        </w:rPr>
        <w:t>Upon request, written s</w:t>
      </w:r>
      <w:r w:rsidRPr="00CD540D">
        <w:rPr>
          <w:sz w:val="22"/>
          <w:szCs w:val="22"/>
        </w:rPr>
        <w:t xml:space="preserve">ervice applications will </w:t>
      </w:r>
      <w:r>
        <w:rPr>
          <w:sz w:val="22"/>
          <w:szCs w:val="22"/>
        </w:rPr>
        <w:t xml:space="preserve">also </w:t>
      </w:r>
      <w:r w:rsidRPr="00CD540D">
        <w:rPr>
          <w:sz w:val="22"/>
          <w:szCs w:val="22"/>
        </w:rPr>
        <w:t>be sent by prepaid first class United States mail to the address provided by the applicant upon request</w:t>
      </w:r>
      <w:r w:rsidR="00AF1DF1" w:rsidRPr="00CD540D">
        <w:rPr>
          <w:sz w:val="22"/>
          <w:szCs w:val="22"/>
        </w:rPr>
        <w:t>.</w:t>
      </w:r>
    </w:p>
    <w:p w14:paraId="56E61F31" w14:textId="77777777" w:rsidR="002B712C" w:rsidRPr="00CD540D" w:rsidRDefault="002B712C" w:rsidP="002B712C">
      <w:pPr>
        <w:jc w:val="both"/>
        <w:rPr>
          <w:sz w:val="22"/>
          <w:szCs w:val="22"/>
        </w:rPr>
      </w:pPr>
    </w:p>
    <w:p w14:paraId="55478041" w14:textId="292339FA" w:rsidR="002B712C" w:rsidRPr="00CD540D" w:rsidRDefault="0022230C" w:rsidP="002B712C">
      <w:pPr>
        <w:jc w:val="both"/>
        <w:rPr>
          <w:sz w:val="22"/>
          <w:szCs w:val="22"/>
        </w:rPr>
      </w:pPr>
      <w:r w:rsidRPr="00CD540D">
        <w:rPr>
          <w:sz w:val="22"/>
          <w:szCs w:val="22"/>
        </w:rPr>
        <w:t xml:space="preserve">The utility shall serve each qualified service applicant within its CCN service area as soon as practical after receiving a </w:t>
      </w:r>
      <w:r>
        <w:rPr>
          <w:sz w:val="22"/>
          <w:szCs w:val="22"/>
        </w:rPr>
        <w:t>request for service</w:t>
      </w:r>
      <w:r w:rsidRPr="00CD540D">
        <w:rPr>
          <w:sz w:val="22"/>
          <w:szCs w:val="22"/>
        </w:rPr>
        <w:t xml:space="preserve">.  All service requests will be fulfilled within the time limits prescribed by PUC rules once the applicant has met all conditions precedent to achieving </w:t>
      </w:r>
      <w:r>
        <w:rPr>
          <w:sz w:val="22"/>
          <w:szCs w:val="22"/>
        </w:rPr>
        <w:t xml:space="preserve">a </w:t>
      </w:r>
      <w:r w:rsidRPr="00CD540D">
        <w:rPr>
          <w:sz w:val="22"/>
          <w:szCs w:val="22"/>
        </w:rPr>
        <w:t>qualified service applicant.  If a service request cannot be fulfilled within the required period, the applicant shall be notified in writing of the delay, its cause and the anticipated date that service will be available.  The PUC service dates shall not become applicable until the service applicant has met all conditions precedent to becoming a “qualified service applicant” as defined herein or by PUC rules</w:t>
      </w:r>
      <w:r w:rsidR="002B712C" w:rsidRPr="00CD540D">
        <w:rPr>
          <w:sz w:val="22"/>
          <w:szCs w:val="22"/>
        </w:rPr>
        <w:t>.</w:t>
      </w:r>
    </w:p>
    <w:p w14:paraId="33101535" w14:textId="77777777" w:rsidR="002B712C" w:rsidRPr="00CD540D" w:rsidRDefault="002B712C" w:rsidP="002B712C">
      <w:pPr>
        <w:jc w:val="both"/>
        <w:rPr>
          <w:sz w:val="22"/>
          <w:szCs w:val="22"/>
        </w:rPr>
      </w:pPr>
    </w:p>
    <w:p w14:paraId="0B0A52B2" w14:textId="77777777" w:rsidR="002B712C" w:rsidRPr="00CD540D" w:rsidRDefault="002B712C" w:rsidP="002B712C">
      <w:pPr>
        <w:jc w:val="both"/>
        <w:rPr>
          <w:sz w:val="22"/>
          <w:szCs w:val="22"/>
        </w:rPr>
      </w:pPr>
      <w:r w:rsidRPr="00CD540D">
        <w:rPr>
          <w:sz w:val="22"/>
          <w:szCs w:val="22"/>
        </w:rPr>
        <w:t>The utility is not required to extend service to any applicant outside of its CCN service area and will only do so, at the utility’s sole option, under terms and conditions mutually agreeable to the utility and the applicant and upon extension of the utility’s certificated service area boundaries by the PUC. Service applicants may be required to bear the cost of the service area amendment.</w:t>
      </w:r>
    </w:p>
    <w:p w14:paraId="2613323C" w14:textId="77777777" w:rsidR="002B712C" w:rsidRPr="00CD540D" w:rsidRDefault="002B712C" w:rsidP="002B712C">
      <w:pPr>
        <w:jc w:val="both"/>
        <w:rPr>
          <w:sz w:val="22"/>
          <w:szCs w:val="22"/>
        </w:rPr>
      </w:pPr>
    </w:p>
    <w:p w14:paraId="448C29CC" w14:textId="77777777" w:rsidR="0022230C" w:rsidRPr="00CD540D" w:rsidRDefault="0022230C" w:rsidP="0022230C">
      <w:pPr>
        <w:jc w:val="both"/>
        <w:rPr>
          <w:sz w:val="22"/>
          <w:szCs w:val="22"/>
        </w:rPr>
      </w:pPr>
      <w:r w:rsidRPr="00CD540D">
        <w:rPr>
          <w:sz w:val="22"/>
          <w:szCs w:val="22"/>
        </w:rPr>
        <w:t>A “qualified service applicant” is an applicant who has: (1) met all of the utility’s requirements of service contained in this tariff, PUC rules and/or PUC order, (2) has made all payments for tap fees and extension charges, (3) has provided all necessary easements and rights-of-way necessary to provide service to the requested location, including staking said easements or rights-of-way where necessary, (4) delivered an executed customer service inspection certificate to the utility and (5) has</w:t>
      </w:r>
      <w:r>
        <w:rPr>
          <w:sz w:val="22"/>
          <w:szCs w:val="22"/>
        </w:rPr>
        <w:t>,</w:t>
      </w:r>
      <w:r w:rsidRPr="00CD540D">
        <w:rPr>
          <w:sz w:val="22"/>
          <w:szCs w:val="22"/>
        </w:rPr>
        <w:t xml:space="preserve">  for each location to which service is being requested</w:t>
      </w:r>
      <w:r>
        <w:rPr>
          <w:sz w:val="22"/>
          <w:szCs w:val="22"/>
        </w:rPr>
        <w:t>, completed the verbal, written, or electronic transmission customer service request process</w:t>
      </w:r>
      <w:r w:rsidRPr="00CD540D">
        <w:rPr>
          <w:sz w:val="22"/>
          <w:szCs w:val="22"/>
        </w:rPr>
        <w:t>.</w:t>
      </w:r>
    </w:p>
    <w:p w14:paraId="0B8DE356" w14:textId="77777777" w:rsidR="002B712C" w:rsidRPr="00CD540D" w:rsidRDefault="002B712C" w:rsidP="002B712C">
      <w:pPr>
        <w:jc w:val="both"/>
        <w:rPr>
          <w:sz w:val="22"/>
          <w:szCs w:val="22"/>
        </w:rPr>
      </w:pPr>
    </w:p>
    <w:p w14:paraId="73ED31CC" w14:textId="77777777" w:rsidR="0022230C" w:rsidRDefault="0022230C" w:rsidP="0022230C">
      <w:pPr>
        <w:jc w:val="both"/>
        <w:rPr>
          <w:sz w:val="22"/>
          <w:szCs w:val="22"/>
        </w:rPr>
      </w:pPr>
      <w:r w:rsidRPr="00CD540D">
        <w:rPr>
          <w:sz w:val="22"/>
          <w:szCs w:val="22"/>
        </w:rPr>
        <w:t xml:space="preserve">Where a new tap or service connection is required, the service applicant shall be required to submit a service </w:t>
      </w:r>
      <w:r>
        <w:rPr>
          <w:sz w:val="22"/>
          <w:szCs w:val="22"/>
        </w:rPr>
        <w:t>request by mail, by telephone, through an Internet website, or through another electronic transmission</w:t>
      </w:r>
      <w:r w:rsidRPr="00CD540D">
        <w:rPr>
          <w:sz w:val="22"/>
          <w:szCs w:val="22"/>
        </w:rPr>
        <w:t xml:space="preserve"> and request that a tap be made.  The tap request must be accompanied with a plat, map, diagram or written metes and bounds description of precisely where the applicant desires each tap or service connection is to be made and, if necessary, where the meter is to be installed, along the applicant’s property line.  The actual point of connection and meter installation must be readily accessible to utility personnel for inspection, servicing and meter reading while being reasonably secure from damage by vehicles and mowers.</w:t>
      </w:r>
    </w:p>
    <w:p w14:paraId="6E490DF0" w14:textId="7110B2AD" w:rsidR="001A6A54" w:rsidRPr="003F43FE" w:rsidRDefault="003F43FE" w:rsidP="001A6A54">
      <w:pPr>
        <w:widowControl/>
        <w:tabs>
          <w:tab w:val="right" w:pos="9360"/>
        </w:tabs>
        <w:rPr>
          <w:bCs/>
          <w:sz w:val="22"/>
          <w:szCs w:val="22"/>
        </w:rPr>
      </w:pPr>
      <w:r>
        <w:rPr>
          <w:b/>
          <w:bCs/>
          <w:sz w:val="22"/>
          <w:szCs w:val="22"/>
          <w:u w:val="single"/>
        </w:rPr>
        <w:br w:type="page"/>
      </w:r>
      <w:r w:rsidR="00EC26FC" w:rsidRPr="00CA07A7">
        <w:rPr>
          <w:bCs/>
          <w:sz w:val="22"/>
          <w:szCs w:val="22"/>
          <w:u w:val="single"/>
        </w:rPr>
        <w:lastRenderedPageBreak/>
        <w:t xml:space="preserve">Aqua </w:t>
      </w:r>
      <w:r w:rsidR="00EC26FC">
        <w:rPr>
          <w:bCs/>
          <w:sz w:val="22"/>
          <w:szCs w:val="22"/>
          <w:u w:val="single"/>
        </w:rPr>
        <w:t>Texas, Inc. (Southwest Region)</w:t>
      </w:r>
      <w:r w:rsidR="001A6A54" w:rsidRPr="003F43FE">
        <w:rPr>
          <w:bCs/>
          <w:sz w:val="22"/>
          <w:szCs w:val="22"/>
        </w:rPr>
        <w:tab/>
      </w:r>
      <w:r w:rsidR="005D42BF">
        <w:rPr>
          <w:bCs/>
          <w:sz w:val="22"/>
          <w:szCs w:val="22"/>
        </w:rPr>
        <w:t xml:space="preserve">Water Utility Tariff Page No. </w:t>
      </w:r>
      <w:r w:rsidR="00A006AC">
        <w:rPr>
          <w:bCs/>
          <w:sz w:val="22"/>
          <w:szCs w:val="22"/>
        </w:rPr>
        <w:t>40</w:t>
      </w:r>
    </w:p>
    <w:p w14:paraId="03A8A23B" w14:textId="77777777" w:rsidR="001A6A54" w:rsidRPr="00CD540D" w:rsidRDefault="001A6A54" w:rsidP="001A6A54">
      <w:pPr>
        <w:jc w:val="both"/>
        <w:rPr>
          <w:sz w:val="22"/>
          <w:szCs w:val="22"/>
        </w:rPr>
      </w:pPr>
    </w:p>
    <w:p w14:paraId="77647697" w14:textId="77777777" w:rsidR="001A6A54" w:rsidRPr="00CD540D" w:rsidRDefault="001A6A54" w:rsidP="001A6A54">
      <w:pPr>
        <w:jc w:val="center"/>
        <w:rPr>
          <w:sz w:val="22"/>
          <w:szCs w:val="22"/>
        </w:rPr>
      </w:pPr>
      <w:r w:rsidRPr="00CD540D">
        <w:rPr>
          <w:sz w:val="22"/>
          <w:szCs w:val="22"/>
        </w:rPr>
        <w:t>SECTION 3.20 - SPECIFIC UTILITY EXTENSION POLICY (C</w:t>
      </w:r>
      <w:r w:rsidR="003F43FE">
        <w:rPr>
          <w:sz w:val="22"/>
          <w:szCs w:val="22"/>
        </w:rPr>
        <w:t>ontinued</w:t>
      </w:r>
      <w:r w:rsidRPr="00CD540D">
        <w:rPr>
          <w:sz w:val="22"/>
          <w:szCs w:val="22"/>
        </w:rPr>
        <w:t>)</w:t>
      </w:r>
    </w:p>
    <w:p w14:paraId="642671CB" w14:textId="77777777" w:rsidR="001A6A54" w:rsidRDefault="001A6A54" w:rsidP="00AF1DF1">
      <w:pPr>
        <w:jc w:val="both"/>
        <w:rPr>
          <w:sz w:val="22"/>
          <w:szCs w:val="22"/>
        </w:rPr>
      </w:pPr>
    </w:p>
    <w:p w14:paraId="31E86B2A" w14:textId="77777777" w:rsidR="00AF1DF1" w:rsidRPr="00CD540D" w:rsidRDefault="00AF1DF1" w:rsidP="00AF1DF1">
      <w:pPr>
        <w:jc w:val="both"/>
        <w:rPr>
          <w:sz w:val="22"/>
          <w:szCs w:val="22"/>
        </w:rPr>
      </w:pPr>
      <w:r w:rsidRPr="00CD540D">
        <w:rPr>
          <w:sz w:val="22"/>
          <w:szCs w:val="22"/>
        </w:rPr>
        <w:t>If the utility has more than one main adjacent to the service applicant</w:t>
      </w:r>
      <w:r w:rsidR="00ED0627" w:rsidRPr="00CD540D">
        <w:rPr>
          <w:sz w:val="22"/>
          <w:szCs w:val="22"/>
        </w:rPr>
        <w:t>’</w:t>
      </w:r>
      <w:r w:rsidRPr="00CD540D">
        <w:rPr>
          <w:sz w:val="22"/>
          <w:szCs w:val="22"/>
        </w:rPr>
        <w:t>s property, the tap or service connection will be made to the utility</w:t>
      </w:r>
      <w:r w:rsidR="00ED0627" w:rsidRPr="00CD540D">
        <w:rPr>
          <w:sz w:val="22"/>
          <w:szCs w:val="22"/>
        </w:rPr>
        <w:t>’</w:t>
      </w:r>
      <w:r w:rsidRPr="00CD540D">
        <w:rPr>
          <w:sz w:val="22"/>
          <w:szCs w:val="22"/>
        </w:rPr>
        <w:t>s near</w:t>
      </w:r>
      <w:r w:rsidR="00AE466B" w:rsidRPr="00CD540D">
        <w:rPr>
          <w:sz w:val="22"/>
          <w:szCs w:val="22"/>
        </w:rPr>
        <w:t>est</w:t>
      </w:r>
      <w:r w:rsidRPr="00CD540D">
        <w:rPr>
          <w:sz w:val="22"/>
          <w:szCs w:val="22"/>
        </w:rPr>
        <w:t xml:space="preserve"> service main with adequate capacity to service the applicant</w:t>
      </w:r>
      <w:r w:rsidR="00ED0627" w:rsidRPr="00CD540D">
        <w:rPr>
          <w:sz w:val="22"/>
          <w:szCs w:val="22"/>
        </w:rPr>
        <w:t>’</w:t>
      </w:r>
      <w:r w:rsidRPr="00CD540D">
        <w:rPr>
          <w:sz w:val="22"/>
          <w:szCs w:val="22"/>
        </w:rPr>
        <w:t>s full potential service demand.  If the tap or service connection cannot be made at the applicant</w:t>
      </w:r>
      <w:r w:rsidR="00ED0627" w:rsidRPr="00CD540D">
        <w:rPr>
          <w:sz w:val="22"/>
          <w:szCs w:val="22"/>
        </w:rPr>
        <w:t>’</w:t>
      </w:r>
      <w:r w:rsidRPr="00CD540D">
        <w:rPr>
          <w:sz w:val="22"/>
          <w:szCs w:val="22"/>
        </w:rPr>
        <w:t xml:space="preserve">s desired location, it will be made at another location mutually acceptable to the applicant and the utility.  If no agreement on location can be made, applicant may refer the matter to the </w:t>
      </w:r>
      <w:r w:rsidR="00797B6B">
        <w:rPr>
          <w:sz w:val="22"/>
          <w:szCs w:val="22"/>
        </w:rPr>
        <w:t>PUC</w:t>
      </w:r>
      <w:r w:rsidRPr="00CD540D">
        <w:rPr>
          <w:sz w:val="22"/>
          <w:szCs w:val="22"/>
        </w:rPr>
        <w:t xml:space="preserve"> for resolution.  Unless otherwise ordered by the </w:t>
      </w:r>
      <w:r w:rsidR="001146CA" w:rsidRPr="00CD540D">
        <w:rPr>
          <w:sz w:val="22"/>
          <w:szCs w:val="22"/>
        </w:rPr>
        <w:t>PUC</w:t>
      </w:r>
      <w:r w:rsidRPr="00CD540D">
        <w:rPr>
          <w:sz w:val="22"/>
          <w:szCs w:val="22"/>
        </w:rPr>
        <w:t>, the tap or service connection will not be made until the location dispute is resolved.</w:t>
      </w:r>
    </w:p>
    <w:p w14:paraId="3C63EBBF" w14:textId="77777777" w:rsidR="00AF1DF1" w:rsidRPr="00CD540D" w:rsidRDefault="00AF1DF1" w:rsidP="00AF1DF1">
      <w:pPr>
        <w:jc w:val="both"/>
        <w:rPr>
          <w:sz w:val="22"/>
          <w:szCs w:val="22"/>
        </w:rPr>
      </w:pPr>
    </w:p>
    <w:p w14:paraId="6057CEC8" w14:textId="77777777" w:rsidR="00527A19" w:rsidRDefault="00AF1DF1" w:rsidP="00AF1DF1">
      <w:pPr>
        <w:jc w:val="both"/>
        <w:rPr>
          <w:sz w:val="22"/>
          <w:szCs w:val="22"/>
        </w:rPr>
      </w:pPr>
      <w:r w:rsidRPr="00CD540D">
        <w:rPr>
          <w:sz w:val="22"/>
          <w:szCs w:val="22"/>
        </w:rPr>
        <w:t xml:space="preserve">The utility shall require a developer (as defined by </w:t>
      </w:r>
      <w:r w:rsidR="001146CA" w:rsidRPr="00CD540D">
        <w:rPr>
          <w:sz w:val="22"/>
          <w:szCs w:val="22"/>
        </w:rPr>
        <w:t>PUC</w:t>
      </w:r>
      <w:r w:rsidRPr="00CD540D">
        <w:rPr>
          <w:sz w:val="22"/>
          <w:szCs w:val="22"/>
        </w:rPr>
        <w:t xml:space="preserve"> rule) to provide permanent recorded public utility easements as a condition of service to any location within the developer</w:t>
      </w:r>
      <w:r w:rsidR="00ED0627" w:rsidRPr="00CD540D">
        <w:rPr>
          <w:sz w:val="22"/>
          <w:szCs w:val="22"/>
        </w:rPr>
        <w:t>’</w:t>
      </w:r>
      <w:r w:rsidR="001F3428" w:rsidRPr="00CD540D">
        <w:rPr>
          <w:sz w:val="22"/>
          <w:szCs w:val="22"/>
        </w:rPr>
        <w:t>s property. The d</w:t>
      </w:r>
      <w:r w:rsidRPr="00CD540D">
        <w:rPr>
          <w:sz w:val="22"/>
          <w:szCs w:val="22"/>
        </w:rPr>
        <w:t>eveloper shall be required to obtain all necessary easements and rights-of-way required to extend the utility</w:t>
      </w:r>
      <w:r w:rsidR="00ED0627" w:rsidRPr="00CD540D">
        <w:rPr>
          <w:sz w:val="22"/>
          <w:szCs w:val="22"/>
        </w:rPr>
        <w:t>’</w:t>
      </w:r>
      <w:r w:rsidRPr="00CD540D">
        <w:rPr>
          <w:sz w:val="22"/>
          <w:szCs w:val="22"/>
        </w:rPr>
        <w:t xml:space="preserve">s existing service facilities from their nearest point with adequate service capacity (as prescribed by </w:t>
      </w:r>
      <w:r w:rsidR="001146CA" w:rsidRPr="00CD540D">
        <w:rPr>
          <w:sz w:val="22"/>
          <w:szCs w:val="22"/>
        </w:rPr>
        <w:t>PUC</w:t>
      </w:r>
      <w:r w:rsidRPr="00CD540D">
        <w:rPr>
          <w:sz w:val="22"/>
          <w:szCs w:val="22"/>
        </w:rPr>
        <w:t xml:space="preserve"> rules and local service con</w:t>
      </w:r>
      <w:r w:rsidR="001F3428" w:rsidRPr="00CD540D">
        <w:rPr>
          <w:sz w:val="22"/>
          <w:szCs w:val="22"/>
        </w:rPr>
        <w:t>ditions) to and throughout the d</w:t>
      </w:r>
      <w:r w:rsidRPr="00CD540D">
        <w:rPr>
          <w:sz w:val="22"/>
          <w:szCs w:val="22"/>
        </w:rPr>
        <w:t>eveloper</w:t>
      </w:r>
      <w:r w:rsidR="00ED0627" w:rsidRPr="00CD540D">
        <w:rPr>
          <w:sz w:val="22"/>
          <w:szCs w:val="22"/>
        </w:rPr>
        <w:t>’</w:t>
      </w:r>
      <w:r w:rsidRPr="00CD540D">
        <w:rPr>
          <w:sz w:val="22"/>
          <w:szCs w:val="22"/>
        </w:rPr>
        <w:t xml:space="preserve">s property.  The easements shall be sufficient to allow the construction, installation, repair, maintenance, testing, and replacement of </w:t>
      </w:r>
      <w:r w:rsidRPr="00CD540D">
        <w:rPr>
          <w:sz w:val="22"/>
          <w:szCs w:val="22"/>
          <w:u w:val="single"/>
        </w:rPr>
        <w:t>any and all</w:t>
      </w:r>
      <w:r w:rsidRPr="00CD540D">
        <w:rPr>
          <w:sz w:val="22"/>
          <w:szCs w:val="22"/>
        </w:rPr>
        <w:t xml:space="preserve"> utility plant necessary to provide continuous and adequate service to each and every potential service location within the property at full occupancy.  Unless otherwise restricted by law, well plant sites shall convey with unrestricted rights to produce water for </w:t>
      </w:r>
      <w:r w:rsidR="001F3428" w:rsidRPr="00CD540D">
        <w:rPr>
          <w:sz w:val="22"/>
          <w:szCs w:val="22"/>
        </w:rPr>
        <w:t>public drinking water supply.</w:t>
      </w:r>
    </w:p>
    <w:p w14:paraId="23A4CB0A" w14:textId="77777777" w:rsidR="00527A19" w:rsidRPr="004A4B6E" w:rsidRDefault="00527A19" w:rsidP="00AF1DF1">
      <w:pPr>
        <w:jc w:val="both"/>
        <w:rPr>
          <w:sz w:val="16"/>
          <w:szCs w:val="16"/>
        </w:rPr>
      </w:pPr>
    </w:p>
    <w:p w14:paraId="040E0631" w14:textId="77777777" w:rsidR="004A4B6E" w:rsidRPr="00CD540D" w:rsidRDefault="004A4B6E" w:rsidP="004A4B6E">
      <w:pPr>
        <w:jc w:val="both"/>
        <w:rPr>
          <w:sz w:val="22"/>
          <w:szCs w:val="22"/>
        </w:rPr>
      </w:pPr>
      <w:r w:rsidRPr="00CD540D">
        <w:rPr>
          <w:sz w:val="22"/>
          <w:szCs w:val="22"/>
        </w:rPr>
        <w:t>The developer shall be required to provide the utility with a minimum of a 160-foot radius sanitary control easement or fee simple real property conveyance around the proposed well site acceptable to the PUC for each water well site to be located within the developer’s property or otherwise being obtained to serve the developer’s property.  Unless otherwise agreed to by the utility, pipe line right-of-way easements must be at least 15 feet wide to allow adequate room to facilitate backhoe and other heavy equipment operation and meters.  Easements must be provided for all production, storage, treatment, pressurization and disposal sites which are sufficient to construct and maintain all weather roads as prescribed by PUC rules.  All easements shall be evidenced, at developer’s expense, by recorded county-approved subdivision plat or by specific assignment supported by metes and bounds survey from a surveyor licensed by the State of Texas.</w:t>
      </w:r>
    </w:p>
    <w:p w14:paraId="29104B30" w14:textId="77777777" w:rsidR="004A4B6E" w:rsidRPr="004A4B6E" w:rsidRDefault="004A4B6E" w:rsidP="00AF1DF1">
      <w:pPr>
        <w:jc w:val="both"/>
        <w:rPr>
          <w:sz w:val="16"/>
          <w:szCs w:val="16"/>
        </w:rPr>
      </w:pPr>
    </w:p>
    <w:p w14:paraId="71212B8E" w14:textId="77777777" w:rsidR="004A4B6E" w:rsidRPr="00CD540D" w:rsidRDefault="004A4B6E" w:rsidP="004A4B6E">
      <w:pPr>
        <w:jc w:val="both"/>
        <w:rPr>
          <w:sz w:val="22"/>
          <w:szCs w:val="22"/>
        </w:rPr>
      </w:pPr>
      <w:r w:rsidRPr="00CD540D">
        <w:rPr>
          <w:sz w:val="22"/>
          <w:szCs w:val="22"/>
        </w:rPr>
        <w:t>Prior to the extension of utility service to developers (as defined by PUC rules) or new subdivisions, the Developer shall comply with the following:</w:t>
      </w:r>
    </w:p>
    <w:p w14:paraId="2090CC7E" w14:textId="77777777" w:rsidR="004A4B6E" w:rsidRPr="004A4B6E" w:rsidRDefault="004A4B6E" w:rsidP="004A4B6E">
      <w:pPr>
        <w:jc w:val="both"/>
        <w:rPr>
          <w:sz w:val="16"/>
          <w:szCs w:val="16"/>
        </w:rPr>
      </w:pPr>
    </w:p>
    <w:p w14:paraId="6E01B272" w14:textId="77777777" w:rsidR="004A4B6E" w:rsidRPr="00CD540D" w:rsidRDefault="004A4B6E" w:rsidP="004A4B6E">
      <w:pPr>
        <w:tabs>
          <w:tab w:val="left" w:pos="1440"/>
        </w:tabs>
        <w:ind w:left="1440" w:hanging="720"/>
        <w:jc w:val="both"/>
        <w:rPr>
          <w:sz w:val="22"/>
          <w:szCs w:val="22"/>
        </w:rPr>
      </w:pPr>
      <w:r w:rsidRPr="00CD540D">
        <w:rPr>
          <w:sz w:val="22"/>
          <w:szCs w:val="22"/>
        </w:rPr>
        <w:t>(a)</w:t>
      </w:r>
      <w:r w:rsidRPr="00CD540D">
        <w:rPr>
          <w:sz w:val="22"/>
          <w:szCs w:val="22"/>
        </w:rPr>
        <w:tab/>
        <w:t>The developer shall make a written request for service to property that is to be subdivided and developed.  The developer shall submit to the utility a proposed plat on a scale of one inch (1</w:t>
      </w:r>
      <w:r w:rsidRPr="00CD540D">
        <w:rPr>
          <w:sz w:val="22"/>
          <w:szCs w:val="22"/>
        </w:rPr>
        <w:sym w:font="WP TypographicSymbols" w:char="0040"/>
      </w:r>
      <w:r w:rsidRPr="00CD540D">
        <w:rPr>
          <w:sz w:val="22"/>
          <w:szCs w:val="22"/>
        </w:rPr>
        <w:t>) to two hundred feet (200’) for review and determination of required easements, utility plant, and plant location.  If sewer service is requested, the plat must contain elevation data.  A reconcilable deposit in an amount set by the utility may be required to cover preliminary engineering, legal and copy cost to be incurred by the utility in reviewing and planning to meet this service request.  The plat and/or accompanying information shall identify the type, location and number of houses and other planned structures that will be requiring utility service.  If other than residential structures are to be located on the property, all other types of anticipated businesses and their service demands shall be identified with specificity.  All areas requiring special irrigation and/or other unique water demands must be identified.  To the extent reasonably possible, this information must be precise so that adequate facilities can be designed and constructed to meet all future service demands without hazard to the public, other utility customers and/or the environment.</w:t>
      </w:r>
    </w:p>
    <w:p w14:paraId="5227B3DA" w14:textId="77777777" w:rsidR="004A4B6E" w:rsidRPr="004A4B6E" w:rsidRDefault="004A4B6E" w:rsidP="004A4B6E">
      <w:pPr>
        <w:jc w:val="both"/>
        <w:rPr>
          <w:sz w:val="16"/>
          <w:szCs w:val="16"/>
        </w:rPr>
      </w:pPr>
    </w:p>
    <w:p w14:paraId="582B9686" w14:textId="77777777" w:rsidR="004A4B6E" w:rsidRPr="00CD540D" w:rsidRDefault="004A4B6E" w:rsidP="004A4B6E">
      <w:pPr>
        <w:tabs>
          <w:tab w:val="left" w:pos="1440"/>
        </w:tabs>
        <w:ind w:left="1440" w:hanging="720"/>
        <w:jc w:val="both"/>
        <w:rPr>
          <w:sz w:val="22"/>
          <w:szCs w:val="22"/>
        </w:rPr>
      </w:pPr>
      <w:r w:rsidRPr="00CD540D">
        <w:rPr>
          <w:sz w:val="22"/>
          <w:szCs w:val="22"/>
        </w:rPr>
        <w:t>(b)</w:t>
      </w:r>
      <w:r w:rsidRPr="00CD540D">
        <w:rPr>
          <w:sz w:val="22"/>
          <w:szCs w:val="22"/>
        </w:rPr>
        <w:tab/>
        <w:t>After the requirements of easements and rights-of-way have been determined, a red line copy will be returned by the utility to the developer for final plat preparation.</w:t>
      </w:r>
    </w:p>
    <w:p w14:paraId="1B3A74D7" w14:textId="23D022F6" w:rsidR="00527A19" w:rsidRPr="003F43FE" w:rsidRDefault="003F43FE" w:rsidP="00527A19">
      <w:pPr>
        <w:widowControl/>
        <w:tabs>
          <w:tab w:val="right" w:pos="9360"/>
        </w:tabs>
        <w:rPr>
          <w:bCs/>
          <w:sz w:val="22"/>
          <w:szCs w:val="22"/>
        </w:rPr>
      </w:pPr>
      <w:r>
        <w:rPr>
          <w:b/>
          <w:bCs/>
          <w:sz w:val="22"/>
          <w:szCs w:val="22"/>
          <w:u w:val="single"/>
        </w:rPr>
        <w:br w:type="page"/>
      </w:r>
      <w:r w:rsidR="00EC26FC" w:rsidRPr="00CA07A7">
        <w:rPr>
          <w:bCs/>
          <w:sz w:val="22"/>
          <w:szCs w:val="22"/>
          <w:u w:val="single"/>
        </w:rPr>
        <w:lastRenderedPageBreak/>
        <w:t xml:space="preserve">Aqua </w:t>
      </w:r>
      <w:r w:rsidR="00EC26FC">
        <w:rPr>
          <w:bCs/>
          <w:sz w:val="22"/>
          <w:szCs w:val="22"/>
          <w:u w:val="single"/>
        </w:rPr>
        <w:t>Texas, Inc. (Southwest Region)</w:t>
      </w:r>
      <w:r w:rsidR="00527A19" w:rsidRPr="003F43FE">
        <w:rPr>
          <w:bCs/>
          <w:sz w:val="22"/>
          <w:szCs w:val="22"/>
        </w:rPr>
        <w:tab/>
      </w:r>
      <w:r w:rsidR="005D42BF">
        <w:rPr>
          <w:bCs/>
          <w:sz w:val="22"/>
          <w:szCs w:val="22"/>
        </w:rPr>
        <w:t>Water Utility Tariff Page No. 4</w:t>
      </w:r>
      <w:r w:rsidR="00A006AC">
        <w:rPr>
          <w:bCs/>
          <w:sz w:val="22"/>
          <w:szCs w:val="22"/>
        </w:rPr>
        <w:t>1</w:t>
      </w:r>
    </w:p>
    <w:p w14:paraId="2CA10DA2" w14:textId="77777777" w:rsidR="00527A19" w:rsidRPr="00CD540D" w:rsidRDefault="00527A19" w:rsidP="00527A19">
      <w:pPr>
        <w:jc w:val="both"/>
        <w:rPr>
          <w:sz w:val="22"/>
          <w:szCs w:val="22"/>
        </w:rPr>
      </w:pPr>
    </w:p>
    <w:p w14:paraId="3994DC2A" w14:textId="77777777" w:rsidR="00527A19" w:rsidRPr="00CD540D" w:rsidRDefault="00527A19" w:rsidP="00527A19">
      <w:pPr>
        <w:jc w:val="center"/>
        <w:rPr>
          <w:sz w:val="22"/>
          <w:szCs w:val="22"/>
        </w:rPr>
      </w:pPr>
      <w:r w:rsidRPr="00CD540D">
        <w:rPr>
          <w:sz w:val="22"/>
          <w:szCs w:val="22"/>
        </w:rPr>
        <w:t xml:space="preserve">SECTION 3.20 - SPECIFIC UTILITY EXTENSION POLICY </w:t>
      </w:r>
      <w:r w:rsidR="00882DE5" w:rsidRPr="00CD540D">
        <w:rPr>
          <w:sz w:val="22"/>
          <w:szCs w:val="22"/>
        </w:rPr>
        <w:t>(C</w:t>
      </w:r>
      <w:r w:rsidR="00882DE5">
        <w:rPr>
          <w:sz w:val="22"/>
          <w:szCs w:val="22"/>
        </w:rPr>
        <w:t>ontinued</w:t>
      </w:r>
      <w:r w:rsidR="00882DE5" w:rsidRPr="00CD540D">
        <w:rPr>
          <w:sz w:val="22"/>
          <w:szCs w:val="22"/>
        </w:rPr>
        <w:t>)</w:t>
      </w:r>
    </w:p>
    <w:p w14:paraId="1ECF08B5" w14:textId="77777777" w:rsidR="00AF1DF1" w:rsidRPr="00CD540D" w:rsidRDefault="00AF1DF1" w:rsidP="00AF1DF1">
      <w:pPr>
        <w:jc w:val="both"/>
        <w:rPr>
          <w:sz w:val="22"/>
          <w:szCs w:val="22"/>
        </w:rPr>
      </w:pPr>
    </w:p>
    <w:p w14:paraId="078DCC3E" w14:textId="77777777" w:rsidR="00AF1DF1" w:rsidRPr="00CD540D" w:rsidRDefault="00AF1DF1" w:rsidP="00ED0627">
      <w:pPr>
        <w:tabs>
          <w:tab w:val="left" w:pos="1440"/>
        </w:tabs>
        <w:ind w:left="1440" w:hanging="720"/>
        <w:jc w:val="both"/>
        <w:rPr>
          <w:sz w:val="22"/>
          <w:szCs w:val="22"/>
        </w:rPr>
      </w:pPr>
      <w:r w:rsidRPr="00CD540D">
        <w:rPr>
          <w:sz w:val="22"/>
          <w:szCs w:val="22"/>
        </w:rPr>
        <w:t>(c)</w:t>
      </w:r>
      <w:r w:rsidRPr="00CD540D">
        <w:rPr>
          <w:sz w:val="22"/>
          <w:szCs w:val="22"/>
        </w:rPr>
        <w:tab/>
        <w:t xml:space="preserve">Copies of all proposed plats and plans must be submitted to the utility prior to their submission to the county for approval to </w:t>
      </w:r>
      <w:r w:rsidR="00E75922">
        <w:rPr>
          <w:sz w:val="22"/>
          <w:szCs w:val="22"/>
        </w:rPr>
        <w:t>e</w:t>
      </w:r>
      <w:r w:rsidRPr="00CD540D">
        <w:rPr>
          <w:sz w:val="22"/>
          <w:szCs w:val="22"/>
        </w:rPr>
        <w:t>nsure that they are compatible with the adequate long-term utility needs of potential service customers.  Copies will be returned after review by the utility so that necessary change</w:t>
      </w:r>
      <w:r w:rsidR="007300FB" w:rsidRPr="00CD540D">
        <w:rPr>
          <w:sz w:val="22"/>
          <w:szCs w:val="22"/>
        </w:rPr>
        <w:t>s may be incorporated into the d</w:t>
      </w:r>
      <w:r w:rsidRPr="00CD540D">
        <w:rPr>
          <w:sz w:val="22"/>
          <w:szCs w:val="22"/>
        </w:rPr>
        <w:t>eveloper</w:t>
      </w:r>
      <w:r w:rsidR="00ED0627" w:rsidRPr="00CD540D">
        <w:rPr>
          <w:sz w:val="22"/>
          <w:szCs w:val="22"/>
        </w:rPr>
        <w:t>’</w:t>
      </w:r>
      <w:r w:rsidRPr="00CD540D">
        <w:rPr>
          <w:sz w:val="22"/>
          <w:szCs w:val="22"/>
        </w:rPr>
        <w:t>s final submitted plat(s) and plans.</w:t>
      </w:r>
    </w:p>
    <w:p w14:paraId="65E11ABF" w14:textId="77777777" w:rsidR="00AF1DF1" w:rsidRPr="00CD540D" w:rsidRDefault="00AF1DF1" w:rsidP="00AF1DF1">
      <w:pPr>
        <w:jc w:val="both"/>
        <w:rPr>
          <w:sz w:val="22"/>
          <w:szCs w:val="22"/>
        </w:rPr>
      </w:pPr>
    </w:p>
    <w:p w14:paraId="07CC0262" w14:textId="77777777" w:rsidR="00527A19" w:rsidRDefault="00AF1DF1" w:rsidP="00ED0627">
      <w:pPr>
        <w:tabs>
          <w:tab w:val="left" w:pos="1440"/>
        </w:tabs>
        <w:ind w:left="1440" w:hanging="720"/>
        <w:jc w:val="both"/>
        <w:rPr>
          <w:sz w:val="22"/>
          <w:szCs w:val="22"/>
        </w:rPr>
      </w:pPr>
      <w:r w:rsidRPr="00CD540D">
        <w:rPr>
          <w:sz w:val="22"/>
          <w:szCs w:val="22"/>
        </w:rPr>
        <w:t>(d)</w:t>
      </w:r>
      <w:r w:rsidRPr="00CD540D">
        <w:rPr>
          <w:sz w:val="22"/>
          <w:szCs w:val="22"/>
        </w:rPr>
        <w:tab/>
        <w:t>The utility shall be provided with three (3) certified copies of the final plat(s) approved by the County Commissioners Court.  At this time, the utility will begin engineering the facilities necessary to serve the property.  Plans and specifications will be prepared and submitted to the TCEQ by the utility if required by law. If further plat or plans changes are necessary to accommodate the specific service needs of the property and the ant</w:t>
      </w:r>
      <w:r w:rsidR="007300FB" w:rsidRPr="00CD540D">
        <w:rPr>
          <w:sz w:val="22"/>
          <w:szCs w:val="22"/>
        </w:rPr>
        <w:t>icipated customer demands, the d</w:t>
      </w:r>
      <w:r w:rsidRPr="00CD540D">
        <w:rPr>
          <w:sz w:val="22"/>
          <w:szCs w:val="22"/>
        </w:rPr>
        <w:t>eveloper will be so notified.  Plat amen</w:t>
      </w:r>
      <w:r w:rsidR="007300FB" w:rsidRPr="00CD540D">
        <w:rPr>
          <w:sz w:val="22"/>
          <w:szCs w:val="22"/>
        </w:rPr>
        <w:t>dments must be obtained by the developer.  The d</w:t>
      </w:r>
      <w:r w:rsidRPr="00CD540D">
        <w:rPr>
          <w:sz w:val="22"/>
          <w:szCs w:val="22"/>
        </w:rPr>
        <w:t>eveloper shall be notified when all required TCEQ or other governmental approvals or permits have been received.</w:t>
      </w:r>
    </w:p>
    <w:p w14:paraId="388419C8" w14:textId="77777777" w:rsidR="00527A19" w:rsidRDefault="00527A19" w:rsidP="00ED0627">
      <w:pPr>
        <w:tabs>
          <w:tab w:val="left" w:pos="1440"/>
        </w:tabs>
        <w:ind w:left="1440" w:hanging="720"/>
        <w:jc w:val="both"/>
        <w:rPr>
          <w:sz w:val="22"/>
          <w:szCs w:val="22"/>
        </w:rPr>
      </w:pPr>
    </w:p>
    <w:p w14:paraId="3EDDDFA1" w14:textId="77777777" w:rsidR="002138ED" w:rsidRPr="00CD540D" w:rsidRDefault="002138ED" w:rsidP="002138ED">
      <w:pPr>
        <w:tabs>
          <w:tab w:val="left" w:pos="1440"/>
        </w:tabs>
        <w:ind w:left="1440" w:hanging="720"/>
        <w:jc w:val="both"/>
        <w:rPr>
          <w:sz w:val="22"/>
          <w:szCs w:val="22"/>
        </w:rPr>
      </w:pPr>
      <w:r>
        <w:rPr>
          <w:sz w:val="22"/>
          <w:szCs w:val="22"/>
        </w:rPr>
        <w:tab/>
      </w:r>
      <w:r w:rsidRPr="00CD540D">
        <w:rPr>
          <w:sz w:val="22"/>
          <w:szCs w:val="22"/>
        </w:rPr>
        <w:t>No construction of utility plant which requires prior TCEQ plans approval shall be commenced until that approval has been received by the utility and any conditions imposed by the</w:t>
      </w:r>
      <w:r w:rsidR="009F1EE0">
        <w:rPr>
          <w:sz w:val="22"/>
          <w:szCs w:val="22"/>
        </w:rPr>
        <w:t xml:space="preserve"> PUC or the</w:t>
      </w:r>
      <w:r w:rsidRPr="00CD540D">
        <w:rPr>
          <w:sz w:val="22"/>
          <w:szCs w:val="22"/>
        </w:rPr>
        <w:t xml:space="preserve"> TCEQ in association with its approvals have been satisfied.</w:t>
      </w:r>
    </w:p>
    <w:p w14:paraId="60D8F263" w14:textId="77777777" w:rsidR="002138ED" w:rsidRPr="002138ED" w:rsidRDefault="002138ED" w:rsidP="002138ED">
      <w:pPr>
        <w:jc w:val="both"/>
        <w:rPr>
          <w:sz w:val="16"/>
          <w:szCs w:val="16"/>
        </w:rPr>
      </w:pPr>
    </w:p>
    <w:p w14:paraId="7DD7A411" w14:textId="77777777" w:rsidR="002138ED" w:rsidRPr="003B1900" w:rsidRDefault="002138ED" w:rsidP="002138ED">
      <w:pPr>
        <w:tabs>
          <w:tab w:val="left" w:pos="1440"/>
        </w:tabs>
        <w:ind w:left="1440" w:hanging="720"/>
        <w:jc w:val="both"/>
        <w:rPr>
          <w:sz w:val="22"/>
          <w:szCs w:val="22"/>
        </w:rPr>
      </w:pPr>
      <w:r w:rsidRPr="00CD540D">
        <w:rPr>
          <w:sz w:val="22"/>
          <w:szCs w:val="22"/>
        </w:rPr>
        <w:t>(e)</w:t>
      </w:r>
      <w:r w:rsidRPr="00CD540D">
        <w:rPr>
          <w:sz w:val="22"/>
          <w:szCs w:val="22"/>
        </w:rPr>
        <w:tab/>
        <w:t>The developer shall be required to post bond or escrow the funds necessary to construct all required utility plant, except individual taps, meters and sewer connections, required to serve the property.  Construction shall not commence until funds are available.  If the construction is to be done in coordination with the phased development of the property, funds must be provided in advance which are sufficient to complete each phase. No phase or facilities for any phase shall be constructed prior to the bonding or escrowing of all funds associated with that phase.</w:t>
      </w:r>
    </w:p>
    <w:p w14:paraId="54BE13CA" w14:textId="77777777" w:rsidR="003B1900" w:rsidRPr="003B1900" w:rsidRDefault="003B1900" w:rsidP="002138ED">
      <w:pPr>
        <w:tabs>
          <w:tab w:val="left" w:pos="1440"/>
        </w:tabs>
        <w:ind w:left="1440" w:hanging="720"/>
        <w:jc w:val="both"/>
        <w:rPr>
          <w:sz w:val="16"/>
          <w:szCs w:val="16"/>
        </w:rPr>
      </w:pPr>
    </w:p>
    <w:p w14:paraId="1B0A10B7" w14:textId="77777777" w:rsidR="002138ED" w:rsidRPr="00CD540D" w:rsidRDefault="00E75922" w:rsidP="002138ED">
      <w:pPr>
        <w:tabs>
          <w:tab w:val="left" w:pos="1440"/>
        </w:tabs>
        <w:ind w:left="1440" w:hanging="720"/>
        <w:jc w:val="both"/>
        <w:rPr>
          <w:sz w:val="22"/>
          <w:szCs w:val="22"/>
        </w:rPr>
      </w:pPr>
      <w:r>
        <w:rPr>
          <w:sz w:val="22"/>
          <w:szCs w:val="22"/>
        </w:rPr>
        <w:t>(</w:t>
      </w:r>
      <w:r w:rsidR="002138ED" w:rsidRPr="00CD540D">
        <w:rPr>
          <w:sz w:val="22"/>
          <w:szCs w:val="22"/>
        </w:rPr>
        <w:t>f)</w:t>
      </w:r>
      <w:r w:rsidR="002138ED" w:rsidRPr="00CD540D">
        <w:rPr>
          <w:sz w:val="22"/>
          <w:szCs w:val="22"/>
        </w:rPr>
        <w:tab/>
        <w:t>At the sole option of the utility, the developer may be required to execute a Developer Extension Contract setting forth all terms and conditions of extending service to their property including all contributions-in-aid of construction and developer reimbursements, if any.</w:t>
      </w:r>
    </w:p>
    <w:p w14:paraId="6C2FF845" w14:textId="77777777" w:rsidR="002138ED" w:rsidRPr="002138ED" w:rsidRDefault="002138ED" w:rsidP="002138ED">
      <w:pPr>
        <w:jc w:val="both"/>
        <w:rPr>
          <w:sz w:val="16"/>
          <w:szCs w:val="16"/>
        </w:rPr>
      </w:pPr>
    </w:p>
    <w:p w14:paraId="07546D53" w14:textId="77777777" w:rsidR="002138ED" w:rsidRPr="00CD540D" w:rsidRDefault="002138ED" w:rsidP="002138ED">
      <w:pPr>
        <w:tabs>
          <w:tab w:val="left" w:pos="1440"/>
        </w:tabs>
        <w:ind w:left="1440" w:hanging="720"/>
        <w:jc w:val="both"/>
        <w:rPr>
          <w:sz w:val="22"/>
          <w:szCs w:val="22"/>
        </w:rPr>
      </w:pPr>
      <w:r w:rsidRPr="00CD540D">
        <w:rPr>
          <w:sz w:val="22"/>
          <w:szCs w:val="22"/>
        </w:rPr>
        <w:t>(g)</w:t>
      </w:r>
      <w:r w:rsidRPr="00CD540D">
        <w:rPr>
          <w:sz w:val="22"/>
          <w:szCs w:val="22"/>
        </w:rPr>
        <w:tab/>
        <w:t>The utility may require the developer to commence construction of subdivision improvements within three (3) months of utility plans approval or the utility may abate its construction activities until full development construction begins.  If the developer stops construction of subdivision improvements for any purpose, the utility may abate its construction for a similar period.</w:t>
      </w:r>
    </w:p>
    <w:p w14:paraId="4CF2BF2D" w14:textId="77777777" w:rsidR="002138ED" w:rsidRPr="002138ED" w:rsidRDefault="002138ED" w:rsidP="002138ED">
      <w:pPr>
        <w:jc w:val="both"/>
        <w:rPr>
          <w:sz w:val="16"/>
          <w:szCs w:val="16"/>
        </w:rPr>
      </w:pPr>
    </w:p>
    <w:p w14:paraId="179CF9C4" w14:textId="77777777" w:rsidR="002138ED" w:rsidRPr="00CD540D" w:rsidRDefault="002138ED" w:rsidP="002138ED">
      <w:pPr>
        <w:tabs>
          <w:tab w:val="left" w:pos="1440"/>
        </w:tabs>
        <w:ind w:left="1440" w:hanging="720"/>
        <w:jc w:val="both"/>
        <w:rPr>
          <w:sz w:val="22"/>
          <w:szCs w:val="22"/>
        </w:rPr>
      </w:pPr>
      <w:r w:rsidRPr="00CD540D">
        <w:rPr>
          <w:sz w:val="22"/>
          <w:szCs w:val="22"/>
        </w:rPr>
        <w:t>(h)</w:t>
      </w:r>
      <w:r w:rsidRPr="00CD540D">
        <w:rPr>
          <w:sz w:val="22"/>
          <w:szCs w:val="22"/>
        </w:rPr>
        <w:tab/>
        <w:t>As soon as the roads are rough cut and prior to paving, extension lines will need to be constructed at each road crossing.  The developer must notify the utility sufficiently in advance of this development stage to allow for the necessary utility construction without disruption to other service operations of the utility.  Failure to provide adequate advance notice and cooperation in the construction of necessary utility plant may result in additional delays in obtaining service to the property.  The developer shall be required to pay for all additional costs of road boring or other remedial construction necessary to install adequate utility plant throughout the affected property.</w:t>
      </w:r>
    </w:p>
    <w:p w14:paraId="7C269490" w14:textId="77777777" w:rsidR="002138ED" w:rsidRPr="002138ED" w:rsidRDefault="002138ED" w:rsidP="002138ED">
      <w:pPr>
        <w:jc w:val="both"/>
        <w:rPr>
          <w:sz w:val="16"/>
          <w:szCs w:val="16"/>
        </w:rPr>
      </w:pPr>
    </w:p>
    <w:p w14:paraId="6F1E59A3" w14:textId="77777777" w:rsidR="002138ED" w:rsidRPr="00CD540D" w:rsidRDefault="002138ED" w:rsidP="002138ED">
      <w:pPr>
        <w:tabs>
          <w:tab w:val="left" w:pos="1440"/>
        </w:tabs>
        <w:ind w:left="1440" w:hanging="720"/>
        <w:jc w:val="both"/>
        <w:rPr>
          <w:sz w:val="22"/>
          <w:szCs w:val="22"/>
        </w:rPr>
      </w:pPr>
      <w:r w:rsidRPr="00CD540D">
        <w:rPr>
          <w:sz w:val="22"/>
          <w:szCs w:val="22"/>
        </w:rPr>
        <w:t>(i)</w:t>
      </w:r>
      <w:r w:rsidRPr="00CD540D">
        <w:rPr>
          <w:sz w:val="22"/>
          <w:szCs w:val="22"/>
        </w:rPr>
        <w:tab/>
        <w:t>The developer, not the utility, shall insure that developer’s employees, agents, contractors and others under its control coordinate their work or construction throughout the property with the utility to insure the orderly and timely construction of all utility plant necessary to serve the public.</w:t>
      </w:r>
    </w:p>
    <w:p w14:paraId="7A61AFD5" w14:textId="001E2F19" w:rsidR="00527A19" w:rsidRPr="003F43FE" w:rsidRDefault="003F43FE" w:rsidP="00527A19">
      <w:pPr>
        <w:widowControl/>
        <w:tabs>
          <w:tab w:val="right" w:pos="9360"/>
        </w:tabs>
        <w:rPr>
          <w:bCs/>
          <w:sz w:val="22"/>
          <w:szCs w:val="22"/>
        </w:rPr>
      </w:pPr>
      <w:r>
        <w:rPr>
          <w:b/>
          <w:bCs/>
          <w:sz w:val="22"/>
          <w:szCs w:val="22"/>
          <w:u w:val="single"/>
        </w:rPr>
        <w:br w:type="page"/>
      </w:r>
      <w:r w:rsidR="00EC26FC" w:rsidRPr="00CA07A7">
        <w:rPr>
          <w:bCs/>
          <w:sz w:val="22"/>
          <w:szCs w:val="22"/>
          <w:u w:val="single"/>
        </w:rPr>
        <w:lastRenderedPageBreak/>
        <w:t xml:space="preserve">Aqua </w:t>
      </w:r>
      <w:r w:rsidR="00EC26FC">
        <w:rPr>
          <w:bCs/>
          <w:sz w:val="22"/>
          <w:szCs w:val="22"/>
          <w:u w:val="single"/>
        </w:rPr>
        <w:t>Texas, Inc. (Southwest Region)</w:t>
      </w:r>
      <w:r w:rsidR="00527A19" w:rsidRPr="003F43FE">
        <w:rPr>
          <w:bCs/>
          <w:sz w:val="22"/>
          <w:szCs w:val="22"/>
        </w:rPr>
        <w:tab/>
      </w:r>
      <w:r w:rsidR="005D42BF">
        <w:rPr>
          <w:bCs/>
          <w:sz w:val="22"/>
          <w:szCs w:val="22"/>
        </w:rPr>
        <w:t>Water Utility Tariff Page No. 4</w:t>
      </w:r>
      <w:r w:rsidR="00A006AC">
        <w:rPr>
          <w:bCs/>
          <w:sz w:val="22"/>
          <w:szCs w:val="22"/>
        </w:rPr>
        <w:t>2</w:t>
      </w:r>
    </w:p>
    <w:p w14:paraId="10A374B2" w14:textId="77777777" w:rsidR="00527A19" w:rsidRPr="00CD540D" w:rsidRDefault="00527A19" w:rsidP="00527A19">
      <w:pPr>
        <w:jc w:val="both"/>
        <w:rPr>
          <w:sz w:val="22"/>
          <w:szCs w:val="22"/>
        </w:rPr>
      </w:pPr>
    </w:p>
    <w:p w14:paraId="69C07CF2" w14:textId="77777777" w:rsidR="00527A19" w:rsidRPr="00CD540D" w:rsidRDefault="00527A19" w:rsidP="00527A19">
      <w:pPr>
        <w:jc w:val="center"/>
        <w:rPr>
          <w:sz w:val="22"/>
          <w:szCs w:val="22"/>
        </w:rPr>
      </w:pPr>
      <w:r w:rsidRPr="00CD540D">
        <w:rPr>
          <w:sz w:val="22"/>
          <w:szCs w:val="22"/>
        </w:rPr>
        <w:t>SECTION 3.20 - SPECIFIC UTILITY EXTENSION POLICY (C</w:t>
      </w:r>
      <w:r w:rsidR="003F43FE">
        <w:rPr>
          <w:sz w:val="22"/>
          <w:szCs w:val="22"/>
        </w:rPr>
        <w:t>ontinued</w:t>
      </w:r>
      <w:r w:rsidRPr="00CD540D">
        <w:rPr>
          <w:sz w:val="22"/>
          <w:szCs w:val="22"/>
        </w:rPr>
        <w:t>)</w:t>
      </w:r>
    </w:p>
    <w:p w14:paraId="1886372B" w14:textId="77777777" w:rsidR="009E5CDF" w:rsidRPr="00CD540D" w:rsidRDefault="009E5CDF" w:rsidP="00AF1DF1">
      <w:pPr>
        <w:tabs>
          <w:tab w:val="left" w:pos="1260"/>
        </w:tabs>
        <w:ind w:firstLine="720"/>
        <w:jc w:val="both"/>
        <w:rPr>
          <w:sz w:val="22"/>
          <w:szCs w:val="22"/>
        </w:rPr>
      </w:pPr>
    </w:p>
    <w:p w14:paraId="6FFF2BA2" w14:textId="77777777" w:rsidR="00AF1DF1" w:rsidRPr="00CD540D" w:rsidRDefault="00AF1DF1" w:rsidP="009E5CDF">
      <w:pPr>
        <w:tabs>
          <w:tab w:val="left" w:pos="1260"/>
        </w:tabs>
        <w:jc w:val="both"/>
        <w:rPr>
          <w:sz w:val="22"/>
          <w:szCs w:val="22"/>
        </w:rPr>
      </w:pPr>
      <w:r w:rsidRPr="00CD540D">
        <w:rPr>
          <w:sz w:val="22"/>
          <w:szCs w:val="22"/>
        </w:rPr>
        <w:t xml:space="preserve">Within its </w:t>
      </w:r>
      <w:r w:rsidR="0077767F" w:rsidRPr="00CD540D">
        <w:rPr>
          <w:sz w:val="22"/>
          <w:szCs w:val="22"/>
        </w:rPr>
        <w:t xml:space="preserve">CCN service </w:t>
      </w:r>
      <w:r w:rsidRPr="00CD540D">
        <w:rPr>
          <w:sz w:val="22"/>
          <w:szCs w:val="22"/>
        </w:rPr>
        <w:t>area, the utility shall bear the cost of the first 200 feet of any water main or sewer collection line necessary to extend service to an individual residential service applicant within a platted subdivision unless the utility can document:</w:t>
      </w:r>
    </w:p>
    <w:p w14:paraId="2B39DCD7" w14:textId="77777777" w:rsidR="00AF1DF1" w:rsidRPr="00CD540D" w:rsidRDefault="00AF1DF1" w:rsidP="00AF1DF1">
      <w:pPr>
        <w:jc w:val="both"/>
        <w:rPr>
          <w:sz w:val="22"/>
          <w:szCs w:val="22"/>
        </w:rPr>
      </w:pPr>
    </w:p>
    <w:p w14:paraId="65D9E8AA" w14:textId="77777777" w:rsidR="00AF1DF1" w:rsidRPr="00CD540D" w:rsidRDefault="00AF1DF1" w:rsidP="00ED0627">
      <w:pPr>
        <w:tabs>
          <w:tab w:val="left" w:pos="1440"/>
        </w:tabs>
        <w:ind w:left="1440" w:hanging="720"/>
        <w:jc w:val="both"/>
        <w:rPr>
          <w:sz w:val="22"/>
          <w:szCs w:val="22"/>
        </w:rPr>
      </w:pPr>
      <w:r w:rsidRPr="00CD540D">
        <w:rPr>
          <w:sz w:val="22"/>
          <w:szCs w:val="22"/>
        </w:rPr>
        <w:t>(</w:t>
      </w:r>
      <w:r w:rsidR="009E5CDF" w:rsidRPr="00CD540D">
        <w:rPr>
          <w:sz w:val="22"/>
          <w:szCs w:val="22"/>
        </w:rPr>
        <w:t>a</w:t>
      </w:r>
      <w:r w:rsidRPr="00CD540D">
        <w:rPr>
          <w:sz w:val="22"/>
          <w:szCs w:val="22"/>
        </w:rPr>
        <w:t>)</w:t>
      </w:r>
      <w:r w:rsidRPr="00CD540D">
        <w:rPr>
          <w:sz w:val="22"/>
          <w:szCs w:val="22"/>
        </w:rPr>
        <w:tab/>
        <w:t>that the developer of the subdivision refused to provide facilities compatible with the utility</w:t>
      </w:r>
      <w:r w:rsidR="00ED0627" w:rsidRPr="00CD540D">
        <w:rPr>
          <w:sz w:val="22"/>
          <w:szCs w:val="22"/>
        </w:rPr>
        <w:t>’</w:t>
      </w:r>
      <w:r w:rsidRPr="00CD540D">
        <w:rPr>
          <w:sz w:val="22"/>
          <w:szCs w:val="22"/>
        </w:rPr>
        <w:t>s facilities in accordance with the utility</w:t>
      </w:r>
      <w:r w:rsidR="00ED0627" w:rsidRPr="00CD540D">
        <w:rPr>
          <w:sz w:val="22"/>
          <w:szCs w:val="22"/>
        </w:rPr>
        <w:t>’</w:t>
      </w:r>
      <w:r w:rsidRPr="00CD540D">
        <w:rPr>
          <w:sz w:val="22"/>
          <w:szCs w:val="22"/>
        </w:rPr>
        <w:t>s approved extension policy after receiving a written request from the utility; or,</w:t>
      </w:r>
    </w:p>
    <w:p w14:paraId="73BFA350" w14:textId="77777777" w:rsidR="00AF1DF1" w:rsidRPr="00CD540D" w:rsidRDefault="00AF1DF1" w:rsidP="00AF1DF1">
      <w:pPr>
        <w:jc w:val="both"/>
        <w:rPr>
          <w:sz w:val="22"/>
          <w:szCs w:val="22"/>
        </w:rPr>
      </w:pPr>
    </w:p>
    <w:p w14:paraId="19E920F0" w14:textId="77777777" w:rsidR="00AF1DF1" w:rsidRPr="00CD540D" w:rsidRDefault="00AF1DF1" w:rsidP="00ED0627">
      <w:pPr>
        <w:tabs>
          <w:tab w:val="left" w:pos="1440"/>
        </w:tabs>
        <w:ind w:left="1440" w:hanging="720"/>
        <w:jc w:val="both"/>
        <w:rPr>
          <w:sz w:val="22"/>
          <w:szCs w:val="22"/>
        </w:rPr>
      </w:pPr>
      <w:r w:rsidRPr="00CD540D">
        <w:rPr>
          <w:sz w:val="22"/>
          <w:szCs w:val="22"/>
        </w:rPr>
        <w:t>(</w:t>
      </w:r>
      <w:r w:rsidR="009E5CDF" w:rsidRPr="00CD540D">
        <w:rPr>
          <w:sz w:val="22"/>
          <w:szCs w:val="22"/>
        </w:rPr>
        <w:t>b</w:t>
      </w:r>
      <w:r w:rsidR="007300FB" w:rsidRPr="00CD540D">
        <w:rPr>
          <w:sz w:val="22"/>
          <w:szCs w:val="22"/>
        </w:rPr>
        <w:t>)</w:t>
      </w:r>
      <w:r w:rsidR="007300FB" w:rsidRPr="00CD540D">
        <w:rPr>
          <w:sz w:val="22"/>
          <w:szCs w:val="22"/>
        </w:rPr>
        <w:tab/>
        <w:t>that the d</w:t>
      </w:r>
      <w:r w:rsidRPr="00CD540D">
        <w:rPr>
          <w:sz w:val="22"/>
          <w:szCs w:val="22"/>
        </w:rPr>
        <w:t>eveloper defaulted on the terms and conditions of a written agreement or contract existing between the utility and the developer or the terms of this tariff regarding payment for services, extensions, or other req</w:t>
      </w:r>
      <w:r w:rsidR="007300FB" w:rsidRPr="00CD540D">
        <w:rPr>
          <w:sz w:val="22"/>
          <w:szCs w:val="22"/>
        </w:rPr>
        <w:t>uirements; or in the event the d</w:t>
      </w:r>
      <w:r w:rsidRPr="00CD540D">
        <w:rPr>
          <w:sz w:val="22"/>
          <w:szCs w:val="22"/>
        </w:rPr>
        <w:t>eveloper declared bankruptcy and was therefore unable to meet obligations; and,</w:t>
      </w:r>
    </w:p>
    <w:p w14:paraId="1FA147D1" w14:textId="77777777" w:rsidR="00AF1DF1" w:rsidRPr="00CD540D" w:rsidRDefault="00AF1DF1" w:rsidP="00AF1DF1">
      <w:pPr>
        <w:jc w:val="both"/>
        <w:rPr>
          <w:sz w:val="22"/>
          <w:szCs w:val="22"/>
        </w:rPr>
      </w:pPr>
    </w:p>
    <w:p w14:paraId="094CF259" w14:textId="77777777" w:rsidR="00550273" w:rsidRPr="00CD540D" w:rsidRDefault="00550273" w:rsidP="00996A38">
      <w:pPr>
        <w:tabs>
          <w:tab w:val="left" w:pos="1440"/>
        </w:tabs>
        <w:ind w:left="1440" w:hanging="720"/>
        <w:jc w:val="both"/>
        <w:rPr>
          <w:sz w:val="22"/>
          <w:szCs w:val="22"/>
        </w:rPr>
      </w:pPr>
      <w:r w:rsidRPr="00CD540D">
        <w:rPr>
          <w:sz w:val="22"/>
          <w:szCs w:val="22"/>
        </w:rPr>
        <w:t>(</w:t>
      </w:r>
      <w:r w:rsidR="009E5CDF" w:rsidRPr="00CD540D">
        <w:rPr>
          <w:sz w:val="22"/>
          <w:szCs w:val="22"/>
        </w:rPr>
        <w:t>c</w:t>
      </w:r>
      <w:r w:rsidRPr="00CD540D">
        <w:rPr>
          <w:sz w:val="22"/>
          <w:szCs w:val="22"/>
        </w:rPr>
        <w:t>)</w:t>
      </w:r>
      <w:r w:rsidRPr="00CD540D">
        <w:rPr>
          <w:sz w:val="22"/>
          <w:szCs w:val="22"/>
        </w:rPr>
        <w:tab/>
        <w:t>that the residential service applicant p</w:t>
      </w:r>
      <w:r w:rsidR="007300FB" w:rsidRPr="00CD540D">
        <w:rPr>
          <w:sz w:val="22"/>
          <w:szCs w:val="22"/>
        </w:rPr>
        <w:t>urchased the property from the developer after the d</w:t>
      </w:r>
      <w:r w:rsidRPr="00CD540D">
        <w:rPr>
          <w:sz w:val="22"/>
          <w:szCs w:val="22"/>
        </w:rPr>
        <w:t>eveloper was notified of the need to provide facilities to the utility.  A residential service applicant may be charged the remaining costs of extending service to his property; provided, however, that the residential service applicant may only be required to pay the cost equivalent to the cost of extending the nearest water main, whether or not that line has adequate capacity to serve that residential service applicant.</w:t>
      </w:r>
    </w:p>
    <w:p w14:paraId="67F9F681" w14:textId="77777777" w:rsidR="00550273" w:rsidRPr="00CD540D" w:rsidRDefault="00550273" w:rsidP="00AF1DF1">
      <w:pPr>
        <w:jc w:val="both"/>
        <w:rPr>
          <w:sz w:val="22"/>
          <w:szCs w:val="22"/>
        </w:rPr>
      </w:pPr>
    </w:p>
    <w:p w14:paraId="7B729936" w14:textId="77777777" w:rsidR="00AF1DF1" w:rsidRPr="00CD540D" w:rsidRDefault="00AF1DF1" w:rsidP="00AF1DF1">
      <w:pPr>
        <w:jc w:val="both"/>
        <w:rPr>
          <w:sz w:val="22"/>
          <w:szCs w:val="22"/>
        </w:rPr>
      </w:pPr>
      <w:r w:rsidRPr="00CD540D">
        <w:rPr>
          <w:sz w:val="22"/>
          <w:szCs w:val="22"/>
        </w:rPr>
        <w:t>The following criteria shall be considered to determine the residential service applicant</w:t>
      </w:r>
      <w:r w:rsidR="00996A38" w:rsidRPr="00CD540D">
        <w:rPr>
          <w:sz w:val="22"/>
          <w:szCs w:val="22"/>
        </w:rPr>
        <w:t>’</w:t>
      </w:r>
      <w:r w:rsidRPr="00CD540D">
        <w:rPr>
          <w:sz w:val="22"/>
          <w:szCs w:val="22"/>
        </w:rPr>
        <w:t>s cost for extending service:</w:t>
      </w:r>
    </w:p>
    <w:p w14:paraId="766CB176" w14:textId="77777777" w:rsidR="00AF1DF1" w:rsidRPr="00CD540D" w:rsidRDefault="00AF1DF1" w:rsidP="00AF1DF1">
      <w:pPr>
        <w:jc w:val="both"/>
        <w:rPr>
          <w:sz w:val="22"/>
          <w:szCs w:val="22"/>
        </w:rPr>
      </w:pPr>
    </w:p>
    <w:p w14:paraId="42E0FE05" w14:textId="77777777" w:rsidR="00AF1DF1" w:rsidRPr="00CD540D" w:rsidRDefault="00AF1DF1" w:rsidP="00996A38">
      <w:pPr>
        <w:tabs>
          <w:tab w:val="left" w:pos="1440"/>
        </w:tabs>
        <w:ind w:left="1440" w:hanging="720"/>
        <w:jc w:val="both"/>
        <w:rPr>
          <w:sz w:val="22"/>
          <w:szCs w:val="22"/>
        </w:rPr>
      </w:pPr>
      <w:r w:rsidRPr="00CD540D">
        <w:rPr>
          <w:sz w:val="22"/>
          <w:szCs w:val="22"/>
        </w:rPr>
        <w:t>(</w:t>
      </w:r>
      <w:r w:rsidR="00996A38" w:rsidRPr="00CD540D">
        <w:rPr>
          <w:sz w:val="22"/>
          <w:szCs w:val="22"/>
        </w:rPr>
        <w:t>1</w:t>
      </w:r>
      <w:r w:rsidRPr="00CD540D">
        <w:rPr>
          <w:sz w:val="22"/>
          <w:szCs w:val="22"/>
        </w:rPr>
        <w:t>)</w:t>
      </w:r>
      <w:r w:rsidRPr="00CD540D">
        <w:rPr>
          <w:sz w:val="22"/>
          <w:szCs w:val="22"/>
        </w:rPr>
        <w:tab/>
      </w:r>
      <w:r w:rsidR="00DF1762" w:rsidRPr="00CD540D">
        <w:rPr>
          <w:sz w:val="22"/>
          <w:szCs w:val="22"/>
        </w:rPr>
        <w:t>T</w:t>
      </w:r>
      <w:r w:rsidRPr="00CD540D">
        <w:rPr>
          <w:sz w:val="22"/>
          <w:szCs w:val="22"/>
        </w:rPr>
        <w:t>he residential service applicant shall not be required to pay for costs of main extensions greater than 2</w:t>
      </w:r>
      <w:r w:rsidR="007300FB" w:rsidRPr="00CD540D">
        <w:rPr>
          <w:sz w:val="22"/>
          <w:szCs w:val="22"/>
        </w:rPr>
        <w:t>”</w:t>
      </w:r>
      <w:r w:rsidR="00996A38" w:rsidRPr="00CD540D">
        <w:rPr>
          <w:sz w:val="22"/>
          <w:szCs w:val="22"/>
        </w:rPr>
        <w:t xml:space="preserve"> </w:t>
      </w:r>
      <w:r w:rsidRPr="00CD540D">
        <w:rPr>
          <w:sz w:val="22"/>
          <w:szCs w:val="22"/>
        </w:rPr>
        <w:t>in diameter for water distribution.</w:t>
      </w:r>
    </w:p>
    <w:p w14:paraId="4C7DCCEC" w14:textId="77777777" w:rsidR="00AF1DF1" w:rsidRPr="00CD540D" w:rsidRDefault="00AF1DF1" w:rsidP="00AF1DF1">
      <w:pPr>
        <w:jc w:val="both"/>
        <w:rPr>
          <w:sz w:val="22"/>
          <w:szCs w:val="22"/>
        </w:rPr>
      </w:pPr>
    </w:p>
    <w:p w14:paraId="112B620A" w14:textId="77777777" w:rsidR="00AF1DF1" w:rsidRPr="00CD540D" w:rsidRDefault="00AF1DF1" w:rsidP="002F6DA8">
      <w:pPr>
        <w:tabs>
          <w:tab w:val="left" w:pos="1440"/>
        </w:tabs>
        <w:ind w:firstLine="720"/>
        <w:jc w:val="both"/>
        <w:rPr>
          <w:sz w:val="22"/>
          <w:szCs w:val="22"/>
        </w:rPr>
      </w:pPr>
      <w:r w:rsidRPr="00CD540D">
        <w:rPr>
          <w:sz w:val="22"/>
          <w:szCs w:val="22"/>
        </w:rPr>
        <w:t>(</w:t>
      </w:r>
      <w:r w:rsidR="00996A38" w:rsidRPr="00CD540D">
        <w:rPr>
          <w:sz w:val="22"/>
          <w:szCs w:val="22"/>
        </w:rPr>
        <w:t>2</w:t>
      </w:r>
      <w:r w:rsidRPr="00CD540D">
        <w:rPr>
          <w:sz w:val="22"/>
          <w:szCs w:val="22"/>
        </w:rPr>
        <w:t>)</w:t>
      </w:r>
      <w:r w:rsidRPr="00CD540D">
        <w:rPr>
          <w:sz w:val="22"/>
          <w:szCs w:val="22"/>
        </w:rPr>
        <w:tab/>
        <w:t xml:space="preserve">Exceptions may be granted by the </w:t>
      </w:r>
      <w:r w:rsidR="003F43FE">
        <w:rPr>
          <w:sz w:val="22"/>
          <w:szCs w:val="22"/>
        </w:rPr>
        <w:t>PUC</w:t>
      </w:r>
      <w:r w:rsidRPr="00CD540D">
        <w:rPr>
          <w:sz w:val="22"/>
          <w:szCs w:val="22"/>
        </w:rPr>
        <w:t>:</w:t>
      </w:r>
    </w:p>
    <w:p w14:paraId="485CC71D" w14:textId="77777777" w:rsidR="00AF1DF1" w:rsidRPr="00CD540D" w:rsidRDefault="00AF1DF1" w:rsidP="00AF1DF1">
      <w:pPr>
        <w:jc w:val="both"/>
        <w:rPr>
          <w:sz w:val="22"/>
          <w:szCs w:val="22"/>
        </w:rPr>
      </w:pPr>
    </w:p>
    <w:p w14:paraId="2A4F8731" w14:textId="77777777" w:rsidR="00AF1DF1" w:rsidRPr="00CD540D" w:rsidRDefault="00AF1DF1" w:rsidP="00996A38">
      <w:pPr>
        <w:ind w:left="2160" w:hanging="720"/>
        <w:jc w:val="both"/>
        <w:rPr>
          <w:sz w:val="22"/>
          <w:szCs w:val="22"/>
        </w:rPr>
      </w:pPr>
      <w:r w:rsidRPr="00CD540D">
        <w:rPr>
          <w:sz w:val="22"/>
          <w:szCs w:val="22"/>
        </w:rPr>
        <w:t>(</w:t>
      </w:r>
      <w:r w:rsidR="00996A38" w:rsidRPr="00CD540D">
        <w:rPr>
          <w:sz w:val="22"/>
          <w:szCs w:val="22"/>
        </w:rPr>
        <w:t>a</w:t>
      </w:r>
      <w:r w:rsidRPr="00CD540D">
        <w:rPr>
          <w:sz w:val="22"/>
          <w:szCs w:val="22"/>
        </w:rPr>
        <w:t>)</w:t>
      </w:r>
      <w:r w:rsidRPr="00CD540D">
        <w:rPr>
          <w:sz w:val="22"/>
          <w:szCs w:val="22"/>
        </w:rPr>
        <w:tab/>
        <w:t>adequate service cannot be provided to the applicant using the maximum line sizes listed due to distance or elevation, in which case, it shall be the utility</w:t>
      </w:r>
      <w:r w:rsidR="00996A38" w:rsidRPr="00CD540D">
        <w:rPr>
          <w:sz w:val="22"/>
          <w:szCs w:val="22"/>
        </w:rPr>
        <w:t>’</w:t>
      </w:r>
      <w:r w:rsidRPr="00CD540D">
        <w:rPr>
          <w:sz w:val="22"/>
          <w:szCs w:val="22"/>
        </w:rPr>
        <w:t>s burden to justify that a larger diameter pipe is required for adequate service;</w:t>
      </w:r>
    </w:p>
    <w:p w14:paraId="48022C9B" w14:textId="77777777" w:rsidR="00AF1DF1" w:rsidRPr="00CD540D" w:rsidRDefault="00AF1DF1" w:rsidP="00AF1DF1">
      <w:pPr>
        <w:jc w:val="both"/>
        <w:rPr>
          <w:sz w:val="22"/>
          <w:szCs w:val="22"/>
        </w:rPr>
      </w:pPr>
    </w:p>
    <w:p w14:paraId="16760CEE" w14:textId="77777777" w:rsidR="00AF1DF1" w:rsidRPr="00CD540D" w:rsidRDefault="00AF1DF1" w:rsidP="00996A38">
      <w:pPr>
        <w:ind w:left="2160" w:hanging="720"/>
        <w:jc w:val="both"/>
        <w:rPr>
          <w:sz w:val="22"/>
          <w:szCs w:val="22"/>
        </w:rPr>
      </w:pPr>
      <w:r w:rsidRPr="00CD540D">
        <w:rPr>
          <w:sz w:val="22"/>
          <w:szCs w:val="22"/>
        </w:rPr>
        <w:t>(</w:t>
      </w:r>
      <w:r w:rsidR="00996A38" w:rsidRPr="00CD540D">
        <w:rPr>
          <w:sz w:val="22"/>
          <w:szCs w:val="22"/>
        </w:rPr>
        <w:t>b</w:t>
      </w:r>
      <w:r w:rsidRPr="00CD540D">
        <w:rPr>
          <w:sz w:val="22"/>
          <w:szCs w:val="22"/>
        </w:rPr>
        <w:t>)</w:t>
      </w:r>
      <w:r w:rsidRPr="00CD540D">
        <w:rPr>
          <w:sz w:val="22"/>
          <w:szCs w:val="22"/>
        </w:rPr>
        <w:tab/>
        <w:t>larger minimum line sizes are required under subdivision platting requirements or applicable building codes.</w:t>
      </w:r>
    </w:p>
    <w:p w14:paraId="49DAB90A" w14:textId="77777777" w:rsidR="00AF1DF1" w:rsidRPr="00CD540D" w:rsidRDefault="00AF1DF1" w:rsidP="00AF1DF1">
      <w:pPr>
        <w:jc w:val="both"/>
        <w:rPr>
          <w:sz w:val="22"/>
          <w:szCs w:val="22"/>
        </w:rPr>
      </w:pPr>
    </w:p>
    <w:p w14:paraId="66F97F69" w14:textId="77777777" w:rsidR="00AF1DF1" w:rsidRPr="00CD540D" w:rsidRDefault="00AF1DF1" w:rsidP="00996A38">
      <w:pPr>
        <w:tabs>
          <w:tab w:val="left" w:pos="1440"/>
        </w:tabs>
        <w:ind w:left="1440" w:hanging="720"/>
        <w:jc w:val="both"/>
        <w:rPr>
          <w:sz w:val="22"/>
          <w:szCs w:val="22"/>
        </w:rPr>
      </w:pPr>
      <w:r w:rsidRPr="00CD540D">
        <w:rPr>
          <w:sz w:val="22"/>
          <w:szCs w:val="22"/>
        </w:rPr>
        <w:t>(</w:t>
      </w:r>
      <w:r w:rsidR="00996A38" w:rsidRPr="00CD540D">
        <w:rPr>
          <w:sz w:val="22"/>
          <w:szCs w:val="22"/>
        </w:rPr>
        <w:t>3</w:t>
      </w:r>
      <w:r w:rsidRPr="00CD540D">
        <w:rPr>
          <w:sz w:val="22"/>
          <w:szCs w:val="22"/>
        </w:rPr>
        <w:t>)</w:t>
      </w:r>
      <w:r w:rsidRPr="00CD540D">
        <w:rPr>
          <w:sz w:val="22"/>
          <w:szCs w:val="22"/>
        </w:rPr>
        <w:tab/>
        <w:t>If an exception is granted, the utility shall establish a proportional cost plan for the specific extension or a rebate plan which may be limited to seven years to return the portion of the applicant</w:t>
      </w:r>
      <w:r w:rsidR="00996A38" w:rsidRPr="00CD540D">
        <w:rPr>
          <w:sz w:val="22"/>
          <w:szCs w:val="22"/>
        </w:rPr>
        <w:t>’</w:t>
      </w:r>
      <w:r w:rsidRPr="00CD540D">
        <w:rPr>
          <w:sz w:val="22"/>
          <w:szCs w:val="22"/>
        </w:rPr>
        <w:t>s costs for oversizing as new customers are added to ensure that future applicants for service on the line pay at least as much as the initial service applicant.</w:t>
      </w:r>
    </w:p>
    <w:p w14:paraId="0C99C3A0" w14:textId="77777777" w:rsidR="00AF1DF1" w:rsidRPr="00CD540D" w:rsidRDefault="00AF1DF1" w:rsidP="00AF1DF1">
      <w:pPr>
        <w:jc w:val="both"/>
        <w:rPr>
          <w:sz w:val="22"/>
          <w:szCs w:val="22"/>
        </w:rPr>
      </w:pPr>
    </w:p>
    <w:p w14:paraId="01F29ADC" w14:textId="77777777" w:rsidR="00AF1DF1" w:rsidRPr="00CD540D" w:rsidRDefault="00AF1DF1" w:rsidP="00AF1DF1">
      <w:pPr>
        <w:jc w:val="both"/>
        <w:rPr>
          <w:sz w:val="22"/>
          <w:szCs w:val="22"/>
        </w:rPr>
      </w:pPr>
      <w:r w:rsidRPr="00CD540D">
        <w:rPr>
          <w:sz w:val="22"/>
          <w:szCs w:val="22"/>
        </w:rPr>
        <w:t>For purposes of determining the costs that service applicants shall pay, commercial customers with service demands greater than residential customer demands in the certificated area, industrial, and wholesale customers shall be treated as developers.</w:t>
      </w:r>
    </w:p>
    <w:p w14:paraId="532B9335" w14:textId="77777777" w:rsidR="00AF1DF1" w:rsidRPr="00CD540D" w:rsidRDefault="00AF1DF1" w:rsidP="00AF1DF1">
      <w:pPr>
        <w:jc w:val="both"/>
        <w:rPr>
          <w:sz w:val="22"/>
          <w:szCs w:val="22"/>
        </w:rPr>
      </w:pPr>
    </w:p>
    <w:p w14:paraId="49BB3551" w14:textId="77777777" w:rsidR="00AF1DF1" w:rsidRPr="00CD540D" w:rsidRDefault="00AF1DF1" w:rsidP="00AF1DF1">
      <w:pPr>
        <w:jc w:val="both"/>
        <w:rPr>
          <w:sz w:val="22"/>
          <w:szCs w:val="22"/>
        </w:rPr>
      </w:pPr>
      <w:r w:rsidRPr="00CD540D">
        <w:rPr>
          <w:sz w:val="22"/>
          <w:szCs w:val="22"/>
        </w:rPr>
        <w:t>A service applicant requesting a one inch meter for a lawn sprinkler system to service a residential lot is not considered nonstandard service.</w:t>
      </w:r>
    </w:p>
    <w:p w14:paraId="2DF945D6" w14:textId="77777777" w:rsidR="00AF1DF1" w:rsidRPr="00CD540D" w:rsidRDefault="00AF1DF1" w:rsidP="00AF1DF1">
      <w:pPr>
        <w:jc w:val="both"/>
        <w:rPr>
          <w:sz w:val="22"/>
          <w:szCs w:val="22"/>
        </w:rPr>
      </w:pPr>
    </w:p>
    <w:p w14:paraId="4EF8DB50" w14:textId="77777777" w:rsidR="0022248B" w:rsidRPr="00CD540D" w:rsidRDefault="0022248B" w:rsidP="00AF1DF1">
      <w:pPr>
        <w:jc w:val="both"/>
        <w:rPr>
          <w:sz w:val="22"/>
          <w:szCs w:val="22"/>
        </w:rPr>
      </w:pPr>
    </w:p>
    <w:p w14:paraId="3C026B39" w14:textId="77777777" w:rsidR="001E60E3" w:rsidRDefault="001E60E3" w:rsidP="00AF1DF1">
      <w:pPr>
        <w:jc w:val="both"/>
        <w:rPr>
          <w:sz w:val="22"/>
          <w:szCs w:val="22"/>
        </w:rPr>
        <w:sectPr w:rsidR="001E60E3" w:rsidSect="00993A81">
          <w:footerReference w:type="default" r:id="rId9"/>
          <w:pgSz w:w="12240" w:h="15840"/>
          <w:pgMar w:top="990" w:right="1440" w:bottom="720" w:left="1440" w:header="720" w:footer="720" w:gutter="0"/>
          <w:cols w:space="720"/>
          <w:titlePg/>
          <w:docGrid w:linePitch="360"/>
        </w:sectPr>
      </w:pPr>
    </w:p>
    <w:p w14:paraId="39642B6D" w14:textId="77777777" w:rsidR="0008665E" w:rsidRPr="00CD540D" w:rsidRDefault="0008665E" w:rsidP="0008665E">
      <w:pPr>
        <w:widowControl/>
        <w:tabs>
          <w:tab w:val="right" w:pos="9360"/>
        </w:tabs>
        <w:jc w:val="center"/>
        <w:rPr>
          <w:sz w:val="22"/>
          <w:szCs w:val="22"/>
        </w:rPr>
      </w:pPr>
      <w:r>
        <w:rPr>
          <w:sz w:val="22"/>
          <w:szCs w:val="22"/>
        </w:rPr>
        <w:lastRenderedPageBreak/>
        <w:t>APPENDIX A -</w:t>
      </w:r>
      <w:r w:rsidRPr="003F43FE">
        <w:rPr>
          <w:bCs/>
        </w:rPr>
        <w:t xml:space="preserve"> </w:t>
      </w:r>
      <w:r w:rsidRPr="00A540C3">
        <w:rPr>
          <w:bCs/>
        </w:rPr>
        <w:t>DROUGHT CONTINGENCY PLAN</w:t>
      </w:r>
    </w:p>
    <w:p w14:paraId="52E2D82D" w14:textId="77777777" w:rsidR="0008665E" w:rsidRPr="00CD540D" w:rsidRDefault="0008665E" w:rsidP="0008665E">
      <w:pPr>
        <w:jc w:val="center"/>
        <w:rPr>
          <w:sz w:val="22"/>
          <w:szCs w:val="22"/>
        </w:rPr>
      </w:pPr>
      <w:r w:rsidRPr="00CD540D">
        <w:rPr>
          <w:sz w:val="22"/>
          <w:szCs w:val="22"/>
        </w:rPr>
        <w:t>(Utility must attach copy of TCEQ approved Drought Contingency Plan)</w:t>
      </w:r>
    </w:p>
    <w:p w14:paraId="08EBC6FA" w14:textId="7EECAD3A" w:rsidR="0008665E" w:rsidRDefault="0008665E">
      <w:pPr>
        <w:widowControl/>
        <w:autoSpaceDE/>
        <w:autoSpaceDN/>
        <w:adjustRightInd/>
        <w:rPr>
          <w:b/>
        </w:rPr>
      </w:pPr>
      <w:r>
        <w:rPr>
          <w:b/>
        </w:rPr>
        <w:br w:type="page"/>
      </w:r>
    </w:p>
    <w:p w14:paraId="5F722E0E" w14:textId="77777777" w:rsidR="0008665E" w:rsidRDefault="0008665E" w:rsidP="0008665E">
      <w:pPr>
        <w:widowControl/>
        <w:tabs>
          <w:tab w:val="right" w:pos="9360"/>
        </w:tabs>
        <w:jc w:val="center"/>
        <w:rPr>
          <w:bCs/>
        </w:rPr>
      </w:pPr>
      <w:r>
        <w:rPr>
          <w:sz w:val="22"/>
          <w:szCs w:val="22"/>
        </w:rPr>
        <w:lastRenderedPageBreak/>
        <w:t>APPENDIX B -</w:t>
      </w:r>
      <w:r w:rsidRPr="003F43FE">
        <w:rPr>
          <w:bCs/>
        </w:rPr>
        <w:t xml:space="preserve"> </w:t>
      </w:r>
      <w:r w:rsidRPr="00AE5C7E">
        <w:rPr>
          <w:bCs/>
        </w:rPr>
        <w:t>SAMPLE SERVICE AGREEMENT</w:t>
      </w:r>
    </w:p>
    <w:p w14:paraId="3A5DB30A" w14:textId="77777777" w:rsidR="0008665E" w:rsidRPr="00CD540D" w:rsidRDefault="0008665E" w:rsidP="0008665E">
      <w:pPr>
        <w:jc w:val="center"/>
        <w:rPr>
          <w:sz w:val="22"/>
          <w:szCs w:val="22"/>
        </w:rPr>
      </w:pPr>
      <w:r w:rsidRPr="00CD540D">
        <w:rPr>
          <w:sz w:val="22"/>
          <w:szCs w:val="22"/>
        </w:rPr>
        <w:t xml:space="preserve">(Utility must attach </w:t>
      </w:r>
      <w:r>
        <w:rPr>
          <w:sz w:val="22"/>
          <w:szCs w:val="22"/>
        </w:rPr>
        <w:t>a sample service agreement</w:t>
      </w:r>
      <w:r w:rsidRPr="00CD540D">
        <w:rPr>
          <w:sz w:val="22"/>
          <w:szCs w:val="22"/>
        </w:rPr>
        <w:t>)</w:t>
      </w:r>
    </w:p>
    <w:p w14:paraId="58BE748B" w14:textId="0B26E7D5" w:rsidR="0008665E" w:rsidRDefault="0008665E">
      <w:pPr>
        <w:widowControl/>
        <w:autoSpaceDE/>
        <w:autoSpaceDN/>
        <w:adjustRightInd/>
        <w:rPr>
          <w:b/>
        </w:rPr>
      </w:pPr>
      <w:r>
        <w:rPr>
          <w:b/>
        </w:rPr>
        <w:br w:type="page"/>
      </w:r>
    </w:p>
    <w:p w14:paraId="3E9334C3" w14:textId="02FB9766" w:rsidR="00B32F69" w:rsidRPr="001E60E3" w:rsidRDefault="00B32F69" w:rsidP="00B32F69">
      <w:pPr>
        <w:jc w:val="center"/>
        <w:rPr>
          <w:b/>
        </w:rPr>
      </w:pPr>
      <w:r w:rsidRPr="001E60E3">
        <w:rPr>
          <w:b/>
        </w:rPr>
        <w:lastRenderedPageBreak/>
        <w:t>APPENDIX- C</w:t>
      </w:r>
    </w:p>
    <w:p w14:paraId="305BED64" w14:textId="77777777" w:rsidR="00B32F69" w:rsidRPr="001E60E3" w:rsidRDefault="00B32F69" w:rsidP="00B32F69">
      <w:pPr>
        <w:jc w:val="center"/>
        <w:rPr>
          <w:b/>
          <w:u w:val="single"/>
        </w:rPr>
      </w:pPr>
      <w:r w:rsidRPr="001E60E3">
        <w:rPr>
          <w:b/>
          <w:u w:val="single"/>
        </w:rPr>
        <w:t>Aqua Texas</w:t>
      </w:r>
      <w:r>
        <w:rPr>
          <w:b/>
          <w:u w:val="single"/>
        </w:rPr>
        <w:t>, Inc.</w:t>
      </w:r>
      <w:r w:rsidRPr="001E60E3">
        <w:rPr>
          <w:b/>
          <w:u w:val="single"/>
        </w:rPr>
        <w:t xml:space="preserve"> - Southwest Region Water Utility Tariff</w:t>
      </w:r>
    </w:p>
    <w:p w14:paraId="51AED2EB" w14:textId="77777777" w:rsidR="00B32F69" w:rsidRPr="001E60E3" w:rsidRDefault="00B32F69" w:rsidP="00B32F69">
      <w:pPr>
        <w:jc w:val="center"/>
        <w:rPr>
          <w:b/>
          <w:u w:val="single"/>
        </w:rPr>
      </w:pPr>
      <w:r w:rsidRPr="001E60E3">
        <w:rPr>
          <w:b/>
          <w:u w:val="single"/>
        </w:rPr>
        <w:t>Regional Pass-Through Gallonage Charge True- up/Adjustment Provision and Report</w:t>
      </w:r>
    </w:p>
    <w:p w14:paraId="3ADE670D" w14:textId="77777777" w:rsidR="00B32F69" w:rsidRPr="001E60E3" w:rsidRDefault="00B32F69" w:rsidP="00B32F69">
      <w:pPr>
        <w:jc w:val="both"/>
      </w:pPr>
    </w:p>
    <w:p w14:paraId="012423DC" w14:textId="65B6064F" w:rsidR="00B32F69" w:rsidRDefault="00B32F69" w:rsidP="00B32F69">
      <w:pPr>
        <w:jc w:val="both"/>
      </w:pPr>
      <w:r w:rsidRPr="001E60E3">
        <w:t xml:space="preserve">The purpose of this true-up/adjustment provision is to true-up and adjust Aqua Texas’ authorized Regional Pass-Through Gallonage Charge each year in an effort to provide the best opportunity for regional revenue collected from the charge to align with certain types and amounts of pass-through costs Aqua Texas has incurred in the preceding year for the region using a process that does not require the expense of a full rate proceeding. Additionally, this process is intended to ensure that Aqua Texas balances the collections versus the pass-through costs annually.  The types of pass-through costs that form the basis for the Regional Pass-Through Gallonage Charge may be regional costs, fees, rates and charges imposed by governmental entities, water authorities or districts having jurisdiction over Aqua Texas or its operations or by non-affiliated </w:t>
      </w:r>
      <w:r w:rsidR="00852DE6" w:rsidRPr="001E60E3">
        <w:t>third-party</w:t>
      </w:r>
      <w:r w:rsidRPr="001E60E3">
        <w:t xml:space="preserve"> water suppliers or water rights holders selling water or water rights to Aqua Texas.  </w:t>
      </w:r>
    </w:p>
    <w:p w14:paraId="628062FF" w14:textId="77777777" w:rsidR="00B32F69" w:rsidRPr="001E60E3" w:rsidRDefault="00B32F69" w:rsidP="00B32F69">
      <w:pPr>
        <w:jc w:val="both"/>
      </w:pPr>
    </w:p>
    <w:p w14:paraId="7262B3B1" w14:textId="77777777" w:rsidR="00B32F69" w:rsidRDefault="00B32F69" w:rsidP="00B32F69">
      <w:pPr>
        <w:ind w:left="720" w:hanging="360"/>
        <w:jc w:val="both"/>
      </w:pPr>
      <w:r w:rsidRPr="001E60E3">
        <w:t>1)</w:t>
      </w:r>
      <w:r w:rsidRPr="001E60E3">
        <w:tab/>
        <w:t xml:space="preserve">Regional Pass-Through Gallonage Charge true-up and adjustment calculations shall use historic, actual gallons billed to all regional retail water customers in the previous completed calendar year. </w:t>
      </w:r>
    </w:p>
    <w:p w14:paraId="4F94778C" w14:textId="77777777" w:rsidR="00B32F69" w:rsidRPr="001E60E3" w:rsidRDefault="00B32F69" w:rsidP="00B32F69">
      <w:pPr>
        <w:ind w:left="720" w:hanging="360"/>
        <w:jc w:val="both"/>
      </w:pPr>
    </w:p>
    <w:p w14:paraId="0DBB2595" w14:textId="77777777" w:rsidR="00B32F69" w:rsidRDefault="00B32F69" w:rsidP="00B32F69">
      <w:pPr>
        <w:ind w:left="360"/>
        <w:jc w:val="both"/>
      </w:pPr>
      <w:r w:rsidRPr="001E60E3">
        <w:t>2)</w:t>
      </w:r>
      <w:r w:rsidRPr="001E60E3">
        <w:tab/>
        <w:t>Amounts referred to in gallons shall be per 1,000 gallons, unless otherwise specified.</w:t>
      </w:r>
    </w:p>
    <w:p w14:paraId="5F9D71EF" w14:textId="77777777" w:rsidR="00B32F69" w:rsidRPr="001E60E3" w:rsidRDefault="00B32F69" w:rsidP="00B32F69">
      <w:pPr>
        <w:ind w:left="360"/>
        <w:jc w:val="both"/>
      </w:pPr>
    </w:p>
    <w:p w14:paraId="3628CF7E" w14:textId="77777777" w:rsidR="00B32F69" w:rsidRDefault="00B32F69" w:rsidP="00B32F69">
      <w:pPr>
        <w:ind w:left="720" w:hanging="360"/>
        <w:jc w:val="both"/>
      </w:pPr>
      <w:r w:rsidRPr="001E60E3">
        <w:t>3)</w:t>
      </w:r>
      <w:r w:rsidRPr="001E60E3">
        <w:tab/>
        <w:t xml:space="preserve">Aqua Texas has provided a list of all expenses (see attached) to be included in the regional pass through costs. The </w:t>
      </w:r>
      <w:r>
        <w:t>PUC</w:t>
      </w:r>
      <w:r w:rsidRPr="001E60E3">
        <w:t xml:space="preserve"> has approved the attached list.   </w:t>
      </w:r>
    </w:p>
    <w:p w14:paraId="56ACDD4E" w14:textId="77777777" w:rsidR="00B32F69" w:rsidRPr="001E60E3" w:rsidRDefault="00B32F69" w:rsidP="00B32F69">
      <w:pPr>
        <w:ind w:left="720" w:hanging="360"/>
        <w:jc w:val="both"/>
      </w:pPr>
    </w:p>
    <w:p w14:paraId="40B2CC95" w14:textId="77777777" w:rsidR="00B32F69" w:rsidRDefault="00B32F69" w:rsidP="00B32F69">
      <w:pPr>
        <w:ind w:left="720" w:hanging="360"/>
        <w:jc w:val="both"/>
      </w:pPr>
      <w:r w:rsidRPr="001E60E3">
        <w:t>4)</w:t>
      </w:r>
      <w:r w:rsidRPr="001E60E3">
        <w:tab/>
        <w:t>Aqua Texas shall only collect costs directly associated with the production of water in the pass-through and specifically shall not include impact fees and other fees associated with plant and equipment.</w:t>
      </w:r>
    </w:p>
    <w:p w14:paraId="265F4267" w14:textId="77777777" w:rsidR="00B32F69" w:rsidRPr="001E60E3" w:rsidRDefault="00B32F69" w:rsidP="00B32F69">
      <w:pPr>
        <w:ind w:left="720" w:hanging="360"/>
        <w:jc w:val="both"/>
      </w:pPr>
    </w:p>
    <w:p w14:paraId="2F832DD4" w14:textId="77777777" w:rsidR="00B32F69" w:rsidRDefault="00B32F69" w:rsidP="00B32F69">
      <w:pPr>
        <w:ind w:left="720" w:hanging="360"/>
        <w:jc w:val="both"/>
      </w:pPr>
      <w:r w:rsidRPr="001E60E3">
        <w:t>5)</w:t>
      </w:r>
      <w:r w:rsidRPr="001E60E3">
        <w:tab/>
        <w:t>Normalization shall not be used in any pass through calculations.</w:t>
      </w:r>
    </w:p>
    <w:p w14:paraId="5681F1A2" w14:textId="77777777" w:rsidR="00B32F69" w:rsidRPr="001E60E3" w:rsidRDefault="00B32F69" w:rsidP="00B32F69">
      <w:pPr>
        <w:ind w:left="720" w:hanging="360"/>
        <w:jc w:val="both"/>
      </w:pPr>
    </w:p>
    <w:p w14:paraId="521FC8F7" w14:textId="77777777" w:rsidR="00B32F69" w:rsidRDefault="00B32F69" w:rsidP="00B32F69">
      <w:pPr>
        <w:ind w:left="720" w:hanging="360"/>
        <w:jc w:val="both"/>
      </w:pPr>
      <w:r w:rsidRPr="001E60E3">
        <w:t>6)</w:t>
      </w:r>
      <w:r w:rsidRPr="001E60E3">
        <w:tab/>
        <w:t>No charges by affiliates (as defined by the Texas Water Code) of Aqua Texas shall be included in the pass through.</w:t>
      </w:r>
    </w:p>
    <w:p w14:paraId="286D81E6" w14:textId="77777777" w:rsidR="00B32F69" w:rsidRPr="001E60E3" w:rsidRDefault="00B32F69" w:rsidP="00B32F69">
      <w:pPr>
        <w:ind w:left="720" w:hanging="360"/>
        <w:jc w:val="both"/>
      </w:pPr>
    </w:p>
    <w:p w14:paraId="2D516669" w14:textId="1ECB212B" w:rsidR="00FF09F3" w:rsidRPr="0008397A" w:rsidRDefault="00B32F69" w:rsidP="00195B0D">
      <w:pPr>
        <w:ind w:left="720" w:hanging="360"/>
        <w:jc w:val="both"/>
      </w:pPr>
      <w:r w:rsidRPr="001E60E3">
        <w:t>7)</w:t>
      </w:r>
      <w:r w:rsidRPr="001E60E3">
        <w:tab/>
        <w:t>True-up Report to the regulatory authority (“Report”): Between the end of each calendar year and the following February 28, Aqua Texas shall provide a Report that reconciles the total Regional Pass-Through Gallonage Charge revenues billed during the previous completed calendar year within the Southwest region to the total amount of all regional passed-through costs incurred during that year as reflected in the general ledger. The Report shall include the amount paid to each entity for allowed passed through costs, the names of the entities paid by Aqua Texas, and the total of costs incurred requested for the purpose of an adjusted Regional Pass-Through Gallonage Charge.  Any supporting documentation shall be attached to the report. Aqua Texas may submit information regarding new district charges in the Report (other than fines or penalties - see 4 above). New district charges associated with newly acquired systems shall not be included unless otherwise approved in a rate determination or proceeding. Aqua Texas will not include new purchase water agreements unless approved in a rate proceeding</w:t>
      </w:r>
      <w:bookmarkStart w:id="11" w:name="_Hlk100232079"/>
      <w:bookmarkStart w:id="12" w:name="_Hlk100228155"/>
      <w:bookmarkStart w:id="13" w:name="_Hlk100229059"/>
    </w:p>
    <w:p w14:paraId="26D295AD" w14:textId="77777777" w:rsidR="00FF09F3" w:rsidRPr="0008397A" w:rsidRDefault="00FF09F3" w:rsidP="00FF09F3">
      <w:pPr>
        <w:tabs>
          <w:tab w:val="right" w:leader="dot" w:pos="9360"/>
        </w:tabs>
        <w:ind w:left="1080" w:hanging="360"/>
        <w:jc w:val="both"/>
      </w:pPr>
    </w:p>
    <w:p w14:paraId="77C4C4EB" w14:textId="77777777" w:rsidR="00FF09F3" w:rsidRPr="0008397A" w:rsidRDefault="00FF09F3" w:rsidP="00FF09F3">
      <w:pPr>
        <w:tabs>
          <w:tab w:val="right" w:leader="dot" w:pos="9360"/>
        </w:tabs>
        <w:ind w:left="1080" w:hanging="360"/>
        <w:jc w:val="both"/>
      </w:pPr>
    </w:p>
    <w:p w14:paraId="71CE6C5A" w14:textId="3A09CDD1" w:rsidR="00FF09F3" w:rsidRDefault="00FF09F3" w:rsidP="00B32F69">
      <w:pPr>
        <w:jc w:val="center"/>
        <w:rPr>
          <w:b/>
        </w:rPr>
        <w:sectPr w:rsidR="00FF09F3" w:rsidSect="004F49CF">
          <w:pgSz w:w="12240" w:h="15840"/>
          <w:pgMar w:top="720" w:right="1440" w:bottom="720" w:left="1440" w:header="720" w:footer="720" w:gutter="0"/>
          <w:cols w:space="720"/>
          <w:titlePg/>
          <w:docGrid w:linePitch="360"/>
        </w:sectPr>
      </w:pPr>
    </w:p>
    <w:p w14:paraId="37BCB361" w14:textId="77777777" w:rsidR="00A76E46" w:rsidRPr="001E60E3" w:rsidRDefault="00A76E46" w:rsidP="00A76E46">
      <w:pPr>
        <w:jc w:val="center"/>
        <w:rPr>
          <w:b/>
        </w:rPr>
      </w:pPr>
      <w:r w:rsidRPr="001E60E3">
        <w:rPr>
          <w:b/>
        </w:rPr>
        <w:lastRenderedPageBreak/>
        <w:t>APPENDIX- C (</w:t>
      </w:r>
      <w:r>
        <w:rPr>
          <w:b/>
        </w:rPr>
        <w:t>Continued</w:t>
      </w:r>
      <w:r w:rsidRPr="001E60E3">
        <w:rPr>
          <w:b/>
        </w:rPr>
        <w:t>)</w:t>
      </w:r>
    </w:p>
    <w:p w14:paraId="5D3A6E6C" w14:textId="77777777" w:rsidR="00A76E46" w:rsidRPr="0008397A" w:rsidRDefault="00A76E46" w:rsidP="00A76E46">
      <w:pPr>
        <w:jc w:val="center"/>
        <w:rPr>
          <w:b/>
          <w:u w:val="single"/>
        </w:rPr>
      </w:pPr>
      <w:r w:rsidRPr="0008397A">
        <w:rPr>
          <w:b/>
          <w:u w:val="single"/>
        </w:rPr>
        <w:t>Aqua Texas</w:t>
      </w:r>
      <w:r>
        <w:rPr>
          <w:b/>
          <w:u w:val="single"/>
        </w:rPr>
        <w:t>, Inc.</w:t>
      </w:r>
      <w:r w:rsidRPr="0008397A">
        <w:rPr>
          <w:b/>
          <w:u w:val="single"/>
        </w:rPr>
        <w:t xml:space="preserve"> - Southwest Region Water Utility Tariff</w:t>
      </w:r>
    </w:p>
    <w:p w14:paraId="25AB0B70" w14:textId="77777777" w:rsidR="00A76E46" w:rsidRDefault="00A76E46" w:rsidP="00A76E46">
      <w:pPr>
        <w:jc w:val="center"/>
        <w:rPr>
          <w:b/>
        </w:rPr>
      </w:pPr>
      <w:r w:rsidRPr="0008397A">
        <w:rPr>
          <w:b/>
          <w:u w:val="single"/>
        </w:rPr>
        <w:t>Regional Pass-Through Gallonage Charge True- up/Adjustment Provision and Report</w:t>
      </w:r>
      <w:r w:rsidRPr="001E60E3">
        <w:rPr>
          <w:b/>
        </w:rPr>
        <w:t xml:space="preserve"> </w:t>
      </w:r>
    </w:p>
    <w:p w14:paraId="2DE2983D" w14:textId="77777777" w:rsidR="00A76E46" w:rsidRDefault="00A76E46" w:rsidP="00A76E46">
      <w:pPr>
        <w:jc w:val="center"/>
        <w:rPr>
          <w:b/>
        </w:rPr>
      </w:pPr>
    </w:p>
    <w:p w14:paraId="51B8AA80" w14:textId="71AC9FA5" w:rsidR="005C3929" w:rsidRDefault="005C3929" w:rsidP="005C3929">
      <w:pPr>
        <w:jc w:val="center"/>
        <w:rPr>
          <w:b/>
        </w:rPr>
      </w:pPr>
      <w:bookmarkStart w:id="14" w:name="_Hlk105425131"/>
      <w:r>
        <w:rPr>
          <w:b/>
        </w:rPr>
        <w:t>*</w:t>
      </w:r>
      <w:r w:rsidR="00037C4B" w:rsidRPr="00037C4B">
        <w:rPr>
          <w:b/>
        </w:rPr>
        <w:t xml:space="preserve"> </w:t>
      </w:r>
      <w:r w:rsidR="00195B0D" w:rsidRPr="00195B0D">
        <w:rPr>
          <w:b/>
        </w:rPr>
        <w:t>Calculations using this formula begins with the filing of the 2022 True-Up Repor</w:t>
      </w:r>
      <w:r w:rsidR="00195B0D">
        <w:rPr>
          <w:b/>
        </w:rPr>
        <w:t>t</w:t>
      </w:r>
      <w:r>
        <w:rPr>
          <w:b/>
        </w:rPr>
        <w:t>*</w:t>
      </w:r>
    </w:p>
    <w:p w14:paraId="3471CC23" w14:textId="77777777" w:rsidR="005C3929" w:rsidRDefault="005C3929" w:rsidP="005C3929">
      <w:pPr>
        <w:jc w:val="center"/>
        <w:rPr>
          <w:b/>
        </w:rPr>
      </w:pPr>
    </w:p>
    <w:bookmarkEnd w:id="11"/>
    <w:bookmarkEnd w:id="14"/>
    <w:p w14:paraId="4F087AC0" w14:textId="50DF6393" w:rsidR="00F31E65" w:rsidRPr="0008397A" w:rsidRDefault="00FF09F3" w:rsidP="00F31E65">
      <w:pPr>
        <w:ind w:left="720" w:hanging="360"/>
      </w:pPr>
      <w:r>
        <w:t>8</w:t>
      </w:r>
      <w:r w:rsidR="00F31E65">
        <w:t>)</w:t>
      </w:r>
      <w:r w:rsidR="00F31E65">
        <w:tab/>
      </w:r>
      <w:r w:rsidR="00F31E65" w:rsidRPr="0008397A">
        <w:t>The true-up calculation for a completed calendar year Report shall be as follows:</w:t>
      </w:r>
    </w:p>
    <w:p w14:paraId="135A08AC" w14:textId="77777777" w:rsidR="00F31E65" w:rsidRPr="0008397A" w:rsidRDefault="00F31E65" w:rsidP="00F31E65">
      <w:pPr>
        <w:tabs>
          <w:tab w:val="right" w:leader="dot" w:pos="9360"/>
        </w:tabs>
        <w:ind w:left="1080" w:hanging="360"/>
        <w:jc w:val="both"/>
      </w:pPr>
      <w:r>
        <w:t>a)</w:t>
      </w:r>
      <w:r>
        <w:tab/>
      </w:r>
      <w:r w:rsidRPr="0008397A">
        <w:t>Regional Pass-Through Gallonage Charge revenues billed during completed calendar year</w:t>
      </w:r>
      <w:r w:rsidRPr="0008397A">
        <w:tab/>
        <w:t>$XXXX</w:t>
      </w:r>
    </w:p>
    <w:p w14:paraId="000B57B3" w14:textId="77777777" w:rsidR="00F31E65" w:rsidRDefault="00F31E65" w:rsidP="00F31E65">
      <w:pPr>
        <w:ind w:left="1080" w:hanging="360"/>
        <w:jc w:val="both"/>
      </w:pPr>
      <w:r>
        <w:t>b)</w:t>
      </w:r>
      <w:r>
        <w:tab/>
      </w:r>
      <w:r w:rsidRPr="0008397A">
        <w:t xml:space="preserve">Regional passed-through costs actually incurred during completed </w:t>
      </w:r>
      <w:r>
        <w:t>calendar</w:t>
      </w:r>
    </w:p>
    <w:p w14:paraId="4E301DC2" w14:textId="77777777" w:rsidR="00F31E65" w:rsidRPr="0008397A" w:rsidRDefault="00F31E65" w:rsidP="00F31E65">
      <w:pPr>
        <w:tabs>
          <w:tab w:val="right" w:leader="dot" w:pos="9360"/>
        </w:tabs>
        <w:ind w:left="1080"/>
        <w:jc w:val="both"/>
      </w:pPr>
      <w:r>
        <w:t>year</w:t>
      </w:r>
      <w:r>
        <w:tab/>
      </w:r>
      <w:r w:rsidRPr="0008397A">
        <w:t>$XXXX</w:t>
      </w:r>
    </w:p>
    <w:p w14:paraId="26F26A01" w14:textId="77777777" w:rsidR="00F31E65" w:rsidRPr="0008397A" w:rsidRDefault="00F31E65" w:rsidP="00F31E65">
      <w:pPr>
        <w:tabs>
          <w:tab w:val="right" w:leader="dot" w:pos="9360"/>
        </w:tabs>
        <w:ind w:left="1080" w:hanging="360"/>
        <w:jc w:val="both"/>
      </w:pPr>
      <w:r>
        <w:t>c)</w:t>
      </w:r>
      <w:r>
        <w:tab/>
      </w:r>
      <w:r w:rsidRPr="0008397A">
        <w:t>Difference between a) and b)</w:t>
      </w:r>
      <w:r w:rsidRPr="0008397A">
        <w:tab/>
        <w:t>$XXXX</w:t>
      </w:r>
    </w:p>
    <w:p w14:paraId="3CD97743" w14:textId="77777777" w:rsidR="00F31E65" w:rsidRDefault="00F31E65" w:rsidP="00F31E65">
      <w:pPr>
        <w:pStyle w:val="BodyText"/>
        <w:spacing w:after="0"/>
        <w:ind w:left="720"/>
        <w:jc w:val="both"/>
        <w:rPr>
          <w:rFonts w:ascii="Times New Roman" w:hAnsi="Times New Roman"/>
        </w:rPr>
      </w:pPr>
    </w:p>
    <w:p w14:paraId="7DC12971" w14:textId="77777777" w:rsidR="00F31E65" w:rsidRPr="0008397A" w:rsidRDefault="00F31E65" w:rsidP="00F31E65">
      <w:pPr>
        <w:pStyle w:val="BodyText"/>
        <w:spacing w:after="0"/>
        <w:ind w:left="1080"/>
        <w:jc w:val="both"/>
        <w:rPr>
          <w:rFonts w:ascii="Times New Roman" w:hAnsi="Times New Roman"/>
          <w:b/>
        </w:rPr>
      </w:pPr>
      <w:r w:rsidRPr="0008397A">
        <w:rPr>
          <w:rFonts w:ascii="Times New Roman" w:hAnsi="Times New Roman"/>
        </w:rPr>
        <w:t xml:space="preserve">where, </w:t>
      </w:r>
      <w:r w:rsidRPr="0008397A">
        <w:rPr>
          <w:rFonts w:ascii="Times New Roman" w:hAnsi="Times New Roman"/>
          <w:b/>
        </w:rPr>
        <w:t>a)</w:t>
      </w:r>
      <w:r w:rsidRPr="00C640F0">
        <w:rPr>
          <w:rFonts w:ascii="Times New Roman" w:hAnsi="Times New Roman"/>
        </w:rPr>
        <w:t xml:space="preserve"> </w:t>
      </w:r>
      <w:r w:rsidRPr="0008397A">
        <w:rPr>
          <w:rFonts w:ascii="Times New Roman" w:hAnsi="Times New Roman"/>
          <w:b/>
        </w:rPr>
        <w:t>-</w:t>
      </w:r>
      <w:r w:rsidRPr="00C640F0">
        <w:rPr>
          <w:rFonts w:ascii="Times New Roman" w:hAnsi="Times New Roman"/>
        </w:rPr>
        <w:t xml:space="preserve"> </w:t>
      </w:r>
      <w:r w:rsidRPr="0008397A">
        <w:rPr>
          <w:rFonts w:ascii="Times New Roman" w:hAnsi="Times New Roman"/>
          <w:b/>
        </w:rPr>
        <w:t>b)</w:t>
      </w:r>
      <w:r w:rsidRPr="00C640F0">
        <w:rPr>
          <w:rFonts w:ascii="Times New Roman" w:hAnsi="Times New Roman"/>
        </w:rPr>
        <w:t xml:space="preserve"> </w:t>
      </w:r>
      <w:r w:rsidRPr="0008397A">
        <w:rPr>
          <w:rFonts w:ascii="Times New Roman" w:hAnsi="Times New Roman"/>
          <w:b/>
        </w:rPr>
        <w:t>=</w:t>
      </w:r>
      <w:r w:rsidRPr="00C640F0">
        <w:rPr>
          <w:rFonts w:ascii="Times New Roman" w:hAnsi="Times New Roman"/>
        </w:rPr>
        <w:t xml:space="preserve"> </w:t>
      </w:r>
      <w:r w:rsidRPr="0008397A">
        <w:rPr>
          <w:rFonts w:ascii="Times New Roman" w:hAnsi="Times New Roman"/>
          <w:b/>
        </w:rPr>
        <w:t>c)</w:t>
      </w:r>
    </w:p>
    <w:p w14:paraId="765FC7AA" w14:textId="77777777" w:rsidR="00F31E65" w:rsidRPr="0008397A" w:rsidRDefault="00F31E65" w:rsidP="00F31E65">
      <w:pPr>
        <w:pStyle w:val="BodyText"/>
        <w:spacing w:after="0"/>
        <w:ind w:left="720"/>
        <w:jc w:val="both"/>
        <w:rPr>
          <w:rFonts w:ascii="Times New Roman" w:hAnsi="Times New Roman"/>
        </w:rPr>
      </w:pPr>
    </w:p>
    <w:p w14:paraId="3DB0E3B1" w14:textId="77777777" w:rsidR="00F31E65" w:rsidRPr="006F08CF" w:rsidRDefault="00F31E65" w:rsidP="00F31E65">
      <w:pPr>
        <w:pStyle w:val="BodyText"/>
        <w:spacing w:after="0"/>
        <w:ind w:left="720"/>
        <w:jc w:val="both"/>
        <w:rPr>
          <w:rFonts w:ascii="Times New Roman" w:hAnsi="Times New Roman"/>
        </w:rPr>
      </w:pPr>
      <w:r w:rsidRPr="006F08CF">
        <w:rPr>
          <w:rFonts w:ascii="Times New Roman" w:hAnsi="Times New Roman"/>
        </w:rPr>
        <w:t>d)   Prior year’s over/under collections…………………………………………….$XXXX</w:t>
      </w:r>
    </w:p>
    <w:p w14:paraId="461BDBDC" w14:textId="77777777" w:rsidR="00F31E65" w:rsidRPr="006F08CF" w:rsidRDefault="00F31E65" w:rsidP="00F31E65">
      <w:pPr>
        <w:pStyle w:val="BodyText"/>
        <w:spacing w:after="0"/>
        <w:ind w:left="720"/>
        <w:jc w:val="both"/>
        <w:rPr>
          <w:rFonts w:ascii="Times New Roman" w:hAnsi="Times New Roman"/>
        </w:rPr>
      </w:pPr>
      <w:r w:rsidRPr="006F08CF">
        <w:rPr>
          <w:rFonts w:ascii="Times New Roman" w:hAnsi="Times New Roman"/>
        </w:rPr>
        <w:t>e)   This year’s total over/under collections………………………………………..$XXXX</w:t>
      </w:r>
    </w:p>
    <w:p w14:paraId="35CE699A" w14:textId="77777777" w:rsidR="00F31E65" w:rsidRPr="006F08CF" w:rsidRDefault="00F31E65" w:rsidP="00F31E65">
      <w:pPr>
        <w:pStyle w:val="BodyText"/>
        <w:spacing w:after="0"/>
        <w:ind w:left="720"/>
        <w:jc w:val="both"/>
        <w:rPr>
          <w:rFonts w:ascii="Times New Roman" w:hAnsi="Times New Roman"/>
        </w:rPr>
      </w:pPr>
    </w:p>
    <w:p w14:paraId="4AB61B40" w14:textId="77777777" w:rsidR="00F31E65" w:rsidRDefault="00F31E65" w:rsidP="00F31E65">
      <w:pPr>
        <w:pStyle w:val="BodyText"/>
        <w:spacing w:after="0"/>
        <w:ind w:left="720"/>
        <w:jc w:val="both"/>
        <w:rPr>
          <w:rFonts w:ascii="Times New Roman" w:hAnsi="Times New Roman"/>
        </w:rPr>
      </w:pPr>
      <w:r w:rsidRPr="006F08CF">
        <w:rPr>
          <w:rFonts w:ascii="Times New Roman" w:hAnsi="Times New Roman"/>
        </w:rPr>
        <w:t xml:space="preserve">      where, </w:t>
      </w:r>
      <w:r w:rsidRPr="006F08CF">
        <w:rPr>
          <w:rFonts w:ascii="Times New Roman" w:hAnsi="Times New Roman"/>
          <w:b/>
          <w:bCs/>
        </w:rPr>
        <w:t>c) + d) = e)</w:t>
      </w:r>
    </w:p>
    <w:p w14:paraId="2973FF54" w14:textId="77777777" w:rsidR="00F31E65" w:rsidRDefault="00F31E65" w:rsidP="00F31E65">
      <w:pPr>
        <w:ind w:left="720"/>
      </w:pPr>
    </w:p>
    <w:p w14:paraId="537BA916" w14:textId="00787D85" w:rsidR="00F31E65" w:rsidRPr="0008397A" w:rsidRDefault="00F31E65" w:rsidP="00F31E65">
      <w:pPr>
        <w:ind w:left="720"/>
      </w:pPr>
      <w:r w:rsidRPr="0008397A">
        <w:t>Annual Regional Pass-Through Gallonage Charge recalculations shall follow the following formula:</w:t>
      </w:r>
    </w:p>
    <w:p w14:paraId="4A129339" w14:textId="77777777" w:rsidR="00F31E65" w:rsidRPr="0008397A" w:rsidRDefault="00F31E65" w:rsidP="00F31E65">
      <w:pPr>
        <w:ind w:left="720"/>
      </w:pPr>
    </w:p>
    <w:p w14:paraId="45A6D091" w14:textId="77777777" w:rsidR="00F31E65" w:rsidRPr="0008397A" w:rsidRDefault="00F31E65" w:rsidP="00F31E65">
      <w:pPr>
        <w:tabs>
          <w:tab w:val="right" w:leader="dot" w:pos="9360"/>
        </w:tabs>
        <w:ind w:left="1080" w:hanging="360"/>
        <w:jc w:val="both"/>
      </w:pPr>
      <w:r w:rsidRPr="0008397A">
        <w:t>b)</w:t>
      </w:r>
      <w:r w:rsidRPr="0008397A">
        <w:tab/>
        <w:t>Same as b) above.</w:t>
      </w:r>
      <w:r w:rsidRPr="0008397A">
        <w:tab/>
        <w:t>$XXXX</w:t>
      </w:r>
    </w:p>
    <w:p w14:paraId="2B9C22DE" w14:textId="4BB5DCBF" w:rsidR="00F31E65" w:rsidRPr="0008397A" w:rsidRDefault="004D185E" w:rsidP="00F31E65">
      <w:pPr>
        <w:tabs>
          <w:tab w:val="right" w:leader="dot" w:pos="9360"/>
        </w:tabs>
        <w:ind w:left="1080" w:hanging="360"/>
        <w:jc w:val="both"/>
      </w:pPr>
      <w:r>
        <w:t>e</w:t>
      </w:r>
      <w:r w:rsidR="00F31E65" w:rsidRPr="0008397A">
        <w:t>)</w:t>
      </w:r>
      <w:r w:rsidR="00F31E65" w:rsidRPr="0008397A">
        <w:tab/>
        <w:t xml:space="preserve">Same difference as </w:t>
      </w:r>
      <w:r>
        <w:t>e</w:t>
      </w:r>
      <w:r w:rsidR="00F31E65" w:rsidRPr="0008397A">
        <w:t>) above</w:t>
      </w:r>
      <w:r w:rsidR="00F31E65" w:rsidRPr="0008397A">
        <w:tab/>
        <w:t>$XXXX</w:t>
      </w:r>
    </w:p>
    <w:p w14:paraId="1FF27079" w14:textId="57EC9547" w:rsidR="00F31E65" w:rsidRPr="0008397A" w:rsidRDefault="004D185E" w:rsidP="00F31E65">
      <w:pPr>
        <w:tabs>
          <w:tab w:val="right" w:leader="dot" w:pos="9360"/>
        </w:tabs>
        <w:ind w:left="1080" w:hanging="360"/>
        <w:jc w:val="both"/>
      </w:pPr>
      <w:r>
        <w:t>f</w:t>
      </w:r>
      <w:r w:rsidR="00F31E65" w:rsidRPr="0008397A">
        <w:t>)</w:t>
      </w:r>
      <w:r w:rsidR="00F31E65" w:rsidRPr="0008397A">
        <w:tab/>
        <w:t>Total adjusted regional pass-through costs subject to adjusted Regional Pass-Through Gallonage Charge</w:t>
      </w:r>
      <w:r w:rsidR="00F31E65" w:rsidRPr="0008397A">
        <w:tab/>
        <w:t>$XXXX</w:t>
      </w:r>
    </w:p>
    <w:p w14:paraId="32D192EC" w14:textId="77777777" w:rsidR="00F31E65" w:rsidRPr="0008397A" w:rsidRDefault="00F31E65" w:rsidP="00F31E65">
      <w:pPr>
        <w:ind w:left="720"/>
      </w:pPr>
    </w:p>
    <w:p w14:paraId="2CFE2DB8" w14:textId="5D628281" w:rsidR="00F31E65" w:rsidRPr="0008397A" w:rsidRDefault="00F31E65" w:rsidP="00F31E65">
      <w:pPr>
        <w:ind w:left="1080"/>
        <w:rPr>
          <w:b/>
        </w:rPr>
      </w:pPr>
      <w:r w:rsidRPr="0008397A">
        <w:t xml:space="preserve">where, </w:t>
      </w:r>
      <w:r w:rsidRPr="0008397A">
        <w:rPr>
          <w:b/>
        </w:rPr>
        <w:t>b</w:t>
      </w:r>
      <w:r w:rsidRPr="006F08CF">
        <w:rPr>
          <w:b/>
        </w:rPr>
        <w:t xml:space="preserve">) - </w:t>
      </w:r>
      <w:r w:rsidR="004D185E" w:rsidRPr="006F08CF">
        <w:rPr>
          <w:b/>
        </w:rPr>
        <w:t>e</w:t>
      </w:r>
      <w:r w:rsidRPr="006F08CF">
        <w:rPr>
          <w:b/>
        </w:rPr>
        <w:t xml:space="preserve">) = </w:t>
      </w:r>
      <w:r w:rsidR="004D185E" w:rsidRPr="006F08CF">
        <w:rPr>
          <w:b/>
        </w:rPr>
        <w:t>f</w:t>
      </w:r>
      <w:r w:rsidRPr="006F08CF">
        <w:rPr>
          <w:b/>
        </w:rPr>
        <w:t>)</w:t>
      </w:r>
    </w:p>
    <w:p w14:paraId="2E2CB859" w14:textId="77777777" w:rsidR="00F31E65" w:rsidRPr="0008397A" w:rsidRDefault="00F31E65" w:rsidP="00F31E65">
      <w:pPr>
        <w:tabs>
          <w:tab w:val="right" w:leader="dot" w:pos="9360"/>
        </w:tabs>
        <w:ind w:left="1080" w:hanging="360"/>
        <w:jc w:val="both"/>
      </w:pPr>
    </w:p>
    <w:p w14:paraId="04A8F345" w14:textId="77777777" w:rsidR="00F31E65" w:rsidRPr="0008397A" w:rsidRDefault="00F31E65" w:rsidP="00F31E65">
      <w:pPr>
        <w:ind w:left="720"/>
        <w:rPr>
          <w:b/>
        </w:rPr>
      </w:pPr>
      <w:r w:rsidRPr="0008397A">
        <w:rPr>
          <w:b/>
        </w:rPr>
        <w:t xml:space="preserve">Divided by: </w:t>
      </w:r>
    </w:p>
    <w:p w14:paraId="608955BD" w14:textId="5542D0EB" w:rsidR="00F31E65" w:rsidRDefault="006F08CF" w:rsidP="00F31E65">
      <w:pPr>
        <w:tabs>
          <w:tab w:val="right" w:leader="dot" w:pos="9360"/>
        </w:tabs>
        <w:ind w:left="1080" w:hanging="360"/>
        <w:jc w:val="both"/>
      </w:pPr>
      <w:r>
        <w:t xml:space="preserve">g) </w:t>
      </w:r>
      <w:r w:rsidR="00F31E65" w:rsidRPr="0008397A">
        <w:t>Actual historic gallons billed to all regional customers in completed calendar</w:t>
      </w:r>
    </w:p>
    <w:p w14:paraId="0FAB0BEE" w14:textId="065D3CEE" w:rsidR="00F31E65" w:rsidRPr="0008397A" w:rsidRDefault="00F31E65" w:rsidP="00F31E65">
      <w:pPr>
        <w:tabs>
          <w:tab w:val="right" w:leader="dot" w:pos="9360"/>
        </w:tabs>
        <w:ind w:left="1080" w:hanging="360"/>
        <w:jc w:val="both"/>
      </w:pPr>
      <w:r w:rsidRPr="0008397A">
        <w:t>year</w:t>
      </w:r>
      <w:r w:rsidRPr="0008397A">
        <w:tab/>
        <w:t>XXXX</w:t>
      </w:r>
    </w:p>
    <w:p w14:paraId="2FF55BE4" w14:textId="77777777" w:rsidR="00F31E65" w:rsidRPr="0008397A" w:rsidRDefault="00F31E65" w:rsidP="00F31E65">
      <w:pPr>
        <w:tabs>
          <w:tab w:val="right" w:leader="dot" w:pos="9360"/>
        </w:tabs>
        <w:ind w:left="1080" w:hanging="360"/>
        <w:jc w:val="both"/>
      </w:pPr>
    </w:p>
    <w:p w14:paraId="72D2F6AB" w14:textId="77777777" w:rsidR="00F31E65" w:rsidRPr="0008397A" w:rsidRDefault="00F31E65" w:rsidP="00F31E65">
      <w:pPr>
        <w:ind w:left="720"/>
        <w:rPr>
          <w:b/>
        </w:rPr>
      </w:pPr>
      <w:r w:rsidRPr="0008397A">
        <w:rPr>
          <w:b/>
        </w:rPr>
        <w:t>Equals:</w:t>
      </w:r>
    </w:p>
    <w:p w14:paraId="224DEAD8" w14:textId="262C3AED" w:rsidR="00F31E65" w:rsidRPr="0008397A" w:rsidRDefault="006F08CF" w:rsidP="00F31E65">
      <w:pPr>
        <w:tabs>
          <w:tab w:val="right" w:leader="dot" w:pos="9360"/>
        </w:tabs>
        <w:ind w:left="1080" w:hanging="360"/>
        <w:jc w:val="both"/>
      </w:pPr>
      <w:r>
        <w:t xml:space="preserve">h) </w:t>
      </w:r>
      <w:r w:rsidR="00F31E65" w:rsidRPr="0008397A">
        <w:t>Regional Pass-Through Gallonage Charge as adjusted</w:t>
      </w:r>
      <w:r w:rsidR="00F31E65" w:rsidRPr="0008397A">
        <w:tab/>
        <w:t>$X</w:t>
      </w:r>
      <w:r w:rsidR="00F31E65">
        <w:t>X</w:t>
      </w:r>
      <w:r w:rsidR="00F31E65" w:rsidRPr="0008397A">
        <w:t>XX</w:t>
      </w:r>
    </w:p>
    <w:p w14:paraId="22372987" w14:textId="77777777" w:rsidR="00F31E65" w:rsidRPr="0008397A" w:rsidRDefault="00F31E65" w:rsidP="00F31E65">
      <w:pPr>
        <w:pStyle w:val="BodyText"/>
        <w:ind w:left="1080"/>
        <w:jc w:val="both"/>
        <w:rPr>
          <w:rFonts w:ascii="Times New Roman" w:hAnsi="Times New Roman"/>
        </w:rPr>
      </w:pPr>
    </w:p>
    <w:p w14:paraId="3940D757" w14:textId="5A79D118" w:rsidR="00F31E65" w:rsidRPr="0008397A" w:rsidRDefault="00F31E65" w:rsidP="00F31E65">
      <w:pPr>
        <w:ind w:left="1080"/>
      </w:pPr>
      <w:r w:rsidRPr="0008397A">
        <w:t xml:space="preserve">where </w:t>
      </w:r>
      <w:r w:rsidR="006F08CF">
        <w:rPr>
          <w:b/>
        </w:rPr>
        <w:t>f</w:t>
      </w:r>
      <w:r w:rsidRPr="00C640F0">
        <w:rPr>
          <w:b/>
        </w:rPr>
        <w:t>)</w:t>
      </w:r>
      <w:r w:rsidRPr="00C640F0">
        <w:t xml:space="preserve"> ÷ </w:t>
      </w:r>
      <w:r w:rsidR="006F08CF">
        <w:rPr>
          <w:b/>
        </w:rPr>
        <w:t>g</w:t>
      </w:r>
      <w:r w:rsidRPr="00C640F0">
        <w:rPr>
          <w:b/>
        </w:rPr>
        <w:t>)</w:t>
      </w:r>
      <w:r w:rsidRPr="00C640F0">
        <w:t xml:space="preserve"> = </w:t>
      </w:r>
      <w:r w:rsidR="006F08CF">
        <w:rPr>
          <w:b/>
        </w:rPr>
        <w:t>h</w:t>
      </w:r>
      <w:r w:rsidRPr="00C640F0">
        <w:rPr>
          <w:b/>
        </w:rPr>
        <w:t>)</w:t>
      </w:r>
      <w:r w:rsidRPr="0008397A">
        <w:t xml:space="preserve"> </w:t>
      </w:r>
    </w:p>
    <w:p w14:paraId="07920065" w14:textId="77777777" w:rsidR="00F31E65" w:rsidRDefault="00F31E65" w:rsidP="00F31E65">
      <w:pPr>
        <w:tabs>
          <w:tab w:val="right" w:leader="dot" w:pos="9360"/>
        </w:tabs>
        <w:ind w:left="1080" w:hanging="360"/>
        <w:jc w:val="both"/>
      </w:pPr>
    </w:p>
    <w:p w14:paraId="5D3BACF6" w14:textId="77777777" w:rsidR="00B32F69" w:rsidRPr="0008397A" w:rsidRDefault="00B32F69" w:rsidP="00B32F69">
      <w:pPr>
        <w:tabs>
          <w:tab w:val="right" w:leader="dot" w:pos="9360"/>
        </w:tabs>
        <w:ind w:left="720"/>
        <w:jc w:val="both"/>
      </w:pPr>
      <w:r w:rsidRPr="0008397A">
        <w:t xml:space="preserve">Notice of any adjustments to the pass-through will be sent to the </w:t>
      </w:r>
      <w:r>
        <w:t>PUC</w:t>
      </w:r>
      <w:r w:rsidRPr="0008397A">
        <w:t xml:space="preserve"> o</w:t>
      </w:r>
      <w:r>
        <w:t>r</w:t>
      </w:r>
      <w:r w:rsidRPr="0008397A">
        <w:t xml:space="preserve"> regulatory authority and to the affected customers. Notice to the customers may be in the form of a billing insert and must track the language required in </w:t>
      </w:r>
      <w:r>
        <w:t>16</w:t>
      </w:r>
      <w:r w:rsidRPr="0008397A">
        <w:t xml:space="preserve"> TAC § 2</w:t>
      </w:r>
      <w:r>
        <w:t>4</w:t>
      </w:r>
      <w:r w:rsidRPr="0008397A">
        <w:t>.2</w:t>
      </w:r>
      <w:r>
        <w:t>5(b)(2)(F)(ii)</w:t>
      </w:r>
      <w:r w:rsidRPr="0008397A">
        <w:t>.</w:t>
      </w:r>
    </w:p>
    <w:p w14:paraId="55674556" w14:textId="77777777" w:rsidR="00B32F69" w:rsidRPr="0008397A" w:rsidRDefault="00B32F69" w:rsidP="00B32F69">
      <w:pPr>
        <w:tabs>
          <w:tab w:val="right" w:leader="dot" w:pos="9360"/>
        </w:tabs>
        <w:ind w:left="1080" w:hanging="360"/>
        <w:jc w:val="both"/>
      </w:pPr>
    </w:p>
    <w:bookmarkEnd w:id="12"/>
    <w:p w14:paraId="0C1D2A0D" w14:textId="55E2F1DD" w:rsidR="00B32F69" w:rsidRPr="001E60E3" w:rsidRDefault="00B32F69" w:rsidP="00B32F69">
      <w:pPr>
        <w:ind w:left="720" w:hanging="360"/>
        <w:jc w:val="both"/>
      </w:pPr>
    </w:p>
    <w:bookmarkEnd w:id="13"/>
    <w:p w14:paraId="10C4FC08" w14:textId="77777777" w:rsidR="00B32F69" w:rsidRDefault="00B32F69" w:rsidP="001E60E3">
      <w:pPr>
        <w:jc w:val="center"/>
        <w:rPr>
          <w:b/>
        </w:rPr>
        <w:sectPr w:rsidR="00B32F69" w:rsidSect="004F49CF">
          <w:pgSz w:w="12240" w:h="15840"/>
          <w:pgMar w:top="720" w:right="1440" w:bottom="720" w:left="1440" w:header="720" w:footer="720" w:gutter="0"/>
          <w:cols w:space="720"/>
          <w:titlePg/>
          <w:docGrid w:linePitch="360"/>
        </w:sectPr>
      </w:pPr>
    </w:p>
    <w:p w14:paraId="4FB629F8" w14:textId="77777777" w:rsidR="00B32F69" w:rsidRPr="00C640F0" w:rsidRDefault="00B32F69" w:rsidP="00B32F69">
      <w:pPr>
        <w:jc w:val="center"/>
        <w:rPr>
          <w:b/>
        </w:rPr>
      </w:pPr>
      <w:r w:rsidRPr="00C640F0">
        <w:rPr>
          <w:b/>
        </w:rPr>
        <w:lastRenderedPageBreak/>
        <w:t>APPENDIX- C (</w:t>
      </w:r>
      <w:r>
        <w:rPr>
          <w:b/>
        </w:rPr>
        <w:t>Continued</w:t>
      </w:r>
      <w:r w:rsidRPr="00C640F0">
        <w:rPr>
          <w:b/>
        </w:rPr>
        <w:t>)</w:t>
      </w:r>
    </w:p>
    <w:p w14:paraId="1A74F539" w14:textId="77777777" w:rsidR="00B32F69" w:rsidRPr="00C640F0" w:rsidRDefault="00B32F69" w:rsidP="00B32F69">
      <w:pPr>
        <w:jc w:val="center"/>
        <w:rPr>
          <w:b/>
          <w:u w:val="single"/>
        </w:rPr>
      </w:pPr>
      <w:r w:rsidRPr="00C640F0">
        <w:rPr>
          <w:b/>
          <w:u w:val="single"/>
        </w:rPr>
        <w:t>Aqua Texas</w:t>
      </w:r>
      <w:r>
        <w:rPr>
          <w:b/>
          <w:u w:val="single"/>
        </w:rPr>
        <w:t>, Inc.</w:t>
      </w:r>
      <w:r w:rsidRPr="00C640F0">
        <w:rPr>
          <w:b/>
          <w:u w:val="single"/>
        </w:rPr>
        <w:t xml:space="preserve"> - Southwest Region Water Utility Tariff</w:t>
      </w:r>
    </w:p>
    <w:p w14:paraId="13F0554A" w14:textId="77777777" w:rsidR="00B32F69" w:rsidRPr="00C640F0" w:rsidRDefault="00B32F69" w:rsidP="00B32F69">
      <w:pPr>
        <w:jc w:val="center"/>
        <w:rPr>
          <w:b/>
        </w:rPr>
      </w:pPr>
      <w:r w:rsidRPr="00C640F0">
        <w:rPr>
          <w:b/>
          <w:u w:val="single"/>
        </w:rPr>
        <w:t>Regional Pass-Through Gallonage Charge True- up/Adjustment Provision and Report</w:t>
      </w:r>
      <w:r w:rsidRPr="00C640F0">
        <w:rPr>
          <w:b/>
        </w:rPr>
        <w:t xml:space="preserve"> </w:t>
      </w:r>
    </w:p>
    <w:p w14:paraId="0604B999" w14:textId="77777777" w:rsidR="00B32F69" w:rsidRPr="001A71F2" w:rsidRDefault="00B32F69" w:rsidP="00B32F69"/>
    <w:p w14:paraId="7E50E185" w14:textId="77777777" w:rsidR="00B32F69" w:rsidRDefault="00B32F69" w:rsidP="00B32F69">
      <w:pPr>
        <w:ind w:left="720" w:hanging="360"/>
        <w:jc w:val="both"/>
      </w:pPr>
      <w:r>
        <w:t>9)</w:t>
      </w:r>
      <w:r>
        <w:tab/>
      </w:r>
      <w:r w:rsidRPr="00C640F0">
        <w:t>With the Report Aqua Texas files on February 28 setting forth its calculation and supporting documentation for its adjusted Regional Pass-Through Gallonage Charge in accordance with 5) and 6) above, Aqua Texas shall include a tariff page that incorporates the adjusted Regional Pass-Through Gallonage Charge reflected in the Report.  Aqua Texas shall implement the adjusted filed rate as follows.</w:t>
      </w:r>
    </w:p>
    <w:p w14:paraId="7FE89B55" w14:textId="77777777" w:rsidR="00B32F69" w:rsidRDefault="00B32F69" w:rsidP="00B32F69">
      <w:pPr>
        <w:ind w:left="720" w:hanging="360"/>
        <w:jc w:val="both"/>
      </w:pPr>
    </w:p>
    <w:p w14:paraId="199BFB00" w14:textId="77777777" w:rsidR="00B32F69" w:rsidRDefault="00B32F69" w:rsidP="00B32F69">
      <w:pPr>
        <w:ind w:left="1080" w:hanging="360"/>
        <w:jc w:val="both"/>
      </w:pPr>
      <w:r>
        <w:t>a)</w:t>
      </w:r>
      <w:r>
        <w:tab/>
      </w:r>
      <w:r w:rsidRPr="00126ECF">
        <w:t>Aqua Texas will bill the adjusted Regional Pass-Through Gallonage Charge for service rendered on or after March 1 each year and thereafter until the rate is modified.</w:t>
      </w:r>
    </w:p>
    <w:p w14:paraId="0FF8F0DD" w14:textId="77777777" w:rsidR="00B32F69" w:rsidRPr="00126ECF" w:rsidRDefault="00B32F69" w:rsidP="00B32F69">
      <w:pPr>
        <w:ind w:left="1080" w:hanging="360"/>
        <w:jc w:val="both"/>
      </w:pPr>
    </w:p>
    <w:p w14:paraId="5C3D1B29" w14:textId="77777777" w:rsidR="00B32F69" w:rsidRDefault="00B32F69" w:rsidP="00B32F69">
      <w:pPr>
        <w:ind w:left="1080" w:hanging="360"/>
        <w:jc w:val="both"/>
      </w:pPr>
      <w:r>
        <w:t>b)</w:t>
      </w:r>
      <w:r>
        <w:tab/>
      </w:r>
      <w:r w:rsidRPr="00C640F0">
        <w:t>The first bill received each year incorporating the adjusted Regional Pass-Through Gallonage Charge will be prorated to apply the adjusted charge to service during those days in the billing cycle on or after March 1.</w:t>
      </w:r>
    </w:p>
    <w:p w14:paraId="2F47DBAC" w14:textId="77777777" w:rsidR="00B32F69" w:rsidRPr="00C640F0" w:rsidRDefault="00B32F69" w:rsidP="00B32F69">
      <w:pPr>
        <w:ind w:left="1080" w:hanging="360"/>
        <w:jc w:val="both"/>
      </w:pPr>
    </w:p>
    <w:p w14:paraId="72C31EE9" w14:textId="77777777" w:rsidR="00B32F69" w:rsidRDefault="00B32F69" w:rsidP="00B32F69">
      <w:pPr>
        <w:ind w:left="1080" w:hanging="360"/>
        <w:jc w:val="both"/>
      </w:pPr>
      <w:r>
        <w:t>c)</w:t>
      </w:r>
      <w:r>
        <w:tab/>
      </w:r>
      <w:r w:rsidRPr="00C640F0">
        <w:t xml:space="preserve">The </w:t>
      </w:r>
      <w:r>
        <w:t>PUC</w:t>
      </w:r>
      <w:r w:rsidRPr="00C640F0">
        <w:t xml:space="preserve"> or a successor agency with authority to regulate investor-owned utility rates (regulatory authority) shall review the Report and provide the results of its review to Aqua Texas in writing within 45 days after Aqua Texas submits the Report. If no written response is provided to Aqua Texas during that time, the adjusted Regional Pass-Through Gallonage Charge filed with the Report shall stand until modified.</w:t>
      </w:r>
    </w:p>
    <w:p w14:paraId="4285D126" w14:textId="77777777" w:rsidR="00B32F69" w:rsidRPr="00C640F0" w:rsidRDefault="00B32F69" w:rsidP="00B32F69">
      <w:pPr>
        <w:ind w:left="1080" w:hanging="360"/>
        <w:jc w:val="both"/>
      </w:pPr>
    </w:p>
    <w:p w14:paraId="22B56610" w14:textId="77777777" w:rsidR="00B32F69" w:rsidRDefault="00B32F69" w:rsidP="00B32F69">
      <w:pPr>
        <w:ind w:left="1080" w:hanging="360"/>
        <w:jc w:val="both"/>
      </w:pPr>
      <w:r>
        <w:t>d)</w:t>
      </w:r>
      <w:r>
        <w:tab/>
      </w:r>
      <w:r w:rsidRPr="00C640F0">
        <w:t xml:space="preserve">The </w:t>
      </w:r>
      <w:r>
        <w:t>PUC</w:t>
      </w:r>
      <w:r w:rsidRPr="00C640F0">
        <w:t xml:space="preserve"> may dispute the calculation or supporting documentation as presented in the Report.  If so, Aqua Texas and the </w:t>
      </w:r>
      <w:r>
        <w:t>PUC</w:t>
      </w:r>
      <w:r w:rsidRPr="00C640F0">
        <w:t xml:space="preserve"> shall work in good faith to attempt resolution of the dispute.</w:t>
      </w:r>
    </w:p>
    <w:p w14:paraId="241943B0" w14:textId="77777777" w:rsidR="00B32F69" w:rsidRPr="00C640F0" w:rsidRDefault="00B32F69" w:rsidP="00B32F69">
      <w:pPr>
        <w:ind w:left="1080" w:hanging="360"/>
        <w:jc w:val="both"/>
      </w:pPr>
    </w:p>
    <w:p w14:paraId="78468289" w14:textId="77777777" w:rsidR="00B32F69" w:rsidRDefault="00B32F69" w:rsidP="00B32F69">
      <w:pPr>
        <w:ind w:left="1080" w:hanging="360"/>
        <w:jc w:val="both"/>
      </w:pPr>
      <w:r>
        <w:t>e)</w:t>
      </w:r>
      <w:r>
        <w:tab/>
      </w:r>
      <w:r w:rsidRPr="00C640F0">
        <w:t xml:space="preserve">The process of implementing the Regional Pass-Through Gallonage Charge True-up/Adjustment and the regulatory authority’s review of same is an informal proceeding and not a contested case hearing.  However, if a dispute between Aqua Texas and the regulatory authority cannot be resolved through negotiation, only the </w:t>
      </w:r>
      <w:r>
        <w:t>PUC</w:t>
      </w:r>
      <w:r w:rsidRPr="00C640F0">
        <w:t xml:space="preserve"> or Aqua Texas may request a hearing on Regional Pass-Through Gallonage Charge true-ups/adjustments.  It shall not be considered a rate case under the Texas Water Code or </w:t>
      </w:r>
      <w:r>
        <w:t xml:space="preserve">PUC </w:t>
      </w:r>
      <w:r w:rsidRPr="00C640F0">
        <w:t>(or other regulatory authority) rules, and Texas Water Code § 13.187 shall not apply.</w:t>
      </w:r>
    </w:p>
    <w:p w14:paraId="440ACC89" w14:textId="77777777" w:rsidR="00B32F69" w:rsidRPr="001A71F2" w:rsidRDefault="00B32F69" w:rsidP="00B32F69">
      <w:pPr>
        <w:ind w:left="1080" w:hanging="360"/>
        <w:jc w:val="both"/>
        <w:rPr>
          <w:sz w:val="16"/>
          <w:szCs w:val="16"/>
        </w:rPr>
      </w:pPr>
    </w:p>
    <w:p w14:paraId="6D558CE4" w14:textId="77777777" w:rsidR="00B32F69" w:rsidRDefault="00B32F69" w:rsidP="00B32F69">
      <w:pPr>
        <w:ind w:left="1080" w:hanging="360"/>
        <w:jc w:val="both"/>
      </w:pPr>
      <w:r>
        <w:t>f)</w:t>
      </w:r>
      <w:r>
        <w:tab/>
      </w:r>
      <w:r w:rsidRPr="00C640F0">
        <w:t>In the event of a dispute or hearing concerning the Regional Pass-Through Gallonage Charge reflected in the tariff page filed with the Report, the filed rate shall be considered effective on an interim basis and previous charges will be adjusted in the next annual true-up, except that adjustments to the pass-through exceeding 50 percent may require immediate refunds or credits as directed by the regulatory authority. If the filed rate is modified pursuant to dispute or hearing resolution, a replacement tariff page shall be filed with the regulatory authority reflecting the modified rate.</w:t>
      </w:r>
    </w:p>
    <w:p w14:paraId="060B00F7" w14:textId="77777777" w:rsidR="00B32F69" w:rsidRPr="001A71F2" w:rsidRDefault="00B32F69" w:rsidP="00B32F69">
      <w:pPr>
        <w:ind w:left="1080" w:hanging="360"/>
        <w:jc w:val="both"/>
        <w:rPr>
          <w:sz w:val="16"/>
          <w:szCs w:val="16"/>
        </w:rPr>
      </w:pPr>
    </w:p>
    <w:p w14:paraId="11E37F7E" w14:textId="77777777" w:rsidR="00B32F69" w:rsidRDefault="00B32F69" w:rsidP="00B32F69">
      <w:pPr>
        <w:ind w:left="1080" w:hanging="360"/>
        <w:jc w:val="both"/>
        <w:sectPr w:rsidR="00B32F69" w:rsidSect="004F49CF">
          <w:pgSz w:w="12240" w:h="15840"/>
          <w:pgMar w:top="720" w:right="1440" w:bottom="720" w:left="1440" w:header="720" w:footer="720" w:gutter="0"/>
          <w:cols w:space="720"/>
          <w:titlePg/>
          <w:docGrid w:linePitch="360"/>
        </w:sectPr>
      </w:pPr>
      <w:r>
        <w:t>g)</w:t>
      </w:r>
      <w:r>
        <w:tab/>
      </w:r>
      <w:r w:rsidRPr="00B932A5">
        <w:t>Aqua Texas has agreed to only collect eighty-five percent of the total pass-through amounts for the years 2013, 2014, and 2015 and to resume collecting one hundred percent in 2016 as part of its agreement with the Southwest Region customers to waive the pass-through charge to customers in newly acquired systems referenced in Table B of the tariff until 2016. Aqua Texas will indicate the adjustment in its Reports for 2013 through 2015.</w:t>
      </w:r>
    </w:p>
    <w:p w14:paraId="6F30BA33" w14:textId="0EE21244" w:rsidR="00B32F69" w:rsidRDefault="00B32F69" w:rsidP="00B32F69">
      <w:pPr>
        <w:ind w:left="1080" w:hanging="360"/>
        <w:jc w:val="both"/>
      </w:pPr>
    </w:p>
    <w:p w14:paraId="3B6438C1" w14:textId="77777777" w:rsidR="00B32F69" w:rsidRPr="001A71F2" w:rsidRDefault="00B32F69" w:rsidP="00B32F69">
      <w:pPr>
        <w:rPr>
          <w:sz w:val="16"/>
          <w:szCs w:val="16"/>
        </w:rPr>
      </w:pPr>
    </w:p>
    <w:p w14:paraId="6A97EE5A" w14:textId="77777777" w:rsidR="00CB45A5" w:rsidRPr="00B932A5" w:rsidRDefault="00CB45A5" w:rsidP="00CB45A5">
      <w:pPr>
        <w:jc w:val="center"/>
        <w:rPr>
          <w:b/>
        </w:rPr>
      </w:pPr>
      <w:r w:rsidRPr="00B932A5">
        <w:rPr>
          <w:b/>
        </w:rPr>
        <w:t>APPENDIX- C (</w:t>
      </w:r>
      <w:r>
        <w:rPr>
          <w:b/>
        </w:rPr>
        <w:t>Continued</w:t>
      </w:r>
      <w:r w:rsidRPr="00B932A5">
        <w:rPr>
          <w:b/>
        </w:rPr>
        <w:t>)</w:t>
      </w:r>
    </w:p>
    <w:p w14:paraId="619FD574" w14:textId="77777777" w:rsidR="00CB45A5" w:rsidRPr="00B932A5" w:rsidRDefault="00CB45A5" w:rsidP="00CB45A5">
      <w:pPr>
        <w:jc w:val="center"/>
        <w:rPr>
          <w:b/>
        </w:rPr>
      </w:pPr>
      <w:r w:rsidRPr="00B932A5">
        <w:rPr>
          <w:b/>
        </w:rPr>
        <w:t>Aqua Texas</w:t>
      </w:r>
      <w:r>
        <w:rPr>
          <w:b/>
        </w:rPr>
        <w:t>, Inc.</w:t>
      </w:r>
      <w:r w:rsidRPr="00B932A5">
        <w:rPr>
          <w:b/>
        </w:rPr>
        <w:t xml:space="preserve"> - Southwest Region Water Utility Tariff</w:t>
      </w:r>
    </w:p>
    <w:p w14:paraId="4BCC9D0E" w14:textId="77777777" w:rsidR="00CB45A5" w:rsidRPr="00B932A5" w:rsidRDefault="00CB45A5" w:rsidP="00CB45A5">
      <w:pPr>
        <w:jc w:val="center"/>
        <w:rPr>
          <w:b/>
        </w:rPr>
      </w:pPr>
      <w:r w:rsidRPr="00B932A5">
        <w:rPr>
          <w:b/>
        </w:rPr>
        <w:t xml:space="preserve">Regional Pass-Through Gallonage Charge True- up/Adjustment Provision and Report </w:t>
      </w:r>
    </w:p>
    <w:p w14:paraId="03B1FABB" w14:textId="77777777" w:rsidR="00CB45A5" w:rsidRPr="00B932A5" w:rsidRDefault="00CB45A5" w:rsidP="00CB45A5">
      <w:pPr>
        <w:pStyle w:val="BodyText"/>
        <w:ind w:left="1080"/>
        <w:jc w:val="both"/>
        <w:rPr>
          <w:rFonts w:ascii="Times New Roman" w:hAnsi="Times New Roman"/>
        </w:rPr>
      </w:pPr>
    </w:p>
    <w:p w14:paraId="5DEC86D6" w14:textId="77777777" w:rsidR="00CB45A5" w:rsidRPr="00B932A5" w:rsidRDefault="00CB45A5" w:rsidP="00CB45A5"/>
    <w:p w14:paraId="55FDB4B4" w14:textId="77777777" w:rsidR="00CB45A5" w:rsidRDefault="00CB45A5" w:rsidP="00CB45A5">
      <w:pPr>
        <w:ind w:left="1080" w:hanging="360"/>
        <w:jc w:val="both"/>
      </w:pPr>
      <w:r>
        <w:t>h)</w:t>
      </w:r>
      <w:r>
        <w:tab/>
      </w:r>
      <w:r w:rsidRPr="00B932A5">
        <w:t>Notwithstanding the procedures outlined herein, if the Report indicates an increase to Aqua Texas’ Regional Pass-through Gallonage Charge is appropriate for the calendar year assessed, Aqua Texas may elect not to implement the increase. Aqua Texas will submit a written notification of such an election with the Report, indicating the amount of foregone pass through revenues. Foregone pass through revenues due to such election shall not be collected.</w:t>
      </w:r>
    </w:p>
    <w:p w14:paraId="010A4BFD" w14:textId="77777777" w:rsidR="00CB45A5" w:rsidRPr="00B932A5" w:rsidRDefault="00CB45A5" w:rsidP="00CB45A5">
      <w:pPr>
        <w:ind w:left="1080" w:hanging="360"/>
        <w:jc w:val="both"/>
      </w:pPr>
    </w:p>
    <w:p w14:paraId="0311E049" w14:textId="77777777" w:rsidR="00CB45A5" w:rsidRDefault="00CB45A5" w:rsidP="00CB45A5">
      <w:pPr>
        <w:ind w:left="1080" w:hanging="360"/>
        <w:jc w:val="both"/>
      </w:pPr>
      <w:r>
        <w:t>i)</w:t>
      </w:r>
      <w:r>
        <w:tab/>
      </w:r>
      <w:r w:rsidRPr="00B932A5">
        <w:t>This pass through provision is not intended to negate any authority granted to the regulatory authority.</w:t>
      </w:r>
    </w:p>
    <w:p w14:paraId="31BA3B6B" w14:textId="77777777" w:rsidR="00CB45A5" w:rsidRPr="00B932A5" w:rsidRDefault="00CB45A5" w:rsidP="00CB45A5"/>
    <w:p w14:paraId="50865143" w14:textId="77777777" w:rsidR="00CB45A5" w:rsidRPr="00B932A5" w:rsidRDefault="00CB45A5" w:rsidP="00CB45A5">
      <w:pPr>
        <w:pStyle w:val="BodyText"/>
        <w:rPr>
          <w:rFonts w:ascii="Times New Roman" w:hAnsi="Times New Roman"/>
          <w:u w:val="single"/>
        </w:rPr>
      </w:pPr>
      <w:r w:rsidRPr="00B932A5">
        <w:rPr>
          <w:rFonts w:ascii="Times New Roman" w:hAnsi="Times New Roman"/>
          <w:u w:val="single"/>
        </w:rPr>
        <w:t>Aqua Texas regional pass-through approved entity list</w:t>
      </w:r>
    </w:p>
    <w:p w14:paraId="4BE84591" w14:textId="77777777" w:rsidR="00CB45A5" w:rsidRPr="00B932A5" w:rsidRDefault="00CB45A5" w:rsidP="00CB45A5">
      <w:pPr>
        <w:pStyle w:val="BodyText"/>
        <w:rPr>
          <w:rFonts w:ascii="Times New Roman" w:hAnsi="Times New Roman"/>
        </w:rPr>
      </w:pPr>
      <w:r w:rsidRPr="00B932A5">
        <w:rPr>
          <w:rFonts w:ascii="Times New Roman" w:hAnsi="Times New Roman"/>
        </w:rPr>
        <w:t>Entities on the list as of 4/5/2013</w:t>
      </w:r>
    </w:p>
    <w:p w14:paraId="468200A9" w14:textId="77777777" w:rsidR="009205CE" w:rsidRDefault="009205CE" w:rsidP="009205CE">
      <w:pPr>
        <w:pStyle w:val="BodyText"/>
        <w:rPr>
          <w:rFonts w:ascii="Times New Roman" w:hAnsi="Times New Roman"/>
        </w:rPr>
      </w:pPr>
      <w:r w:rsidRPr="009205CE">
        <w:rPr>
          <w:rFonts w:ascii="Times New Roman" w:hAnsi="Times New Roman"/>
        </w:rPr>
        <w:t>The regulating commission approved the pass through of costs per contract or permit, existing as of 1/1/2024, for base rates and gallonage charges made by the following entities.</w:t>
      </w:r>
      <w:r>
        <w:rPr>
          <w:rFonts w:ascii="Times New Roman" w:hAnsi="Times New Roman"/>
        </w:rPr>
        <w:t xml:space="preserve"> </w:t>
      </w:r>
    </w:p>
    <w:p w14:paraId="5D28B862" w14:textId="51279C6F" w:rsidR="0008665E" w:rsidRDefault="0008665E" w:rsidP="00CB45A5">
      <w:pPr>
        <w:pStyle w:val="BodyText"/>
        <w:spacing w:after="0"/>
        <w:rPr>
          <w:rFonts w:ascii="Times New Roman" w:hAnsi="Times New Roman"/>
          <w:b/>
          <w:u w:val="single"/>
        </w:rPr>
      </w:pPr>
      <w:r w:rsidRPr="0008665E">
        <w:rPr>
          <w:rFonts w:ascii="Times New Roman" w:hAnsi="Times New Roman"/>
          <w:b/>
          <w:u w:val="single"/>
        </w:rPr>
        <w:t>Southwest Region - Water:</w:t>
      </w:r>
    </w:p>
    <w:p w14:paraId="30CD1297" w14:textId="77777777" w:rsidR="0008665E" w:rsidRPr="009205CE" w:rsidRDefault="0008665E" w:rsidP="0008665E">
      <w:pPr>
        <w:pStyle w:val="BodyText"/>
        <w:spacing w:after="0"/>
        <w:rPr>
          <w:rFonts w:ascii="Times New Roman" w:hAnsi="Times New Roman"/>
        </w:rPr>
      </w:pPr>
      <w:r w:rsidRPr="009205CE">
        <w:rPr>
          <w:rFonts w:ascii="Times New Roman" w:hAnsi="Times New Roman"/>
        </w:rPr>
        <w:t>City of Austin (Rivercrest Water System)</w:t>
      </w:r>
    </w:p>
    <w:p w14:paraId="42EF9955" w14:textId="77777777" w:rsidR="00AB3293" w:rsidRPr="009205CE" w:rsidRDefault="00AB3293" w:rsidP="00AB3293">
      <w:pPr>
        <w:pStyle w:val="BodyText"/>
        <w:spacing w:after="0"/>
        <w:rPr>
          <w:rFonts w:ascii="Times New Roman" w:hAnsi="Times New Roman"/>
        </w:rPr>
      </w:pPr>
      <w:r w:rsidRPr="009205CE">
        <w:rPr>
          <w:rFonts w:ascii="Times New Roman" w:hAnsi="Times New Roman"/>
        </w:rPr>
        <w:t>City of Austin (Mooreland Subdivision)</w:t>
      </w:r>
    </w:p>
    <w:p w14:paraId="6EBEB0F8" w14:textId="325B0EA7" w:rsidR="009205CE" w:rsidRPr="009205CE" w:rsidRDefault="009205CE" w:rsidP="00AB3293">
      <w:pPr>
        <w:pStyle w:val="BodyText"/>
        <w:spacing w:after="0"/>
        <w:rPr>
          <w:rFonts w:ascii="Times New Roman" w:hAnsi="Times New Roman"/>
        </w:rPr>
      </w:pPr>
      <w:r w:rsidRPr="009205CE">
        <w:rPr>
          <w:rFonts w:ascii="Times New Roman" w:hAnsi="Times New Roman"/>
        </w:rPr>
        <w:t>City of Austin (Nighthawk)</w:t>
      </w:r>
    </w:p>
    <w:p w14:paraId="5878A744" w14:textId="5B6FE55B" w:rsidR="00AB3293" w:rsidRPr="009205CE" w:rsidRDefault="00AB3293" w:rsidP="00AB3293">
      <w:pPr>
        <w:pStyle w:val="BodyText"/>
        <w:spacing w:after="0"/>
        <w:rPr>
          <w:rFonts w:ascii="Times New Roman" w:hAnsi="Times New Roman"/>
        </w:rPr>
      </w:pPr>
      <w:r w:rsidRPr="009205CE">
        <w:rPr>
          <w:rFonts w:ascii="Times New Roman" w:hAnsi="Times New Roman"/>
        </w:rPr>
        <w:t>Barton Springs/Edwards Aquifer CD</w:t>
      </w:r>
    </w:p>
    <w:p w14:paraId="4D34DBB4" w14:textId="2A4A334C" w:rsidR="009205CE" w:rsidRPr="009205CE" w:rsidRDefault="009205CE" w:rsidP="00AB3293">
      <w:pPr>
        <w:pStyle w:val="BodyText"/>
        <w:spacing w:after="0"/>
        <w:rPr>
          <w:rFonts w:ascii="Times New Roman" w:hAnsi="Times New Roman"/>
        </w:rPr>
      </w:pPr>
      <w:r w:rsidRPr="009205CE">
        <w:rPr>
          <w:rFonts w:ascii="Times New Roman" w:hAnsi="Times New Roman"/>
        </w:rPr>
        <w:t>Brushy Bend MUD</w:t>
      </w:r>
    </w:p>
    <w:p w14:paraId="12F3DA32" w14:textId="02B8BEC5" w:rsidR="00AB3293" w:rsidRPr="009205CE" w:rsidRDefault="00AB3293" w:rsidP="00AB3293">
      <w:pPr>
        <w:pStyle w:val="BodyText"/>
        <w:spacing w:after="0"/>
        <w:rPr>
          <w:rFonts w:ascii="Times New Roman" w:hAnsi="Times New Roman"/>
        </w:rPr>
      </w:pPr>
      <w:r w:rsidRPr="009205CE">
        <w:rPr>
          <w:rFonts w:ascii="Times New Roman" w:hAnsi="Times New Roman"/>
        </w:rPr>
        <w:t>City of Cedar Park</w:t>
      </w:r>
    </w:p>
    <w:p w14:paraId="79A09B23" w14:textId="67E94C00" w:rsidR="009205CE" w:rsidRPr="009205CE" w:rsidRDefault="009205CE" w:rsidP="00AB3293">
      <w:pPr>
        <w:pStyle w:val="BodyText"/>
        <w:spacing w:after="0"/>
        <w:rPr>
          <w:rFonts w:ascii="Times New Roman" w:hAnsi="Times New Roman"/>
        </w:rPr>
      </w:pPr>
      <w:r w:rsidRPr="009205CE">
        <w:rPr>
          <w:rFonts w:ascii="Times New Roman" w:hAnsi="Times New Roman"/>
          <w:color w:val="000000"/>
        </w:rPr>
        <w:t>Comal Trinity GCD</w:t>
      </w:r>
    </w:p>
    <w:p w14:paraId="019DA030" w14:textId="1F9386A1" w:rsidR="00AB3293" w:rsidRPr="009205CE" w:rsidRDefault="00AB3293" w:rsidP="00AB3293">
      <w:pPr>
        <w:pStyle w:val="BodyText"/>
        <w:spacing w:after="0"/>
        <w:rPr>
          <w:rFonts w:ascii="Times New Roman" w:hAnsi="Times New Roman"/>
        </w:rPr>
      </w:pPr>
      <w:r w:rsidRPr="009205CE">
        <w:rPr>
          <w:rFonts w:ascii="Times New Roman" w:hAnsi="Times New Roman"/>
        </w:rPr>
        <w:t>Cow Creek G</w:t>
      </w:r>
      <w:r w:rsidR="009205CE" w:rsidRPr="009205CE">
        <w:rPr>
          <w:rFonts w:ascii="Times New Roman" w:hAnsi="Times New Roman"/>
        </w:rPr>
        <w:t>W</w:t>
      </w:r>
      <w:r w:rsidRPr="009205CE">
        <w:rPr>
          <w:rFonts w:ascii="Times New Roman" w:hAnsi="Times New Roman"/>
        </w:rPr>
        <w:t>CD</w:t>
      </w:r>
    </w:p>
    <w:p w14:paraId="6A384A43" w14:textId="7FF6714A" w:rsidR="00AB3293" w:rsidRPr="009205CE" w:rsidRDefault="00AB3293" w:rsidP="00AB3293">
      <w:pPr>
        <w:pStyle w:val="BodyText"/>
        <w:spacing w:after="0"/>
        <w:rPr>
          <w:rFonts w:ascii="Times New Roman" w:hAnsi="Times New Roman"/>
        </w:rPr>
      </w:pPr>
      <w:r w:rsidRPr="009205CE">
        <w:rPr>
          <w:rFonts w:ascii="Times New Roman" w:hAnsi="Times New Roman"/>
        </w:rPr>
        <w:t>Edwards Aquifer Authority</w:t>
      </w:r>
      <w:r w:rsidR="009205CE">
        <w:rPr>
          <w:rFonts w:ascii="Times New Roman" w:hAnsi="Times New Roman"/>
        </w:rPr>
        <w:t xml:space="preserve"> </w:t>
      </w:r>
      <w:r w:rsidR="009205CE" w:rsidRPr="009205CE">
        <w:rPr>
          <w:rFonts w:ascii="Times New Roman" w:hAnsi="Times New Roman"/>
          <w:color w:val="000000"/>
        </w:rPr>
        <w:t>(Management and Program Fees)</w:t>
      </w:r>
    </w:p>
    <w:p w14:paraId="5AE42950" w14:textId="77777777" w:rsidR="00AB3293" w:rsidRPr="009205CE" w:rsidRDefault="00AB3293" w:rsidP="00AB3293">
      <w:pPr>
        <w:pStyle w:val="BodyText"/>
        <w:spacing w:after="0"/>
        <w:rPr>
          <w:rFonts w:ascii="Times New Roman" w:hAnsi="Times New Roman"/>
        </w:rPr>
      </w:pPr>
      <w:r w:rsidRPr="009205CE">
        <w:rPr>
          <w:rFonts w:ascii="Times New Roman" w:hAnsi="Times New Roman"/>
        </w:rPr>
        <w:t xml:space="preserve">City of Horseshoe Bay (successor to Lake L.B.J. Municipal Utility District) (Pecan Utilities Oak </w:t>
      </w:r>
    </w:p>
    <w:p w14:paraId="102A5445" w14:textId="0981FD2C" w:rsidR="00AB3293" w:rsidRPr="009205CE" w:rsidRDefault="00AB3293" w:rsidP="0008665E">
      <w:pPr>
        <w:pStyle w:val="BodyText"/>
        <w:spacing w:after="0"/>
        <w:rPr>
          <w:rFonts w:ascii="Times New Roman" w:hAnsi="Times New Roman"/>
        </w:rPr>
      </w:pPr>
      <w:r w:rsidRPr="009205CE">
        <w:rPr>
          <w:rFonts w:ascii="Times New Roman" w:hAnsi="Times New Roman"/>
        </w:rPr>
        <w:t>Ridge Subdivision)</w:t>
      </w:r>
    </w:p>
    <w:p w14:paraId="464EE7FF" w14:textId="39265F7F" w:rsidR="0008665E" w:rsidRPr="009205CE" w:rsidRDefault="0008665E" w:rsidP="0008665E">
      <w:pPr>
        <w:pStyle w:val="BodyText"/>
        <w:spacing w:after="0"/>
        <w:rPr>
          <w:rFonts w:ascii="Times New Roman" w:hAnsi="Times New Roman"/>
        </w:rPr>
      </w:pPr>
      <w:r w:rsidRPr="009205CE">
        <w:rPr>
          <w:rFonts w:ascii="Times New Roman" w:hAnsi="Times New Roman"/>
        </w:rPr>
        <w:t>LCRA (Raw Water) (Rivercrest Water System)</w:t>
      </w:r>
    </w:p>
    <w:p w14:paraId="5FCC3A82" w14:textId="77777777" w:rsidR="0008665E" w:rsidRDefault="0008665E" w:rsidP="0008665E">
      <w:pPr>
        <w:pStyle w:val="BodyText"/>
        <w:spacing w:after="0"/>
        <w:rPr>
          <w:rFonts w:ascii="Times New Roman" w:hAnsi="Times New Roman"/>
        </w:rPr>
      </w:pPr>
      <w:r w:rsidRPr="009205CE">
        <w:rPr>
          <w:rFonts w:ascii="Times New Roman" w:hAnsi="Times New Roman"/>
        </w:rPr>
        <w:t>LCRA (Raw Water) (Pecan Utilities Oak Ridge Subdivision)</w:t>
      </w:r>
    </w:p>
    <w:p w14:paraId="3BC093D6" w14:textId="458500D6" w:rsidR="009205CE" w:rsidRPr="009205CE" w:rsidRDefault="009205CE" w:rsidP="0008665E">
      <w:pPr>
        <w:pStyle w:val="BodyText"/>
        <w:spacing w:after="0"/>
        <w:rPr>
          <w:rFonts w:ascii="Times New Roman" w:hAnsi="Times New Roman"/>
        </w:rPr>
      </w:pPr>
      <w:r w:rsidRPr="009205CE">
        <w:rPr>
          <w:rFonts w:ascii="Times New Roman" w:hAnsi="Times New Roman"/>
          <w:color w:val="000000"/>
        </w:rPr>
        <w:t>LCRA (Barton Creek Lakeside)</w:t>
      </w:r>
    </w:p>
    <w:p w14:paraId="7EF8523C" w14:textId="67C50AD1" w:rsidR="00AB3293" w:rsidRPr="009205CE" w:rsidRDefault="00AB3293" w:rsidP="0008665E">
      <w:pPr>
        <w:pStyle w:val="BodyText"/>
        <w:spacing w:after="0"/>
        <w:rPr>
          <w:rFonts w:ascii="Times New Roman" w:hAnsi="Times New Roman"/>
        </w:rPr>
      </w:pPr>
      <w:r w:rsidRPr="009205CE">
        <w:rPr>
          <w:rFonts w:ascii="Times New Roman" w:hAnsi="Times New Roman"/>
        </w:rPr>
        <w:t>Manville WSC</w:t>
      </w:r>
    </w:p>
    <w:p w14:paraId="0F6AC876" w14:textId="77777777" w:rsidR="0008665E" w:rsidRPr="009205CE" w:rsidRDefault="0008665E" w:rsidP="0008665E">
      <w:pPr>
        <w:pStyle w:val="BodyText"/>
        <w:spacing w:after="0"/>
        <w:rPr>
          <w:rFonts w:ascii="Times New Roman" w:hAnsi="Times New Roman"/>
        </w:rPr>
      </w:pPr>
      <w:r w:rsidRPr="009205CE">
        <w:rPr>
          <w:rFonts w:ascii="Times New Roman" w:hAnsi="Times New Roman"/>
        </w:rPr>
        <w:t>Nueces WSC</w:t>
      </w:r>
    </w:p>
    <w:p w14:paraId="0E991BCE" w14:textId="77777777" w:rsidR="0008665E" w:rsidRDefault="0008665E" w:rsidP="0008665E">
      <w:pPr>
        <w:pStyle w:val="BodyText"/>
        <w:spacing w:after="0"/>
        <w:rPr>
          <w:rFonts w:ascii="Times New Roman" w:hAnsi="Times New Roman"/>
        </w:rPr>
      </w:pPr>
      <w:r w:rsidRPr="009205CE">
        <w:rPr>
          <w:rFonts w:ascii="Times New Roman" w:hAnsi="Times New Roman"/>
        </w:rPr>
        <w:t>City of Round Rock</w:t>
      </w:r>
    </w:p>
    <w:p w14:paraId="300030E5" w14:textId="7D4772BC" w:rsidR="009205CE" w:rsidRPr="009205CE" w:rsidRDefault="009205CE" w:rsidP="0008665E">
      <w:pPr>
        <w:pStyle w:val="BodyText"/>
        <w:spacing w:after="0"/>
        <w:rPr>
          <w:rFonts w:ascii="Times New Roman" w:hAnsi="Times New Roman"/>
        </w:rPr>
      </w:pPr>
      <w:r w:rsidRPr="009205CE">
        <w:rPr>
          <w:rFonts w:ascii="Times New Roman" w:hAnsi="Times New Roman"/>
          <w:color w:val="000000"/>
        </w:rPr>
        <w:t>Southwestern Travis County GCD</w:t>
      </w:r>
    </w:p>
    <w:p w14:paraId="5DD32D84" w14:textId="77777777" w:rsidR="0008665E" w:rsidRPr="009205CE" w:rsidRDefault="0008665E" w:rsidP="0008665E">
      <w:pPr>
        <w:pStyle w:val="BodyText"/>
        <w:spacing w:after="0"/>
        <w:rPr>
          <w:rFonts w:ascii="Times New Roman" w:hAnsi="Times New Roman"/>
        </w:rPr>
      </w:pPr>
      <w:r w:rsidRPr="009205CE">
        <w:rPr>
          <w:rFonts w:ascii="Times New Roman" w:hAnsi="Times New Roman"/>
        </w:rPr>
        <w:t xml:space="preserve">Springtown Water </w:t>
      </w:r>
    </w:p>
    <w:p w14:paraId="09860DAD" w14:textId="4260CD3D" w:rsidR="0008665E" w:rsidRPr="009205CE" w:rsidRDefault="0008665E" w:rsidP="0008665E">
      <w:pPr>
        <w:pStyle w:val="BodyText"/>
        <w:spacing w:after="0"/>
        <w:rPr>
          <w:rFonts w:ascii="Times New Roman" w:hAnsi="Times New Roman"/>
        </w:rPr>
      </w:pPr>
      <w:r w:rsidRPr="009205CE">
        <w:rPr>
          <w:rFonts w:ascii="Times New Roman" w:hAnsi="Times New Roman"/>
        </w:rPr>
        <w:t>Trinity/Glen Rose</w:t>
      </w:r>
      <w:r w:rsidR="009205CE">
        <w:rPr>
          <w:rFonts w:ascii="Times New Roman" w:hAnsi="Times New Roman"/>
        </w:rPr>
        <w:t xml:space="preserve"> </w:t>
      </w:r>
      <w:r w:rsidR="009205CE" w:rsidRPr="009205CE">
        <w:rPr>
          <w:rFonts w:ascii="Times New Roman" w:hAnsi="Times New Roman"/>
          <w:color w:val="000000"/>
        </w:rPr>
        <w:t>GWCD</w:t>
      </w:r>
    </w:p>
    <w:p w14:paraId="0872D026" w14:textId="7A131C9D" w:rsidR="0008665E" w:rsidRPr="009205CE" w:rsidRDefault="009205CE" w:rsidP="00CB45A5">
      <w:pPr>
        <w:pStyle w:val="BodyText"/>
        <w:spacing w:after="0"/>
        <w:rPr>
          <w:rFonts w:ascii="Times New Roman" w:hAnsi="Times New Roman"/>
          <w:u w:val="single"/>
        </w:rPr>
      </w:pPr>
      <w:r w:rsidRPr="009205CE">
        <w:rPr>
          <w:rFonts w:ascii="Times New Roman" w:hAnsi="Times New Roman"/>
          <w:color w:val="000000"/>
        </w:rPr>
        <w:t xml:space="preserve">EAA Water Rights (Dean Word) formerly </w:t>
      </w:r>
      <w:proofErr w:type="spellStart"/>
      <w:r w:rsidRPr="009205CE">
        <w:rPr>
          <w:rFonts w:ascii="Times New Roman" w:hAnsi="Times New Roman"/>
          <w:color w:val="000000"/>
        </w:rPr>
        <w:t>Stringtown</w:t>
      </w:r>
      <w:proofErr w:type="spellEnd"/>
      <w:r w:rsidRPr="009205CE">
        <w:rPr>
          <w:rFonts w:ascii="Times New Roman" w:hAnsi="Times New Roman"/>
          <w:color w:val="000000"/>
        </w:rPr>
        <w:t xml:space="preserve"> Water</w:t>
      </w:r>
    </w:p>
    <w:p w14:paraId="3FD02FF8" w14:textId="77777777" w:rsidR="0008665E" w:rsidRPr="009205CE" w:rsidRDefault="0008665E" w:rsidP="00CB45A5">
      <w:pPr>
        <w:pStyle w:val="BodyText"/>
        <w:spacing w:after="0"/>
        <w:rPr>
          <w:rFonts w:ascii="Times New Roman" w:hAnsi="Times New Roman"/>
          <w:u w:val="single"/>
        </w:rPr>
      </w:pPr>
    </w:p>
    <w:p w14:paraId="25DB22F1" w14:textId="056880D4" w:rsidR="00CB45A5" w:rsidRPr="009205CE" w:rsidRDefault="00CB45A5" w:rsidP="00CB45A5">
      <w:pPr>
        <w:pStyle w:val="BodyText"/>
        <w:spacing w:after="0"/>
        <w:rPr>
          <w:rFonts w:ascii="Times New Roman" w:hAnsi="Times New Roman"/>
          <w:highlight w:val="yellow"/>
          <w:u w:val="single"/>
        </w:rPr>
      </w:pPr>
    </w:p>
    <w:p w14:paraId="0EC2A679" w14:textId="77777777" w:rsidR="00304A58" w:rsidRPr="009205CE" w:rsidRDefault="00304A58" w:rsidP="00CB45A5">
      <w:pPr>
        <w:pStyle w:val="BodyText"/>
        <w:spacing w:after="0"/>
        <w:rPr>
          <w:rFonts w:ascii="Times New Roman" w:hAnsi="Times New Roman"/>
        </w:rPr>
      </w:pPr>
    </w:p>
    <w:sectPr w:rsidR="00304A58" w:rsidRPr="009205CE" w:rsidSect="004F49CF">
      <w:pgSz w:w="12240" w:h="15840"/>
      <w:pgMar w:top="720" w:right="1440" w:bottom="72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EAC7F0" w14:textId="77777777" w:rsidR="005C590E" w:rsidRDefault="005C590E" w:rsidP="007E778D">
      <w:r>
        <w:separator/>
      </w:r>
    </w:p>
  </w:endnote>
  <w:endnote w:type="continuationSeparator" w:id="0">
    <w:p w14:paraId="455E7B4A" w14:textId="77777777" w:rsidR="005C590E" w:rsidRDefault="005C590E" w:rsidP="007E77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WP TypographicSymbols">
    <w:altName w:val="Calibri"/>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CFC5E" w14:textId="48E29A1D" w:rsidR="00512AB6" w:rsidRPr="00F5095A" w:rsidRDefault="00265F85">
    <w:pPr>
      <w:pStyle w:val="Footer"/>
      <w:rPr>
        <w:b/>
      </w:rPr>
    </w:pPr>
    <w:r>
      <w:rPr>
        <w:b/>
        <w:lang w:val="en-US"/>
      </w:rPr>
      <w:t>Tariff Control</w:t>
    </w:r>
    <w:r w:rsidR="00512AB6">
      <w:rPr>
        <w:b/>
        <w:lang w:val="en-US"/>
      </w:rPr>
      <w:t xml:space="preserve"> No. </w:t>
    </w:r>
    <w:r w:rsidR="0057514C">
      <w:rPr>
        <w:b/>
        <w:lang w:val="en-US"/>
      </w:rPr>
      <w:t>57785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56772" w14:textId="77777777" w:rsidR="005C590E" w:rsidRDefault="005C590E" w:rsidP="007E778D">
      <w:r>
        <w:separator/>
      </w:r>
    </w:p>
  </w:footnote>
  <w:footnote w:type="continuationSeparator" w:id="0">
    <w:p w14:paraId="2FF76ABA" w14:textId="77777777" w:rsidR="005C590E" w:rsidRDefault="005C590E" w:rsidP="007E77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A29EE"/>
    <w:multiLevelType w:val="hybridMultilevel"/>
    <w:tmpl w:val="379CE1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4BE435E1"/>
    <w:multiLevelType w:val="hybridMultilevel"/>
    <w:tmpl w:val="CD4EBB5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EF412F2"/>
    <w:multiLevelType w:val="hybridMultilevel"/>
    <w:tmpl w:val="AA924DDE"/>
    <w:lvl w:ilvl="0" w:tplc="A644151E">
      <w:start w:val="1"/>
      <w:numFmt w:val="lowerLetter"/>
      <w:lvlText w:val="%1)"/>
      <w:lvlJc w:val="left"/>
      <w:pPr>
        <w:ind w:left="1080" w:hanging="360"/>
      </w:pPr>
      <w:rPr>
        <w:rFonts w:hint="default"/>
        <w:i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68A677B6"/>
    <w:multiLevelType w:val="hybridMultilevel"/>
    <w:tmpl w:val="D5A0E10C"/>
    <w:lvl w:ilvl="0" w:tplc="7E6EB76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7C0A6731"/>
    <w:multiLevelType w:val="hybridMultilevel"/>
    <w:tmpl w:val="5F9C7A4C"/>
    <w:lvl w:ilvl="0" w:tplc="37A88810">
      <w:start w:val="5"/>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805047249">
    <w:abstractNumId w:val="1"/>
  </w:num>
  <w:num w:numId="2" w16cid:durableId="921835755">
    <w:abstractNumId w:val="2"/>
  </w:num>
  <w:num w:numId="3" w16cid:durableId="880938484">
    <w:abstractNumId w:val="4"/>
  </w:num>
  <w:num w:numId="4" w16cid:durableId="1751534772">
    <w:abstractNumId w:val="3"/>
  </w:num>
  <w:num w:numId="5" w16cid:durableId="12666183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077A"/>
    <w:rsid w:val="0000040F"/>
    <w:rsid w:val="00013A38"/>
    <w:rsid w:val="000210CB"/>
    <w:rsid w:val="00035A9B"/>
    <w:rsid w:val="00037C4B"/>
    <w:rsid w:val="00040CD1"/>
    <w:rsid w:val="0004388A"/>
    <w:rsid w:val="00046CF2"/>
    <w:rsid w:val="00056DCA"/>
    <w:rsid w:val="00061F7F"/>
    <w:rsid w:val="00076DBD"/>
    <w:rsid w:val="00077FF3"/>
    <w:rsid w:val="0008397A"/>
    <w:rsid w:val="0008665E"/>
    <w:rsid w:val="00087E48"/>
    <w:rsid w:val="00090AFB"/>
    <w:rsid w:val="00090DEA"/>
    <w:rsid w:val="00093043"/>
    <w:rsid w:val="00093255"/>
    <w:rsid w:val="000A7981"/>
    <w:rsid w:val="000B1B3C"/>
    <w:rsid w:val="000C7049"/>
    <w:rsid w:val="000D1290"/>
    <w:rsid w:val="000D1B8F"/>
    <w:rsid w:val="000D37F7"/>
    <w:rsid w:val="000E5B81"/>
    <w:rsid w:val="000F4CC5"/>
    <w:rsid w:val="000F58FD"/>
    <w:rsid w:val="00105934"/>
    <w:rsid w:val="00107B6D"/>
    <w:rsid w:val="001146CA"/>
    <w:rsid w:val="001161A1"/>
    <w:rsid w:val="00120162"/>
    <w:rsid w:val="00121FA6"/>
    <w:rsid w:val="001262C8"/>
    <w:rsid w:val="00126ECF"/>
    <w:rsid w:val="00136734"/>
    <w:rsid w:val="00141060"/>
    <w:rsid w:val="001428B6"/>
    <w:rsid w:val="00157193"/>
    <w:rsid w:val="00174787"/>
    <w:rsid w:val="0017689A"/>
    <w:rsid w:val="0018719B"/>
    <w:rsid w:val="001877E5"/>
    <w:rsid w:val="00191B98"/>
    <w:rsid w:val="00193E54"/>
    <w:rsid w:val="00195B0D"/>
    <w:rsid w:val="001A5D53"/>
    <w:rsid w:val="001A6A54"/>
    <w:rsid w:val="001A71F2"/>
    <w:rsid w:val="001B385E"/>
    <w:rsid w:val="001B4469"/>
    <w:rsid w:val="001C1EC0"/>
    <w:rsid w:val="001C59FF"/>
    <w:rsid w:val="001C5F1E"/>
    <w:rsid w:val="001E2541"/>
    <w:rsid w:val="001E60E3"/>
    <w:rsid w:val="001F0CF1"/>
    <w:rsid w:val="001F0E15"/>
    <w:rsid w:val="001F3428"/>
    <w:rsid w:val="001F3935"/>
    <w:rsid w:val="001F7AD4"/>
    <w:rsid w:val="0020256A"/>
    <w:rsid w:val="0020532D"/>
    <w:rsid w:val="002112AD"/>
    <w:rsid w:val="002138ED"/>
    <w:rsid w:val="00215D51"/>
    <w:rsid w:val="002164F2"/>
    <w:rsid w:val="0022230C"/>
    <w:rsid w:val="0022248B"/>
    <w:rsid w:val="002233B9"/>
    <w:rsid w:val="00224777"/>
    <w:rsid w:val="002253BC"/>
    <w:rsid w:val="00233741"/>
    <w:rsid w:val="00257D36"/>
    <w:rsid w:val="002602BE"/>
    <w:rsid w:val="00263AAA"/>
    <w:rsid w:val="00265F85"/>
    <w:rsid w:val="00266B8A"/>
    <w:rsid w:val="00274BBC"/>
    <w:rsid w:val="00286968"/>
    <w:rsid w:val="00287197"/>
    <w:rsid w:val="002A14FD"/>
    <w:rsid w:val="002B0D60"/>
    <w:rsid w:val="002B6A5A"/>
    <w:rsid w:val="002B712C"/>
    <w:rsid w:val="002D39D9"/>
    <w:rsid w:val="002D7809"/>
    <w:rsid w:val="002E1D06"/>
    <w:rsid w:val="002E54F8"/>
    <w:rsid w:val="002E6844"/>
    <w:rsid w:val="002E706C"/>
    <w:rsid w:val="002F0AE4"/>
    <w:rsid w:val="002F4D57"/>
    <w:rsid w:val="002F59B7"/>
    <w:rsid w:val="002F6DA8"/>
    <w:rsid w:val="00304A58"/>
    <w:rsid w:val="00311106"/>
    <w:rsid w:val="0032126A"/>
    <w:rsid w:val="003241FA"/>
    <w:rsid w:val="00324CCF"/>
    <w:rsid w:val="00327E14"/>
    <w:rsid w:val="00344AFD"/>
    <w:rsid w:val="003502F4"/>
    <w:rsid w:val="00355E32"/>
    <w:rsid w:val="003615F7"/>
    <w:rsid w:val="00375455"/>
    <w:rsid w:val="00381AA8"/>
    <w:rsid w:val="0038328E"/>
    <w:rsid w:val="003868ED"/>
    <w:rsid w:val="0038766E"/>
    <w:rsid w:val="00387E0F"/>
    <w:rsid w:val="00390E32"/>
    <w:rsid w:val="00392A44"/>
    <w:rsid w:val="003973BF"/>
    <w:rsid w:val="003A246A"/>
    <w:rsid w:val="003B1900"/>
    <w:rsid w:val="003B476D"/>
    <w:rsid w:val="003B5939"/>
    <w:rsid w:val="003B745E"/>
    <w:rsid w:val="003C716E"/>
    <w:rsid w:val="003F3970"/>
    <w:rsid w:val="003F43FE"/>
    <w:rsid w:val="003F50B8"/>
    <w:rsid w:val="004063D6"/>
    <w:rsid w:val="004308DD"/>
    <w:rsid w:val="00432947"/>
    <w:rsid w:val="00434D29"/>
    <w:rsid w:val="00442355"/>
    <w:rsid w:val="00446393"/>
    <w:rsid w:val="00453BF9"/>
    <w:rsid w:val="00456D45"/>
    <w:rsid w:val="004645A2"/>
    <w:rsid w:val="00482264"/>
    <w:rsid w:val="004846FF"/>
    <w:rsid w:val="00486D51"/>
    <w:rsid w:val="004913B2"/>
    <w:rsid w:val="004A3405"/>
    <w:rsid w:val="004A3716"/>
    <w:rsid w:val="004A4B6E"/>
    <w:rsid w:val="004B09B5"/>
    <w:rsid w:val="004B3A70"/>
    <w:rsid w:val="004C071C"/>
    <w:rsid w:val="004C7338"/>
    <w:rsid w:val="004D185E"/>
    <w:rsid w:val="004E224C"/>
    <w:rsid w:val="004E5AA0"/>
    <w:rsid w:val="004F1016"/>
    <w:rsid w:val="004F13A6"/>
    <w:rsid w:val="004F49CF"/>
    <w:rsid w:val="004F5FDE"/>
    <w:rsid w:val="00507629"/>
    <w:rsid w:val="00510EAC"/>
    <w:rsid w:val="00512AB6"/>
    <w:rsid w:val="0051687A"/>
    <w:rsid w:val="00523EB3"/>
    <w:rsid w:val="005258FB"/>
    <w:rsid w:val="00527A19"/>
    <w:rsid w:val="00530F31"/>
    <w:rsid w:val="005312CA"/>
    <w:rsid w:val="0053301E"/>
    <w:rsid w:val="00541C02"/>
    <w:rsid w:val="005433A1"/>
    <w:rsid w:val="00550273"/>
    <w:rsid w:val="00556F75"/>
    <w:rsid w:val="00562BA8"/>
    <w:rsid w:val="0057514C"/>
    <w:rsid w:val="005824FF"/>
    <w:rsid w:val="005864B9"/>
    <w:rsid w:val="005874CD"/>
    <w:rsid w:val="00595853"/>
    <w:rsid w:val="005A17B1"/>
    <w:rsid w:val="005A1958"/>
    <w:rsid w:val="005B1FCE"/>
    <w:rsid w:val="005B22E2"/>
    <w:rsid w:val="005B3BD0"/>
    <w:rsid w:val="005C134D"/>
    <w:rsid w:val="005C3929"/>
    <w:rsid w:val="005C590E"/>
    <w:rsid w:val="005D0861"/>
    <w:rsid w:val="005D1C5A"/>
    <w:rsid w:val="005D2359"/>
    <w:rsid w:val="005D3B83"/>
    <w:rsid w:val="005D42BF"/>
    <w:rsid w:val="005E3A3B"/>
    <w:rsid w:val="005E6222"/>
    <w:rsid w:val="005F4EF4"/>
    <w:rsid w:val="00600DE4"/>
    <w:rsid w:val="00602D3D"/>
    <w:rsid w:val="00607CEA"/>
    <w:rsid w:val="00615E7B"/>
    <w:rsid w:val="0061755E"/>
    <w:rsid w:val="00620E28"/>
    <w:rsid w:val="0062219B"/>
    <w:rsid w:val="00623124"/>
    <w:rsid w:val="006300B6"/>
    <w:rsid w:val="00640E31"/>
    <w:rsid w:val="00643DCA"/>
    <w:rsid w:val="006534C1"/>
    <w:rsid w:val="006609BD"/>
    <w:rsid w:val="0067079D"/>
    <w:rsid w:val="00681B9D"/>
    <w:rsid w:val="00681CC2"/>
    <w:rsid w:val="00686FEA"/>
    <w:rsid w:val="006911ED"/>
    <w:rsid w:val="00692711"/>
    <w:rsid w:val="00692951"/>
    <w:rsid w:val="0069691A"/>
    <w:rsid w:val="006A638A"/>
    <w:rsid w:val="006A7D4F"/>
    <w:rsid w:val="006B2973"/>
    <w:rsid w:val="006B320F"/>
    <w:rsid w:val="006C3C28"/>
    <w:rsid w:val="006D160A"/>
    <w:rsid w:val="006E7ADD"/>
    <w:rsid w:val="006E7B49"/>
    <w:rsid w:val="006E7C46"/>
    <w:rsid w:val="006F08CF"/>
    <w:rsid w:val="006F4311"/>
    <w:rsid w:val="006F494E"/>
    <w:rsid w:val="006F6C6A"/>
    <w:rsid w:val="00702E6A"/>
    <w:rsid w:val="0071103B"/>
    <w:rsid w:val="00713705"/>
    <w:rsid w:val="007214C8"/>
    <w:rsid w:val="007300FB"/>
    <w:rsid w:val="00732B6F"/>
    <w:rsid w:val="00735456"/>
    <w:rsid w:val="007417A0"/>
    <w:rsid w:val="007428A4"/>
    <w:rsid w:val="00744771"/>
    <w:rsid w:val="00744F71"/>
    <w:rsid w:val="007457C0"/>
    <w:rsid w:val="00747FD7"/>
    <w:rsid w:val="00754C53"/>
    <w:rsid w:val="0076201D"/>
    <w:rsid w:val="007650EC"/>
    <w:rsid w:val="00770911"/>
    <w:rsid w:val="00770FAF"/>
    <w:rsid w:val="007760D3"/>
    <w:rsid w:val="0077767F"/>
    <w:rsid w:val="00793925"/>
    <w:rsid w:val="0079553A"/>
    <w:rsid w:val="00797B6B"/>
    <w:rsid w:val="007A4F0F"/>
    <w:rsid w:val="007B29B3"/>
    <w:rsid w:val="007B44B8"/>
    <w:rsid w:val="007C0A81"/>
    <w:rsid w:val="007C31AA"/>
    <w:rsid w:val="007C6591"/>
    <w:rsid w:val="007D1009"/>
    <w:rsid w:val="007E778D"/>
    <w:rsid w:val="007F590D"/>
    <w:rsid w:val="00800608"/>
    <w:rsid w:val="00802EB9"/>
    <w:rsid w:val="00810C25"/>
    <w:rsid w:val="008130A3"/>
    <w:rsid w:val="00813492"/>
    <w:rsid w:val="00826795"/>
    <w:rsid w:val="008330AA"/>
    <w:rsid w:val="008404B2"/>
    <w:rsid w:val="00841F43"/>
    <w:rsid w:val="00852DE6"/>
    <w:rsid w:val="00853080"/>
    <w:rsid w:val="0086069A"/>
    <w:rsid w:val="00861438"/>
    <w:rsid w:val="00864C06"/>
    <w:rsid w:val="0087255B"/>
    <w:rsid w:val="00875529"/>
    <w:rsid w:val="00882DE5"/>
    <w:rsid w:val="008840F5"/>
    <w:rsid w:val="008911F2"/>
    <w:rsid w:val="00892618"/>
    <w:rsid w:val="00892F63"/>
    <w:rsid w:val="008959BD"/>
    <w:rsid w:val="008A505D"/>
    <w:rsid w:val="008B629F"/>
    <w:rsid w:val="008B6A7A"/>
    <w:rsid w:val="008D0233"/>
    <w:rsid w:val="008D0796"/>
    <w:rsid w:val="008F1372"/>
    <w:rsid w:val="008F32EF"/>
    <w:rsid w:val="008F360E"/>
    <w:rsid w:val="008F5B84"/>
    <w:rsid w:val="009100A0"/>
    <w:rsid w:val="0091502E"/>
    <w:rsid w:val="009205CE"/>
    <w:rsid w:val="00933E2F"/>
    <w:rsid w:val="009349B2"/>
    <w:rsid w:val="00934B15"/>
    <w:rsid w:val="00944E77"/>
    <w:rsid w:val="00946703"/>
    <w:rsid w:val="00955EBB"/>
    <w:rsid w:val="00956E2D"/>
    <w:rsid w:val="009622BF"/>
    <w:rsid w:val="00965669"/>
    <w:rsid w:val="00966A77"/>
    <w:rsid w:val="009700BF"/>
    <w:rsid w:val="00993A81"/>
    <w:rsid w:val="00996A38"/>
    <w:rsid w:val="009970C8"/>
    <w:rsid w:val="009A33C8"/>
    <w:rsid w:val="009B1BF8"/>
    <w:rsid w:val="009C16B1"/>
    <w:rsid w:val="009D00CF"/>
    <w:rsid w:val="009E5CDF"/>
    <w:rsid w:val="009E63C7"/>
    <w:rsid w:val="009E6A27"/>
    <w:rsid w:val="009F08BC"/>
    <w:rsid w:val="009F1EE0"/>
    <w:rsid w:val="009F3219"/>
    <w:rsid w:val="009F4A89"/>
    <w:rsid w:val="00A006AC"/>
    <w:rsid w:val="00A030BA"/>
    <w:rsid w:val="00A040D7"/>
    <w:rsid w:val="00A06124"/>
    <w:rsid w:val="00A10FF1"/>
    <w:rsid w:val="00A12421"/>
    <w:rsid w:val="00A16919"/>
    <w:rsid w:val="00A20EF8"/>
    <w:rsid w:val="00A25F94"/>
    <w:rsid w:val="00A27C41"/>
    <w:rsid w:val="00A344EA"/>
    <w:rsid w:val="00A37A04"/>
    <w:rsid w:val="00A41075"/>
    <w:rsid w:val="00A50BF4"/>
    <w:rsid w:val="00A61263"/>
    <w:rsid w:val="00A615EE"/>
    <w:rsid w:val="00A63E98"/>
    <w:rsid w:val="00A667C3"/>
    <w:rsid w:val="00A740F8"/>
    <w:rsid w:val="00A74D2C"/>
    <w:rsid w:val="00A76B55"/>
    <w:rsid w:val="00A76E46"/>
    <w:rsid w:val="00A82491"/>
    <w:rsid w:val="00A90A05"/>
    <w:rsid w:val="00A91D9E"/>
    <w:rsid w:val="00A92368"/>
    <w:rsid w:val="00AA04D9"/>
    <w:rsid w:val="00AA09B9"/>
    <w:rsid w:val="00AA2121"/>
    <w:rsid w:val="00AA2D23"/>
    <w:rsid w:val="00AA3FD9"/>
    <w:rsid w:val="00AA5E42"/>
    <w:rsid w:val="00AA6ACC"/>
    <w:rsid w:val="00AB058D"/>
    <w:rsid w:val="00AB3293"/>
    <w:rsid w:val="00AB492E"/>
    <w:rsid w:val="00AC3CF6"/>
    <w:rsid w:val="00AC7C91"/>
    <w:rsid w:val="00AD028C"/>
    <w:rsid w:val="00AD2C83"/>
    <w:rsid w:val="00AD5C54"/>
    <w:rsid w:val="00AD643D"/>
    <w:rsid w:val="00AD76F5"/>
    <w:rsid w:val="00AE18FA"/>
    <w:rsid w:val="00AE2D0D"/>
    <w:rsid w:val="00AE466B"/>
    <w:rsid w:val="00AE4ECB"/>
    <w:rsid w:val="00AE5C7E"/>
    <w:rsid w:val="00AF1DF1"/>
    <w:rsid w:val="00AF604B"/>
    <w:rsid w:val="00B03B88"/>
    <w:rsid w:val="00B066CA"/>
    <w:rsid w:val="00B066E9"/>
    <w:rsid w:val="00B20A8A"/>
    <w:rsid w:val="00B20E44"/>
    <w:rsid w:val="00B249F8"/>
    <w:rsid w:val="00B27075"/>
    <w:rsid w:val="00B308C7"/>
    <w:rsid w:val="00B32E99"/>
    <w:rsid w:val="00B32F69"/>
    <w:rsid w:val="00B336ED"/>
    <w:rsid w:val="00B37C7C"/>
    <w:rsid w:val="00B429BD"/>
    <w:rsid w:val="00B55AA7"/>
    <w:rsid w:val="00B6361B"/>
    <w:rsid w:val="00B7579A"/>
    <w:rsid w:val="00B81F49"/>
    <w:rsid w:val="00B85187"/>
    <w:rsid w:val="00B85F13"/>
    <w:rsid w:val="00B9077A"/>
    <w:rsid w:val="00B932A5"/>
    <w:rsid w:val="00B95F1A"/>
    <w:rsid w:val="00B9667F"/>
    <w:rsid w:val="00BA1A50"/>
    <w:rsid w:val="00BA5494"/>
    <w:rsid w:val="00BB002C"/>
    <w:rsid w:val="00BD0FBE"/>
    <w:rsid w:val="00BF0EB7"/>
    <w:rsid w:val="00BF192D"/>
    <w:rsid w:val="00BF3844"/>
    <w:rsid w:val="00C0755D"/>
    <w:rsid w:val="00C12C59"/>
    <w:rsid w:val="00C25AD5"/>
    <w:rsid w:val="00C3105D"/>
    <w:rsid w:val="00C47146"/>
    <w:rsid w:val="00C54DB0"/>
    <w:rsid w:val="00C637CB"/>
    <w:rsid w:val="00C640F0"/>
    <w:rsid w:val="00C645A7"/>
    <w:rsid w:val="00C64607"/>
    <w:rsid w:val="00C651BE"/>
    <w:rsid w:val="00C75D5D"/>
    <w:rsid w:val="00C77342"/>
    <w:rsid w:val="00C9453F"/>
    <w:rsid w:val="00CA07A7"/>
    <w:rsid w:val="00CB017C"/>
    <w:rsid w:val="00CB1C3C"/>
    <w:rsid w:val="00CB45A5"/>
    <w:rsid w:val="00CD0D94"/>
    <w:rsid w:val="00CD540D"/>
    <w:rsid w:val="00CE7A3F"/>
    <w:rsid w:val="00D02812"/>
    <w:rsid w:val="00D03520"/>
    <w:rsid w:val="00D036ED"/>
    <w:rsid w:val="00D04943"/>
    <w:rsid w:val="00D20C3C"/>
    <w:rsid w:val="00D22626"/>
    <w:rsid w:val="00D22C34"/>
    <w:rsid w:val="00D235CB"/>
    <w:rsid w:val="00D25BEA"/>
    <w:rsid w:val="00D30C2C"/>
    <w:rsid w:val="00D3342A"/>
    <w:rsid w:val="00D3404D"/>
    <w:rsid w:val="00D368AA"/>
    <w:rsid w:val="00D42AD4"/>
    <w:rsid w:val="00D6482B"/>
    <w:rsid w:val="00D649F8"/>
    <w:rsid w:val="00D652A8"/>
    <w:rsid w:val="00D841F6"/>
    <w:rsid w:val="00D90FA5"/>
    <w:rsid w:val="00DA3380"/>
    <w:rsid w:val="00DA58F5"/>
    <w:rsid w:val="00DA61A0"/>
    <w:rsid w:val="00DA7B87"/>
    <w:rsid w:val="00DB6913"/>
    <w:rsid w:val="00DC2772"/>
    <w:rsid w:val="00DC304F"/>
    <w:rsid w:val="00DC4355"/>
    <w:rsid w:val="00DD0092"/>
    <w:rsid w:val="00DD0358"/>
    <w:rsid w:val="00DD1EAB"/>
    <w:rsid w:val="00DD25AA"/>
    <w:rsid w:val="00DE3D31"/>
    <w:rsid w:val="00DE51AA"/>
    <w:rsid w:val="00DE603C"/>
    <w:rsid w:val="00DF1762"/>
    <w:rsid w:val="00DF788B"/>
    <w:rsid w:val="00E20472"/>
    <w:rsid w:val="00E22593"/>
    <w:rsid w:val="00E31163"/>
    <w:rsid w:val="00E311B5"/>
    <w:rsid w:val="00E35861"/>
    <w:rsid w:val="00E36FA7"/>
    <w:rsid w:val="00E501D7"/>
    <w:rsid w:val="00E50EDA"/>
    <w:rsid w:val="00E55061"/>
    <w:rsid w:val="00E57BDD"/>
    <w:rsid w:val="00E62C8C"/>
    <w:rsid w:val="00E63099"/>
    <w:rsid w:val="00E6450A"/>
    <w:rsid w:val="00E74895"/>
    <w:rsid w:val="00E7533B"/>
    <w:rsid w:val="00E75922"/>
    <w:rsid w:val="00E76D1F"/>
    <w:rsid w:val="00E77480"/>
    <w:rsid w:val="00E81268"/>
    <w:rsid w:val="00E816A4"/>
    <w:rsid w:val="00E876E3"/>
    <w:rsid w:val="00EA2E01"/>
    <w:rsid w:val="00EC26FC"/>
    <w:rsid w:val="00EC5800"/>
    <w:rsid w:val="00EC6CEF"/>
    <w:rsid w:val="00ED0627"/>
    <w:rsid w:val="00ED2D51"/>
    <w:rsid w:val="00ED2FD9"/>
    <w:rsid w:val="00ED59E8"/>
    <w:rsid w:val="00F05F18"/>
    <w:rsid w:val="00F1155D"/>
    <w:rsid w:val="00F11C03"/>
    <w:rsid w:val="00F23AF6"/>
    <w:rsid w:val="00F31E65"/>
    <w:rsid w:val="00F32901"/>
    <w:rsid w:val="00F35545"/>
    <w:rsid w:val="00F43A04"/>
    <w:rsid w:val="00F5095A"/>
    <w:rsid w:val="00F6522A"/>
    <w:rsid w:val="00F66C72"/>
    <w:rsid w:val="00F70A65"/>
    <w:rsid w:val="00F7270B"/>
    <w:rsid w:val="00F72CA4"/>
    <w:rsid w:val="00F803B6"/>
    <w:rsid w:val="00F81836"/>
    <w:rsid w:val="00F86FBE"/>
    <w:rsid w:val="00F87202"/>
    <w:rsid w:val="00F920D6"/>
    <w:rsid w:val="00F94777"/>
    <w:rsid w:val="00F94A0D"/>
    <w:rsid w:val="00F96BE9"/>
    <w:rsid w:val="00FB3701"/>
    <w:rsid w:val="00FC6B98"/>
    <w:rsid w:val="00FD1E92"/>
    <w:rsid w:val="00FD29B1"/>
    <w:rsid w:val="00FD62A7"/>
    <w:rsid w:val="00FD7794"/>
    <w:rsid w:val="00FF09F3"/>
    <w:rsid w:val="00FF162B"/>
    <w:rsid w:val="00FF3623"/>
    <w:rsid w:val="00FF3AE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524A9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233"/>
    <w:pPr>
      <w:widowControl w:val="0"/>
      <w:autoSpaceDE w:val="0"/>
      <w:autoSpaceDN w:val="0"/>
      <w:adjustRightInd w:val="0"/>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F4EF4"/>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B336ED"/>
    <w:rPr>
      <w:color w:val="0000FF"/>
      <w:u w:val="single"/>
    </w:rPr>
  </w:style>
  <w:style w:type="paragraph" w:styleId="Header">
    <w:name w:val="header"/>
    <w:basedOn w:val="Normal"/>
    <w:link w:val="HeaderChar"/>
    <w:uiPriority w:val="99"/>
    <w:rsid w:val="007E778D"/>
    <w:pPr>
      <w:tabs>
        <w:tab w:val="center" w:pos="4680"/>
        <w:tab w:val="right" w:pos="9360"/>
      </w:tabs>
    </w:pPr>
    <w:rPr>
      <w:lang w:val="x-none" w:eastAsia="x-none"/>
    </w:rPr>
  </w:style>
  <w:style w:type="character" w:customStyle="1" w:styleId="HeaderChar">
    <w:name w:val="Header Char"/>
    <w:link w:val="Header"/>
    <w:uiPriority w:val="99"/>
    <w:rsid w:val="007E778D"/>
    <w:rPr>
      <w:sz w:val="24"/>
      <w:szCs w:val="24"/>
    </w:rPr>
  </w:style>
  <w:style w:type="paragraph" w:styleId="Footer">
    <w:name w:val="footer"/>
    <w:basedOn w:val="Normal"/>
    <w:link w:val="FooterChar"/>
    <w:uiPriority w:val="99"/>
    <w:rsid w:val="007E778D"/>
    <w:pPr>
      <w:tabs>
        <w:tab w:val="center" w:pos="4680"/>
        <w:tab w:val="right" w:pos="9360"/>
      </w:tabs>
    </w:pPr>
    <w:rPr>
      <w:lang w:val="x-none" w:eastAsia="x-none"/>
    </w:rPr>
  </w:style>
  <w:style w:type="character" w:customStyle="1" w:styleId="FooterChar">
    <w:name w:val="Footer Char"/>
    <w:link w:val="Footer"/>
    <w:uiPriority w:val="99"/>
    <w:rsid w:val="007E778D"/>
    <w:rPr>
      <w:sz w:val="24"/>
      <w:szCs w:val="24"/>
    </w:rPr>
  </w:style>
  <w:style w:type="paragraph" w:styleId="BalloonText">
    <w:name w:val="Balloon Text"/>
    <w:basedOn w:val="Normal"/>
    <w:link w:val="BalloonTextChar"/>
    <w:rsid w:val="00523EB3"/>
    <w:rPr>
      <w:rFonts w:ascii="Tahoma" w:hAnsi="Tahoma" w:cs="Tahoma"/>
      <w:sz w:val="16"/>
      <w:szCs w:val="16"/>
    </w:rPr>
  </w:style>
  <w:style w:type="character" w:customStyle="1" w:styleId="BalloonTextChar">
    <w:name w:val="Balloon Text Char"/>
    <w:link w:val="BalloonText"/>
    <w:rsid w:val="00523EB3"/>
    <w:rPr>
      <w:rFonts w:ascii="Tahoma" w:hAnsi="Tahoma" w:cs="Tahoma"/>
      <w:sz w:val="16"/>
      <w:szCs w:val="16"/>
    </w:rPr>
  </w:style>
  <w:style w:type="paragraph" w:styleId="ListParagraph">
    <w:name w:val="List Paragraph"/>
    <w:basedOn w:val="BodyText"/>
    <w:uiPriority w:val="34"/>
    <w:unhideWhenUsed/>
    <w:rsid w:val="00892F63"/>
    <w:pPr>
      <w:ind w:hanging="720"/>
      <w:contextualSpacing/>
    </w:pPr>
  </w:style>
  <w:style w:type="paragraph" w:styleId="BodyText">
    <w:name w:val="Body Text"/>
    <w:link w:val="BodyTextChar"/>
    <w:qFormat/>
    <w:rsid w:val="00892F63"/>
    <w:pPr>
      <w:spacing w:after="120"/>
    </w:pPr>
    <w:rPr>
      <w:rFonts w:ascii="Georgia" w:eastAsia="Calibri" w:hAnsi="Georgia"/>
      <w:sz w:val="24"/>
      <w:szCs w:val="24"/>
    </w:rPr>
  </w:style>
  <w:style w:type="character" w:customStyle="1" w:styleId="BodyTextChar">
    <w:name w:val="Body Text Char"/>
    <w:link w:val="BodyText"/>
    <w:rsid w:val="00892F63"/>
    <w:rPr>
      <w:rFonts w:ascii="Georgia" w:eastAsia="Calibri" w:hAnsi="Georgia"/>
      <w:sz w:val="24"/>
      <w:szCs w:val="24"/>
    </w:rPr>
  </w:style>
  <w:style w:type="paragraph" w:styleId="NoSpacing">
    <w:name w:val="No Spacing"/>
    <w:uiPriority w:val="1"/>
    <w:qFormat/>
    <w:rsid w:val="001F0CF1"/>
    <w:pPr>
      <w:widowControl w:val="0"/>
      <w:autoSpaceDE w:val="0"/>
      <w:autoSpaceDN w:val="0"/>
      <w:adjustRightInd w:val="0"/>
    </w:pPr>
    <w:rPr>
      <w:sz w:val="24"/>
      <w:szCs w:val="24"/>
    </w:rPr>
  </w:style>
  <w:style w:type="paragraph" w:styleId="CommentText">
    <w:name w:val="annotation text"/>
    <w:basedOn w:val="Normal"/>
    <w:link w:val="CommentTextChar"/>
    <w:unhideWhenUsed/>
    <w:rsid w:val="001877E5"/>
    <w:rPr>
      <w:sz w:val="20"/>
      <w:szCs w:val="20"/>
    </w:rPr>
  </w:style>
  <w:style w:type="character" w:customStyle="1" w:styleId="CommentTextChar">
    <w:name w:val="Comment Text Char"/>
    <w:basedOn w:val="DefaultParagraphFont"/>
    <w:link w:val="CommentText"/>
    <w:rsid w:val="001877E5"/>
  </w:style>
  <w:style w:type="character" w:styleId="CommentReference">
    <w:name w:val="annotation reference"/>
    <w:unhideWhenUsed/>
    <w:rsid w:val="001877E5"/>
    <w:rPr>
      <w:sz w:val="16"/>
      <w:szCs w:val="16"/>
    </w:rPr>
  </w:style>
  <w:style w:type="paragraph" w:styleId="FootnoteText">
    <w:name w:val="footnote text"/>
    <w:basedOn w:val="Normal"/>
    <w:link w:val="FootnoteTextChar"/>
    <w:rsid w:val="00875529"/>
    <w:rPr>
      <w:sz w:val="20"/>
      <w:szCs w:val="20"/>
    </w:rPr>
  </w:style>
  <w:style w:type="character" w:customStyle="1" w:styleId="FootnoteTextChar">
    <w:name w:val="Footnote Text Char"/>
    <w:basedOn w:val="DefaultParagraphFont"/>
    <w:link w:val="FootnoteText"/>
    <w:rsid w:val="00875529"/>
  </w:style>
  <w:style w:type="character" w:styleId="FootnoteReference">
    <w:name w:val="footnote reference"/>
    <w:rsid w:val="00875529"/>
    <w:rPr>
      <w:vertAlign w:val="superscript"/>
    </w:rPr>
  </w:style>
  <w:style w:type="paragraph" w:styleId="Revision">
    <w:name w:val="Revision"/>
    <w:hidden/>
    <w:uiPriority w:val="99"/>
    <w:semiHidden/>
    <w:rsid w:val="00A92368"/>
    <w:rPr>
      <w:sz w:val="24"/>
      <w:szCs w:val="24"/>
    </w:rPr>
  </w:style>
  <w:style w:type="paragraph" w:styleId="CommentSubject">
    <w:name w:val="annotation subject"/>
    <w:basedOn w:val="CommentText"/>
    <w:next w:val="CommentText"/>
    <w:link w:val="CommentSubjectChar"/>
    <w:rsid w:val="004B3A70"/>
    <w:rPr>
      <w:b/>
      <w:bCs/>
    </w:rPr>
  </w:style>
  <w:style w:type="character" w:customStyle="1" w:styleId="CommentSubjectChar">
    <w:name w:val="Comment Subject Char"/>
    <w:basedOn w:val="CommentTextChar"/>
    <w:link w:val="CommentSubject"/>
    <w:rsid w:val="004B3A7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70277">
      <w:bodyDiv w:val="1"/>
      <w:marLeft w:val="0"/>
      <w:marRight w:val="0"/>
      <w:marTop w:val="0"/>
      <w:marBottom w:val="0"/>
      <w:divBdr>
        <w:top w:val="none" w:sz="0" w:space="0" w:color="auto"/>
        <w:left w:val="none" w:sz="0" w:space="0" w:color="auto"/>
        <w:bottom w:val="none" w:sz="0" w:space="0" w:color="auto"/>
        <w:right w:val="none" w:sz="0" w:space="0" w:color="auto"/>
      </w:divBdr>
      <w:divsChild>
        <w:div w:id="1484659494">
          <w:marLeft w:val="0"/>
          <w:marRight w:val="0"/>
          <w:marTop w:val="0"/>
          <w:marBottom w:val="0"/>
          <w:divBdr>
            <w:top w:val="none" w:sz="0" w:space="0" w:color="auto"/>
            <w:left w:val="none" w:sz="0" w:space="0" w:color="auto"/>
            <w:bottom w:val="none" w:sz="0" w:space="0" w:color="auto"/>
            <w:right w:val="none" w:sz="0" w:space="0" w:color="auto"/>
          </w:divBdr>
        </w:div>
      </w:divsChild>
    </w:div>
    <w:div w:id="178468009">
      <w:bodyDiv w:val="1"/>
      <w:marLeft w:val="0"/>
      <w:marRight w:val="0"/>
      <w:marTop w:val="0"/>
      <w:marBottom w:val="0"/>
      <w:divBdr>
        <w:top w:val="none" w:sz="0" w:space="0" w:color="auto"/>
        <w:left w:val="none" w:sz="0" w:space="0" w:color="auto"/>
        <w:bottom w:val="none" w:sz="0" w:space="0" w:color="auto"/>
        <w:right w:val="none" w:sz="0" w:space="0" w:color="auto"/>
      </w:divBdr>
    </w:div>
    <w:div w:id="533276373">
      <w:bodyDiv w:val="1"/>
      <w:marLeft w:val="0"/>
      <w:marRight w:val="0"/>
      <w:marTop w:val="0"/>
      <w:marBottom w:val="0"/>
      <w:divBdr>
        <w:top w:val="none" w:sz="0" w:space="0" w:color="auto"/>
        <w:left w:val="none" w:sz="0" w:space="0" w:color="auto"/>
        <w:bottom w:val="none" w:sz="0" w:space="0" w:color="auto"/>
        <w:right w:val="none" w:sz="0" w:space="0" w:color="auto"/>
      </w:divBdr>
    </w:div>
    <w:div w:id="629433274">
      <w:bodyDiv w:val="1"/>
      <w:marLeft w:val="0"/>
      <w:marRight w:val="0"/>
      <w:marTop w:val="0"/>
      <w:marBottom w:val="0"/>
      <w:divBdr>
        <w:top w:val="none" w:sz="0" w:space="0" w:color="auto"/>
        <w:left w:val="none" w:sz="0" w:space="0" w:color="auto"/>
        <w:bottom w:val="none" w:sz="0" w:space="0" w:color="auto"/>
        <w:right w:val="none" w:sz="0" w:space="0" w:color="auto"/>
      </w:divBdr>
    </w:div>
    <w:div w:id="648628419">
      <w:bodyDiv w:val="1"/>
      <w:marLeft w:val="0"/>
      <w:marRight w:val="0"/>
      <w:marTop w:val="0"/>
      <w:marBottom w:val="0"/>
      <w:divBdr>
        <w:top w:val="none" w:sz="0" w:space="0" w:color="auto"/>
        <w:left w:val="none" w:sz="0" w:space="0" w:color="auto"/>
        <w:bottom w:val="none" w:sz="0" w:space="0" w:color="auto"/>
        <w:right w:val="none" w:sz="0" w:space="0" w:color="auto"/>
      </w:divBdr>
    </w:div>
    <w:div w:id="931014664">
      <w:bodyDiv w:val="1"/>
      <w:marLeft w:val="0"/>
      <w:marRight w:val="0"/>
      <w:marTop w:val="0"/>
      <w:marBottom w:val="0"/>
      <w:divBdr>
        <w:top w:val="none" w:sz="0" w:space="0" w:color="auto"/>
        <w:left w:val="none" w:sz="0" w:space="0" w:color="auto"/>
        <w:bottom w:val="none" w:sz="0" w:space="0" w:color="auto"/>
        <w:right w:val="none" w:sz="0" w:space="0" w:color="auto"/>
      </w:divBdr>
    </w:div>
    <w:div w:id="1001009986">
      <w:bodyDiv w:val="1"/>
      <w:marLeft w:val="0"/>
      <w:marRight w:val="0"/>
      <w:marTop w:val="0"/>
      <w:marBottom w:val="0"/>
      <w:divBdr>
        <w:top w:val="none" w:sz="0" w:space="0" w:color="auto"/>
        <w:left w:val="none" w:sz="0" w:space="0" w:color="auto"/>
        <w:bottom w:val="none" w:sz="0" w:space="0" w:color="auto"/>
        <w:right w:val="none" w:sz="0" w:space="0" w:color="auto"/>
      </w:divBdr>
    </w:div>
    <w:div w:id="1075319552">
      <w:bodyDiv w:val="1"/>
      <w:marLeft w:val="0"/>
      <w:marRight w:val="0"/>
      <w:marTop w:val="0"/>
      <w:marBottom w:val="0"/>
      <w:divBdr>
        <w:top w:val="none" w:sz="0" w:space="0" w:color="auto"/>
        <w:left w:val="none" w:sz="0" w:space="0" w:color="auto"/>
        <w:bottom w:val="none" w:sz="0" w:space="0" w:color="auto"/>
        <w:right w:val="none" w:sz="0" w:space="0" w:color="auto"/>
      </w:divBdr>
    </w:div>
    <w:div w:id="1133137612">
      <w:bodyDiv w:val="1"/>
      <w:marLeft w:val="0"/>
      <w:marRight w:val="0"/>
      <w:marTop w:val="0"/>
      <w:marBottom w:val="0"/>
      <w:divBdr>
        <w:top w:val="none" w:sz="0" w:space="0" w:color="auto"/>
        <w:left w:val="none" w:sz="0" w:space="0" w:color="auto"/>
        <w:bottom w:val="none" w:sz="0" w:space="0" w:color="auto"/>
        <w:right w:val="none" w:sz="0" w:space="0" w:color="auto"/>
      </w:divBdr>
      <w:divsChild>
        <w:div w:id="237716470">
          <w:marLeft w:val="0"/>
          <w:marRight w:val="0"/>
          <w:marTop w:val="0"/>
          <w:marBottom w:val="0"/>
          <w:divBdr>
            <w:top w:val="none" w:sz="0" w:space="0" w:color="auto"/>
            <w:left w:val="none" w:sz="0" w:space="0" w:color="auto"/>
            <w:bottom w:val="none" w:sz="0" w:space="0" w:color="auto"/>
            <w:right w:val="none" w:sz="0" w:space="0" w:color="auto"/>
          </w:divBdr>
        </w:div>
      </w:divsChild>
    </w:div>
    <w:div w:id="1516992916">
      <w:bodyDiv w:val="1"/>
      <w:marLeft w:val="0"/>
      <w:marRight w:val="0"/>
      <w:marTop w:val="0"/>
      <w:marBottom w:val="0"/>
      <w:divBdr>
        <w:top w:val="none" w:sz="0" w:space="0" w:color="auto"/>
        <w:left w:val="none" w:sz="0" w:space="0" w:color="auto"/>
        <w:bottom w:val="none" w:sz="0" w:space="0" w:color="auto"/>
        <w:right w:val="none" w:sz="0" w:space="0" w:color="auto"/>
      </w:divBdr>
    </w:div>
    <w:div w:id="1629117339">
      <w:bodyDiv w:val="1"/>
      <w:marLeft w:val="0"/>
      <w:marRight w:val="0"/>
      <w:marTop w:val="0"/>
      <w:marBottom w:val="0"/>
      <w:divBdr>
        <w:top w:val="none" w:sz="0" w:space="0" w:color="auto"/>
        <w:left w:val="none" w:sz="0" w:space="0" w:color="auto"/>
        <w:bottom w:val="none" w:sz="0" w:space="0" w:color="auto"/>
        <w:right w:val="none" w:sz="0" w:space="0" w:color="auto"/>
      </w:divBdr>
    </w:div>
    <w:div w:id="1720667198">
      <w:bodyDiv w:val="1"/>
      <w:marLeft w:val="0"/>
      <w:marRight w:val="0"/>
      <w:marTop w:val="0"/>
      <w:marBottom w:val="0"/>
      <w:divBdr>
        <w:top w:val="none" w:sz="0" w:space="0" w:color="auto"/>
        <w:left w:val="none" w:sz="0" w:space="0" w:color="auto"/>
        <w:bottom w:val="none" w:sz="0" w:space="0" w:color="auto"/>
        <w:right w:val="none" w:sz="0" w:space="0" w:color="auto"/>
      </w:divBdr>
    </w:div>
    <w:div w:id="1779981369">
      <w:bodyDiv w:val="1"/>
      <w:marLeft w:val="0"/>
      <w:marRight w:val="0"/>
      <w:marTop w:val="0"/>
      <w:marBottom w:val="0"/>
      <w:divBdr>
        <w:top w:val="none" w:sz="0" w:space="0" w:color="auto"/>
        <w:left w:val="none" w:sz="0" w:space="0" w:color="auto"/>
        <w:bottom w:val="none" w:sz="0" w:space="0" w:color="auto"/>
        <w:right w:val="none" w:sz="0" w:space="0" w:color="auto"/>
      </w:divBdr>
    </w:div>
    <w:div w:id="1813862567">
      <w:bodyDiv w:val="1"/>
      <w:marLeft w:val="0"/>
      <w:marRight w:val="0"/>
      <w:marTop w:val="0"/>
      <w:marBottom w:val="0"/>
      <w:divBdr>
        <w:top w:val="none" w:sz="0" w:space="0" w:color="auto"/>
        <w:left w:val="none" w:sz="0" w:space="0" w:color="auto"/>
        <w:bottom w:val="none" w:sz="0" w:space="0" w:color="auto"/>
        <w:right w:val="none" w:sz="0" w:space="0" w:color="auto"/>
      </w:divBdr>
    </w:div>
    <w:div w:id="2002662318">
      <w:bodyDiv w:val="1"/>
      <w:marLeft w:val="0"/>
      <w:marRight w:val="0"/>
      <w:marTop w:val="0"/>
      <w:marBottom w:val="0"/>
      <w:divBdr>
        <w:top w:val="none" w:sz="0" w:space="0" w:color="auto"/>
        <w:left w:val="none" w:sz="0" w:space="0" w:color="auto"/>
        <w:bottom w:val="none" w:sz="0" w:space="0" w:color="auto"/>
        <w:right w:val="none" w:sz="0" w:space="0" w:color="auto"/>
      </w:divBdr>
    </w:div>
    <w:div w:id="2047559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F9C13F-B08C-4381-AE1A-ABDBAEA148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53</Pages>
  <Words>19209</Words>
  <Characters>103027</Characters>
  <Application>Microsoft Office Word</Application>
  <DocSecurity>4</DocSecurity>
  <Lines>858</Lines>
  <Paragraphs>243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2025-06-06T13:44:00Z</dcterms:created>
  <dcterms:modified xsi:type="dcterms:W3CDTF">2025-06-06T13:44:00Z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657450fdd9cb3ac276c94ef7ff735ce401fae9e4351905a40426a8c2cfa90f10</vt:lpwstr>
  </property>
  <property fmtid="{D5CDD505-2E9C-101B-9397-08002B2CF9AE}" pid="3" name="DocumentNumber">
    <vt:lpwstr>131695601</vt:lpwstr>
  </property>
  <property fmtid="{D5CDD505-2E9C-101B-9397-08002B2CF9AE}" pid="4" name="DocumentVersion">
    <vt:lpwstr>1</vt:lpwstr>
  </property>
  <property fmtid="{D5CDD505-2E9C-101B-9397-08002B2CF9AE}" pid="5" name="ClientNumber">
    <vt:lpwstr>094312</vt:lpwstr>
  </property>
  <property fmtid="{D5CDD505-2E9C-101B-9397-08002B2CF9AE}" pid="6" name="MatterNumber">
    <vt:lpwstr>0103</vt:lpwstr>
  </property>
  <property fmtid="{D5CDD505-2E9C-101B-9397-08002B2CF9AE}" pid="7" name="ClientName">
    <vt:lpwstr>Aqua Texas, Inc.</vt:lpwstr>
  </property>
  <property fmtid="{D5CDD505-2E9C-101B-9397-08002B2CF9AE}" pid="8" name="MatterName">
    <vt:lpwstr>2025 Aqua Texas Pass-Through</vt:lpwstr>
  </property>
  <property fmtid="{D5CDD505-2E9C-101B-9397-08002B2CF9AE}" pid="9" name="DatabaseName">
    <vt:lpwstr>ACTIVE</vt:lpwstr>
  </property>
  <property fmtid="{D5CDD505-2E9C-101B-9397-08002B2CF9AE}" pid="10" name="TypistName">
    <vt:lpwstr>JRUPP</vt:lpwstr>
  </property>
  <property fmtid="{D5CDD505-2E9C-101B-9397-08002B2CF9AE}" pid="11" name="AuthorName">
    <vt:lpwstr>JRUPP</vt:lpwstr>
  </property>
  <property fmtid="{D5CDD505-2E9C-101B-9397-08002B2CF9AE}" pid="12" name="InUseBy">
    <vt:lpwstr>JRUPP</vt:lpwstr>
  </property>
  <property fmtid="{D5CDD505-2E9C-101B-9397-08002B2CF9AE}" pid="13" name="EditDate">
    <vt:lpwstr>2/27/2025 8:22:13 PM</vt:lpwstr>
  </property>
  <property fmtid="{D5CDD505-2E9C-101B-9397-08002B2CF9AE}" pid="14" name="EditTime">
    <vt:lpwstr/>
  </property>
  <property fmtid="{D5CDD505-2E9C-101B-9397-08002B2CF9AE}" pid="15" name="IsiManageWork">
    <vt:lpwstr>True</vt:lpwstr>
  </property>
</Properties>
</file>